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107369" w14:textId="77777777" w:rsidR="007F5A70" w:rsidRDefault="007F5A70" w:rsidP="007F5A70">
      <w:pPr>
        <w:rPr>
          <w:lang w:val="en-US"/>
        </w:rPr>
      </w:pPr>
      <w:proofErr w:type="spellStart"/>
      <w:r>
        <w:rPr>
          <w:lang w:val="en-US"/>
        </w:rPr>
        <w:t>Dr</w:t>
      </w:r>
      <w:proofErr w:type="spellEnd"/>
      <w:r>
        <w:rPr>
          <w:lang w:val="en-US"/>
        </w:rPr>
        <w:t xml:space="preserve"> Terence Goh</w:t>
      </w:r>
    </w:p>
    <w:p w14:paraId="312856FE" w14:textId="77777777" w:rsidR="007F5A70" w:rsidRDefault="007F5A70" w:rsidP="007F5A70">
      <w:pPr>
        <w:rPr>
          <w:lang w:val="en-US"/>
        </w:rPr>
      </w:pPr>
      <w:r>
        <w:rPr>
          <w:lang w:val="en-US"/>
        </w:rPr>
        <w:t>Regional Energy Storage Consultant &amp; Advisor</w:t>
      </w:r>
    </w:p>
    <w:p w14:paraId="739E0B90" w14:textId="77777777" w:rsidR="007F5A70" w:rsidRDefault="007F5A70" w:rsidP="007F5A70">
      <w:pPr>
        <w:rPr>
          <w:lang w:val="en-US"/>
        </w:rPr>
      </w:pPr>
      <w:proofErr w:type="spellStart"/>
      <w:r>
        <w:rPr>
          <w:lang w:val="en-US"/>
        </w:rPr>
        <w:t>Sunseap</w:t>
      </w:r>
      <w:proofErr w:type="spellEnd"/>
      <w:r>
        <w:rPr>
          <w:lang w:val="en-US"/>
        </w:rPr>
        <w:t xml:space="preserve"> Group</w:t>
      </w:r>
    </w:p>
    <w:p w14:paraId="112E837C" w14:textId="77777777" w:rsidR="007F5A70" w:rsidRDefault="007F5A70" w:rsidP="007F5A70">
      <w:pPr>
        <w:rPr>
          <w:lang w:val="en-US"/>
        </w:rPr>
      </w:pPr>
    </w:p>
    <w:p w14:paraId="4076DC60" w14:textId="77777777" w:rsidR="007F5A70" w:rsidRDefault="007F5A70" w:rsidP="007F5A70">
      <w:pPr>
        <w:rPr>
          <w:lang w:val="en-US"/>
        </w:rPr>
      </w:pPr>
    </w:p>
    <w:p w14:paraId="2AF12EC9" w14:textId="77777777" w:rsidR="00C67816" w:rsidRDefault="005E3C55">
      <w:pPr>
        <w:rPr>
          <w:lang w:val="en-US"/>
        </w:rPr>
      </w:pPr>
      <w:r>
        <w:rPr>
          <w:lang w:val="en-US"/>
        </w:rPr>
        <w:t>Abstract</w:t>
      </w:r>
    </w:p>
    <w:p w14:paraId="019C9BAE" w14:textId="77777777" w:rsidR="007F5A70" w:rsidRDefault="007F5A70">
      <w:pPr>
        <w:rPr>
          <w:lang w:val="en-US"/>
        </w:rPr>
      </w:pPr>
      <w:r>
        <w:rPr>
          <w:lang w:val="en-US"/>
        </w:rPr>
        <w:t>Batter</w:t>
      </w:r>
      <w:bookmarkStart w:id="0" w:name="_GoBack"/>
      <w:bookmarkEnd w:id="0"/>
      <w:r>
        <w:rPr>
          <w:lang w:val="en-US"/>
        </w:rPr>
        <w:t>y Energy Storage: Current &amp; Future Trends</w:t>
      </w:r>
    </w:p>
    <w:p w14:paraId="700D20B3" w14:textId="77777777" w:rsidR="007F5A70" w:rsidRDefault="007F5A70">
      <w:pPr>
        <w:rPr>
          <w:lang w:val="en-US"/>
        </w:rPr>
      </w:pPr>
    </w:p>
    <w:p w14:paraId="42AC5F9A" w14:textId="77777777" w:rsidR="007F5A70" w:rsidRDefault="007F5A70">
      <w:pPr>
        <w:rPr>
          <w:lang w:val="en-US"/>
        </w:rPr>
      </w:pPr>
      <w:r>
        <w:rPr>
          <w:lang w:val="en-US"/>
        </w:rPr>
        <w:t xml:space="preserve">This presentation highlights the relevance of battery storage as a means to electrical power resiliency against climate change, ageing grids and renewable power fluctuations. The presentation is scoped to the move of centralized to decentralized distributed architecture as a result of grid-scale battery deployment at the distribution network level. A case study on solar power fluctuation </w:t>
      </w:r>
      <w:r w:rsidR="00E97D88">
        <w:rPr>
          <w:lang w:val="en-US"/>
        </w:rPr>
        <w:t xml:space="preserve">at a distribution level feeder circuit is illustrated with the deployment of energy storage to smoothen the fluctuations. </w:t>
      </w:r>
      <w:r w:rsidR="00EA3A16">
        <w:rPr>
          <w:lang w:val="en-US"/>
        </w:rPr>
        <w:t>An overview of</w:t>
      </w:r>
      <w:r w:rsidR="00E97D88">
        <w:rPr>
          <w:lang w:val="en-US"/>
        </w:rPr>
        <w:t xml:space="preserve"> different types </w:t>
      </w:r>
      <w:r w:rsidR="00EA3A16">
        <w:rPr>
          <w:lang w:val="en-US"/>
        </w:rPr>
        <w:t>of storage applications and</w:t>
      </w:r>
      <w:r w:rsidR="00E97D88">
        <w:rPr>
          <w:lang w:val="en-US"/>
        </w:rPr>
        <w:t xml:space="preserve"> maturity</w:t>
      </w:r>
      <w:r w:rsidR="00EA3A16">
        <w:rPr>
          <w:lang w:val="en-US"/>
        </w:rPr>
        <w:t xml:space="preserve"> of energy storage technologies is presented, albeit the fact that battery price is falling rapidly within these few years. Insight into some battery projects, including a </w:t>
      </w:r>
      <w:proofErr w:type="spellStart"/>
      <w:r w:rsidR="00EA3A16">
        <w:rPr>
          <w:lang w:val="en-US"/>
        </w:rPr>
        <w:t>microgrid</w:t>
      </w:r>
      <w:proofErr w:type="spellEnd"/>
      <w:r w:rsidR="00EA3A16">
        <w:rPr>
          <w:lang w:val="en-US"/>
        </w:rPr>
        <w:t>, completed in the Asia Pacific region is also shared in this presentation.</w:t>
      </w:r>
    </w:p>
    <w:p w14:paraId="69DC5D9A" w14:textId="77777777" w:rsidR="007F5A70" w:rsidRDefault="007F5A70">
      <w:pPr>
        <w:rPr>
          <w:lang w:val="en-US"/>
        </w:rPr>
      </w:pPr>
    </w:p>
    <w:p w14:paraId="45FFC1CC" w14:textId="77777777" w:rsidR="007F5A70" w:rsidRDefault="007F5A70">
      <w:pPr>
        <w:rPr>
          <w:lang w:val="en-US"/>
        </w:rPr>
      </w:pPr>
    </w:p>
    <w:p w14:paraId="7FBA9BAD" w14:textId="77777777" w:rsidR="007F5A70" w:rsidRDefault="007F5A70">
      <w:pPr>
        <w:rPr>
          <w:lang w:val="en-US"/>
        </w:rPr>
      </w:pPr>
    </w:p>
    <w:p w14:paraId="34F3439E" w14:textId="77777777" w:rsidR="007F5A70" w:rsidRPr="005E3C55" w:rsidRDefault="007F5A70">
      <w:pPr>
        <w:rPr>
          <w:lang w:val="en-US"/>
        </w:rPr>
      </w:pPr>
    </w:p>
    <w:sectPr w:rsidR="007F5A70" w:rsidRPr="005E3C55" w:rsidSect="003F048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C55"/>
    <w:rsid w:val="003F0486"/>
    <w:rsid w:val="005E3C55"/>
    <w:rsid w:val="007F5A70"/>
    <w:rsid w:val="00C72F4E"/>
    <w:rsid w:val="00E97D88"/>
    <w:rsid w:val="00EA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84C8D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145</Words>
  <Characters>830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 Live</dc:creator>
  <cp:keywords/>
  <dc:description/>
  <cp:lastModifiedBy>TG Live</cp:lastModifiedBy>
  <cp:revision>1</cp:revision>
  <dcterms:created xsi:type="dcterms:W3CDTF">2018-11-16T08:09:00Z</dcterms:created>
  <dcterms:modified xsi:type="dcterms:W3CDTF">2018-11-16T08:25:00Z</dcterms:modified>
</cp:coreProperties>
</file>