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AC0" w:rsidRPr="004C2104" w:rsidRDefault="002E3AC0" w:rsidP="00816E09">
      <w:pPr>
        <w:ind w:left="0" w:right="0" w:firstLine="0"/>
        <w:contextualSpacing w:val="0"/>
        <w:jc w:val="both"/>
        <w:rPr>
          <w:color w:val="000000" w:themeColor="text1"/>
        </w:rPr>
      </w:pPr>
      <w:r w:rsidRPr="002E3AC0">
        <w:rPr>
          <w:b/>
          <w:color w:val="000000" w:themeColor="text1"/>
        </w:rPr>
        <w:t>AA</w:t>
      </w:r>
      <w:r w:rsidR="00BA7C0D">
        <w:rPr>
          <w:b/>
          <w:color w:val="000000" w:themeColor="text1"/>
        </w:rPr>
        <w:t>V8 gene therapy for hemophilia</w:t>
      </w:r>
      <w:bookmarkStart w:id="0" w:name="_GoBack"/>
      <w:bookmarkEnd w:id="0"/>
    </w:p>
    <w:p w:rsidR="004C2104" w:rsidRDefault="004C2104" w:rsidP="00816E09">
      <w:pPr>
        <w:ind w:left="0" w:right="0" w:firstLine="0"/>
        <w:contextualSpacing w:val="0"/>
        <w:jc w:val="both"/>
        <w:rPr>
          <w:color w:val="000000" w:themeColor="text1"/>
        </w:rPr>
      </w:pPr>
      <w:r w:rsidRPr="004C2104">
        <w:rPr>
          <w:color w:val="000000" w:themeColor="text1"/>
        </w:rPr>
        <w:t xml:space="preserve">Lakshmikanth S Gandikota </w:t>
      </w:r>
      <w:proofErr w:type="spellStart"/>
      <w:r w:rsidRPr="004C2104">
        <w:rPr>
          <w:color w:val="000000" w:themeColor="text1"/>
        </w:rPr>
        <w:t>Ph.D</w:t>
      </w:r>
      <w:proofErr w:type="spellEnd"/>
      <w:r w:rsidRPr="004C2104">
        <w:rPr>
          <w:color w:val="000000" w:themeColor="text1"/>
        </w:rPr>
        <w:t>, Intas Pharmaceuticals Limited, India</w:t>
      </w:r>
    </w:p>
    <w:p w:rsidR="004C2104" w:rsidRPr="004C2104" w:rsidRDefault="004C2104" w:rsidP="00816E09">
      <w:pPr>
        <w:ind w:left="0" w:right="0" w:firstLine="0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Abstract</w:t>
      </w:r>
    </w:p>
    <w:p w:rsidR="00F16972" w:rsidRDefault="00816E09" w:rsidP="00816E09">
      <w:pPr>
        <w:ind w:left="0" w:right="0" w:firstLine="0"/>
        <w:contextualSpacing w:val="0"/>
        <w:jc w:val="both"/>
        <w:rPr>
          <w:color w:val="000000" w:themeColor="text1"/>
        </w:rPr>
      </w:pPr>
      <w:r w:rsidRPr="00051630">
        <w:rPr>
          <w:color w:val="000000" w:themeColor="text1"/>
        </w:rPr>
        <w:t xml:space="preserve">Significant advancements </w:t>
      </w:r>
      <w:r>
        <w:rPr>
          <w:color w:val="000000" w:themeColor="text1"/>
        </w:rPr>
        <w:t xml:space="preserve">have been made in the field of </w:t>
      </w:r>
      <w:r w:rsidRPr="00051630">
        <w:rPr>
          <w:color w:val="000000" w:themeColor="text1"/>
        </w:rPr>
        <w:t xml:space="preserve">gene </w:t>
      </w:r>
      <w:r>
        <w:rPr>
          <w:color w:val="000000" w:themeColor="text1"/>
        </w:rPr>
        <w:t>therapy</w:t>
      </w:r>
      <w:r w:rsidRPr="00051630">
        <w:rPr>
          <w:color w:val="000000" w:themeColor="text1"/>
        </w:rPr>
        <w:t xml:space="preserve"> usin</w:t>
      </w:r>
      <w:r w:rsidR="00C866F7">
        <w:rPr>
          <w:color w:val="000000" w:themeColor="text1"/>
        </w:rPr>
        <w:t xml:space="preserve">g </w:t>
      </w:r>
      <w:r w:rsidR="00BE07AC">
        <w:rPr>
          <w:color w:val="000000" w:themeColor="text1"/>
        </w:rPr>
        <w:t xml:space="preserve">recombinant </w:t>
      </w:r>
      <w:r w:rsidR="00C866F7">
        <w:rPr>
          <w:color w:val="000000" w:themeColor="text1"/>
        </w:rPr>
        <w:t>adeno-associated viral vector</w:t>
      </w:r>
      <w:r w:rsidRPr="00051630">
        <w:rPr>
          <w:color w:val="000000" w:themeColor="text1"/>
        </w:rPr>
        <w:t xml:space="preserve"> (</w:t>
      </w:r>
      <w:proofErr w:type="spellStart"/>
      <w:r w:rsidR="00BE07AC">
        <w:rPr>
          <w:color w:val="000000" w:themeColor="text1"/>
        </w:rPr>
        <w:t>r</w:t>
      </w:r>
      <w:r w:rsidRPr="00051630">
        <w:rPr>
          <w:color w:val="000000" w:themeColor="text1"/>
        </w:rPr>
        <w:t>AAV</w:t>
      </w:r>
      <w:proofErr w:type="spellEnd"/>
      <w:r w:rsidRPr="00051630">
        <w:rPr>
          <w:color w:val="000000" w:themeColor="text1"/>
        </w:rPr>
        <w:t>)</w:t>
      </w:r>
      <w:r>
        <w:rPr>
          <w:color w:val="000000" w:themeColor="text1"/>
        </w:rPr>
        <w:t xml:space="preserve"> based </w:t>
      </w:r>
      <w:r w:rsidR="002E3AC0">
        <w:rPr>
          <w:color w:val="000000" w:themeColor="text1"/>
        </w:rPr>
        <w:t xml:space="preserve">gene </w:t>
      </w:r>
      <w:r>
        <w:rPr>
          <w:color w:val="000000" w:themeColor="text1"/>
        </w:rPr>
        <w:t>delivery systems</w:t>
      </w:r>
      <w:r w:rsidR="00C866F7">
        <w:rPr>
          <w:color w:val="000000" w:themeColor="text1"/>
        </w:rPr>
        <w:t xml:space="preserve"> </w:t>
      </w:r>
      <w:r w:rsidR="002E3AC0">
        <w:rPr>
          <w:color w:val="000000" w:themeColor="text1"/>
        </w:rPr>
        <w:t xml:space="preserve">that has demonstrated </w:t>
      </w:r>
      <w:r w:rsidR="00815BAB">
        <w:rPr>
          <w:color w:val="000000" w:themeColor="text1"/>
        </w:rPr>
        <w:t>their</w:t>
      </w:r>
      <w:r w:rsidR="00C866F7">
        <w:rPr>
          <w:color w:val="000000" w:themeColor="text1"/>
        </w:rPr>
        <w:t xml:space="preserve"> safety and applicability resulting in commercial </w:t>
      </w:r>
      <w:r>
        <w:rPr>
          <w:color w:val="000000" w:themeColor="text1"/>
        </w:rPr>
        <w:t>approval</w:t>
      </w:r>
      <w:r w:rsidR="00C866F7">
        <w:rPr>
          <w:color w:val="000000" w:themeColor="text1"/>
        </w:rPr>
        <w:t>s</w:t>
      </w:r>
      <w:r w:rsidR="006C3D26">
        <w:rPr>
          <w:color w:val="000000" w:themeColor="text1"/>
        </w:rPr>
        <w:t xml:space="preserve"> of few products: </w:t>
      </w:r>
      <w:proofErr w:type="spellStart"/>
      <w:r w:rsidR="006C3D26">
        <w:rPr>
          <w:color w:val="000000" w:themeColor="text1"/>
        </w:rPr>
        <w:t>Luxturna</w:t>
      </w:r>
      <w:proofErr w:type="spellEnd"/>
      <w:r w:rsidR="006C3D26">
        <w:rPr>
          <w:color w:val="000000" w:themeColor="text1"/>
        </w:rPr>
        <w:t xml:space="preserve"> </w:t>
      </w:r>
      <w:r w:rsidR="006C3D26" w:rsidRPr="006C3D26">
        <w:rPr>
          <w:color w:val="000000" w:themeColor="text1"/>
        </w:rPr>
        <w:t>for a rare inherited retinal dy</w:t>
      </w:r>
      <w:r w:rsidR="006C3D26">
        <w:rPr>
          <w:color w:val="000000" w:themeColor="text1"/>
        </w:rPr>
        <w:t xml:space="preserve">strophy, and </w:t>
      </w:r>
      <w:proofErr w:type="spellStart"/>
      <w:r w:rsidR="006C3D26">
        <w:rPr>
          <w:color w:val="000000" w:themeColor="text1"/>
        </w:rPr>
        <w:t>Zolgensma</w:t>
      </w:r>
      <w:proofErr w:type="spellEnd"/>
      <w:r w:rsidR="006C3D26">
        <w:rPr>
          <w:color w:val="000000" w:themeColor="text1"/>
        </w:rPr>
        <w:t xml:space="preserve"> </w:t>
      </w:r>
      <w:r w:rsidR="006C3D26" w:rsidRPr="006C3D26">
        <w:rPr>
          <w:color w:val="000000" w:themeColor="text1"/>
        </w:rPr>
        <w:t>for spinal muscular atrophy.</w:t>
      </w:r>
      <w:r w:rsidR="008D323A">
        <w:rPr>
          <w:color w:val="000000" w:themeColor="text1"/>
        </w:rPr>
        <w:t xml:space="preserve"> </w:t>
      </w:r>
      <w:r w:rsidRPr="00051630">
        <w:rPr>
          <w:color w:val="000000"/>
          <w:shd w:val="clear" w:color="auto" w:fill="FFFFFF"/>
        </w:rPr>
        <w:t xml:space="preserve">The </w:t>
      </w:r>
      <w:r w:rsidR="008D323A">
        <w:rPr>
          <w:color w:val="000000"/>
          <w:shd w:val="clear" w:color="auto" w:fill="FFFFFF"/>
        </w:rPr>
        <w:t xml:space="preserve">main challenge of making a </w:t>
      </w:r>
      <w:proofErr w:type="spellStart"/>
      <w:r w:rsidR="002E3AC0">
        <w:rPr>
          <w:color w:val="000000"/>
          <w:shd w:val="clear" w:color="auto" w:fill="FFFFFF"/>
        </w:rPr>
        <w:t>rAAV</w:t>
      </w:r>
      <w:proofErr w:type="spellEnd"/>
      <w:r w:rsidR="002E3AC0">
        <w:rPr>
          <w:color w:val="000000"/>
          <w:shd w:val="clear" w:color="auto" w:fill="FFFFFF"/>
        </w:rPr>
        <w:t xml:space="preserve"> </w:t>
      </w:r>
      <w:r w:rsidR="008D323A">
        <w:rPr>
          <w:color w:val="000000"/>
          <w:shd w:val="clear" w:color="auto" w:fill="FFFFFF"/>
        </w:rPr>
        <w:t>gene therapy</w:t>
      </w:r>
      <w:r w:rsidR="002E3AC0">
        <w:rPr>
          <w:color w:val="000000"/>
          <w:shd w:val="clear" w:color="auto" w:fill="FFFFFF"/>
        </w:rPr>
        <w:t xml:space="preserve"> product</w:t>
      </w:r>
      <w:r w:rsidR="008D323A">
        <w:rPr>
          <w:color w:val="000000"/>
          <w:shd w:val="clear" w:color="auto" w:fill="FFFFFF"/>
        </w:rPr>
        <w:t xml:space="preserve"> is the </w:t>
      </w:r>
      <w:r w:rsidRPr="00051630">
        <w:rPr>
          <w:color w:val="000000"/>
          <w:shd w:val="clear" w:color="auto" w:fill="FFFFFF"/>
        </w:rPr>
        <w:t xml:space="preserve">development of a </w:t>
      </w:r>
      <w:r w:rsidR="008D323A">
        <w:rPr>
          <w:color w:val="000000"/>
          <w:shd w:val="clear" w:color="auto" w:fill="FFFFFF"/>
        </w:rPr>
        <w:t xml:space="preserve">robust and scalable </w:t>
      </w:r>
      <w:r w:rsidRPr="00051630">
        <w:rPr>
          <w:color w:val="000000"/>
          <w:shd w:val="clear" w:color="auto" w:fill="FFFFFF"/>
        </w:rPr>
        <w:t xml:space="preserve">GMP-compatible process for </w:t>
      </w:r>
      <w:r w:rsidR="00C866F7">
        <w:rPr>
          <w:color w:val="000000"/>
          <w:shd w:val="clear" w:color="auto" w:fill="FFFFFF"/>
        </w:rPr>
        <w:t xml:space="preserve">a </w:t>
      </w:r>
      <w:r w:rsidRPr="00051630">
        <w:rPr>
          <w:color w:val="000000"/>
          <w:shd w:val="clear" w:color="auto" w:fill="FFFFFF"/>
        </w:rPr>
        <w:t>lar</w:t>
      </w:r>
      <w:r w:rsidR="008D323A">
        <w:rPr>
          <w:color w:val="000000"/>
          <w:shd w:val="clear" w:color="auto" w:fill="FFFFFF"/>
        </w:rPr>
        <w:t xml:space="preserve">ge scale manufacturing and purification of </w:t>
      </w:r>
      <w:proofErr w:type="spellStart"/>
      <w:r w:rsidR="008D323A">
        <w:rPr>
          <w:color w:val="000000"/>
          <w:shd w:val="clear" w:color="auto" w:fill="FFFFFF"/>
        </w:rPr>
        <w:t>rAAV</w:t>
      </w:r>
      <w:proofErr w:type="spellEnd"/>
      <w:r w:rsidR="008D323A">
        <w:rPr>
          <w:color w:val="000000"/>
          <w:shd w:val="clear" w:color="auto" w:fill="FFFFFF"/>
        </w:rPr>
        <w:t xml:space="preserve"> </w:t>
      </w:r>
      <w:r w:rsidR="00BE07AC">
        <w:rPr>
          <w:color w:val="000000"/>
          <w:shd w:val="clear" w:color="auto" w:fill="FFFFFF"/>
        </w:rPr>
        <w:t>virus like particles (</w:t>
      </w:r>
      <w:r w:rsidR="008D323A">
        <w:rPr>
          <w:color w:val="000000"/>
          <w:shd w:val="clear" w:color="auto" w:fill="FFFFFF"/>
        </w:rPr>
        <w:t>VLPs</w:t>
      </w:r>
      <w:r w:rsidR="00BE07AC">
        <w:rPr>
          <w:color w:val="000000"/>
          <w:shd w:val="clear" w:color="auto" w:fill="FFFFFF"/>
        </w:rPr>
        <w:t>)</w:t>
      </w:r>
      <w:r w:rsidR="008D323A">
        <w:rPr>
          <w:color w:val="000000"/>
          <w:shd w:val="clear" w:color="auto" w:fill="FFFFFF"/>
        </w:rPr>
        <w:t>.</w:t>
      </w:r>
      <w:r w:rsidRPr="00051630">
        <w:rPr>
          <w:color w:val="000000"/>
          <w:shd w:val="clear" w:color="auto" w:fill="FFFFFF"/>
        </w:rPr>
        <w:t xml:space="preserve"> </w:t>
      </w:r>
      <w:r w:rsidR="008D323A">
        <w:rPr>
          <w:color w:val="000000" w:themeColor="text1"/>
        </w:rPr>
        <w:t xml:space="preserve"> Our ongoing </w:t>
      </w:r>
      <w:r w:rsidRPr="00051630">
        <w:rPr>
          <w:color w:val="000000" w:themeColor="text1"/>
        </w:rPr>
        <w:t xml:space="preserve">efforts to optimize a scalable process </w:t>
      </w:r>
      <w:r w:rsidR="00F16972">
        <w:rPr>
          <w:color w:val="000000" w:themeColor="text1"/>
        </w:rPr>
        <w:t xml:space="preserve">using HEK 293 </w:t>
      </w:r>
      <w:r w:rsidRPr="00051630">
        <w:rPr>
          <w:color w:val="000000" w:themeColor="text1"/>
        </w:rPr>
        <w:t>suspension cell line cultured in chemically defined media to produce rAAV8</w:t>
      </w:r>
      <w:r w:rsidR="00F16972">
        <w:rPr>
          <w:color w:val="000000" w:themeColor="text1"/>
        </w:rPr>
        <w:t xml:space="preserve"> based products at 10 L and 50L Bioreactor scales have resulted in a </w:t>
      </w:r>
      <w:r w:rsidR="00815BAB">
        <w:rPr>
          <w:color w:val="000000" w:themeColor="text1"/>
        </w:rPr>
        <w:t xml:space="preserve">robust and </w:t>
      </w:r>
      <w:r w:rsidR="00F16972">
        <w:rPr>
          <w:color w:val="000000" w:themeColor="text1"/>
        </w:rPr>
        <w:t>consistent process for the</w:t>
      </w:r>
      <w:r w:rsidR="00BA7C0D">
        <w:rPr>
          <w:color w:val="000000" w:themeColor="text1"/>
        </w:rPr>
        <w:t xml:space="preserve"> production of </w:t>
      </w:r>
      <w:proofErr w:type="spellStart"/>
      <w:r w:rsidR="00BA7C0D">
        <w:rPr>
          <w:color w:val="000000" w:themeColor="text1"/>
        </w:rPr>
        <w:t>Intas’s</w:t>
      </w:r>
      <w:proofErr w:type="spellEnd"/>
      <w:r w:rsidR="00BA7C0D">
        <w:rPr>
          <w:color w:val="000000" w:themeColor="text1"/>
        </w:rPr>
        <w:t xml:space="preserve"> rAAV8 FVIII and rAAV8 FIX</w:t>
      </w:r>
      <w:r w:rsidR="00F16972">
        <w:rPr>
          <w:color w:val="000000" w:themeColor="text1"/>
        </w:rPr>
        <w:t xml:space="preserve"> gene the</w:t>
      </w:r>
      <w:r w:rsidR="00BA7C0D">
        <w:rPr>
          <w:color w:val="000000" w:themeColor="text1"/>
        </w:rPr>
        <w:t>rapy candidates for Hemophilia A and B</w:t>
      </w:r>
      <w:r w:rsidR="00F16972">
        <w:rPr>
          <w:color w:val="000000" w:themeColor="text1"/>
        </w:rPr>
        <w:t xml:space="preserve"> respectively</w:t>
      </w:r>
      <w:r w:rsidR="00815BAB">
        <w:rPr>
          <w:color w:val="000000" w:themeColor="text1"/>
        </w:rPr>
        <w:t xml:space="preserve"> for the preclinical studies</w:t>
      </w:r>
      <w:r w:rsidR="00F16972">
        <w:rPr>
          <w:color w:val="000000" w:themeColor="text1"/>
        </w:rPr>
        <w:t>.</w:t>
      </w:r>
      <w:r w:rsidRPr="00051630">
        <w:rPr>
          <w:color w:val="000000" w:themeColor="text1"/>
        </w:rPr>
        <w:t xml:space="preserve"> </w:t>
      </w:r>
      <w:r w:rsidR="00BE07AC">
        <w:rPr>
          <w:color w:val="000000" w:themeColor="text1"/>
        </w:rPr>
        <w:t>In addition to this a scalable microbial process</w:t>
      </w:r>
      <w:r w:rsidR="00160A1A">
        <w:rPr>
          <w:color w:val="000000" w:themeColor="text1"/>
        </w:rPr>
        <w:t xml:space="preserve"> for </w:t>
      </w:r>
      <w:r w:rsidR="00BE07AC">
        <w:rPr>
          <w:color w:val="000000" w:themeColor="text1"/>
        </w:rPr>
        <w:t>GMP grade plasmids used for transfection in the pr</w:t>
      </w:r>
      <w:r w:rsidR="00BA7C0D">
        <w:rPr>
          <w:color w:val="000000" w:themeColor="text1"/>
        </w:rPr>
        <w:t xml:space="preserve">oduction of these </w:t>
      </w:r>
      <w:proofErr w:type="spellStart"/>
      <w:r w:rsidR="00BA7C0D">
        <w:rPr>
          <w:color w:val="000000" w:themeColor="text1"/>
        </w:rPr>
        <w:t>rAAV</w:t>
      </w:r>
      <w:proofErr w:type="spellEnd"/>
      <w:r w:rsidR="00BA7C0D">
        <w:rPr>
          <w:color w:val="000000" w:themeColor="text1"/>
        </w:rPr>
        <w:t xml:space="preserve"> VLP’s have</w:t>
      </w:r>
      <w:r w:rsidR="00BE07AC">
        <w:rPr>
          <w:color w:val="000000" w:themeColor="text1"/>
        </w:rPr>
        <w:t xml:space="preserve"> also been established. Analytical release assays and characterizations assays have also been established for </w:t>
      </w:r>
      <w:r w:rsidR="00815BAB">
        <w:rPr>
          <w:color w:val="000000" w:themeColor="text1"/>
        </w:rPr>
        <w:t xml:space="preserve">these </w:t>
      </w:r>
      <w:r w:rsidR="00BE07AC">
        <w:rPr>
          <w:color w:val="000000" w:themeColor="text1"/>
        </w:rPr>
        <w:t>products.</w:t>
      </w:r>
    </w:p>
    <w:p w:rsidR="00BE07AC" w:rsidRDefault="00815BAB" w:rsidP="00816E09">
      <w:pPr>
        <w:ind w:left="0" w:right="0" w:firstLine="0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The talk will focus</w:t>
      </w:r>
      <w:r w:rsidR="002E3AC0">
        <w:rPr>
          <w:color w:val="000000" w:themeColor="text1"/>
        </w:rPr>
        <w:t xml:space="preserve"> on </w:t>
      </w:r>
      <w:proofErr w:type="spellStart"/>
      <w:r w:rsidR="002E3AC0">
        <w:rPr>
          <w:color w:val="000000" w:themeColor="text1"/>
        </w:rPr>
        <w:t>Intas’s</w:t>
      </w:r>
      <w:proofErr w:type="spellEnd"/>
      <w:r w:rsidR="002E3AC0">
        <w:rPr>
          <w:color w:val="000000" w:themeColor="text1"/>
        </w:rPr>
        <w:t xml:space="preserve"> rAAV8-FIX</w:t>
      </w:r>
      <w:r w:rsidR="00BA7C0D">
        <w:rPr>
          <w:color w:val="000000" w:themeColor="text1"/>
        </w:rPr>
        <w:t xml:space="preserve"> and rAAV8-FVIII</w:t>
      </w:r>
      <w:r w:rsidR="002E3AC0">
        <w:rPr>
          <w:color w:val="000000" w:themeColor="text1"/>
        </w:rPr>
        <w:t xml:space="preserve"> product and process development, analytical characterization </w:t>
      </w:r>
      <w:r>
        <w:rPr>
          <w:color w:val="000000" w:themeColor="text1"/>
        </w:rPr>
        <w:t>and proof of concept studies using</w:t>
      </w:r>
      <w:r w:rsidR="002E3AC0">
        <w:rPr>
          <w:color w:val="000000" w:themeColor="text1"/>
        </w:rPr>
        <w:t xml:space="preserve"> FIX knock out animal model for Hemophilia B </w:t>
      </w:r>
      <w:r w:rsidR="00340ACF">
        <w:rPr>
          <w:color w:val="000000" w:themeColor="text1"/>
        </w:rPr>
        <w:t>prior to assessment of</w:t>
      </w:r>
      <w:r w:rsidR="002E3AC0">
        <w:rPr>
          <w:color w:val="000000" w:themeColor="text1"/>
        </w:rPr>
        <w:t xml:space="preserve"> the preclinical </w:t>
      </w:r>
      <w:r w:rsidR="00340ACF">
        <w:rPr>
          <w:color w:val="000000" w:themeColor="text1"/>
        </w:rPr>
        <w:t xml:space="preserve">toxicity and </w:t>
      </w:r>
      <w:r w:rsidR="002E3AC0">
        <w:rPr>
          <w:color w:val="000000" w:themeColor="text1"/>
        </w:rPr>
        <w:t>safety</w:t>
      </w:r>
      <w:r w:rsidR="00340ACF">
        <w:rPr>
          <w:color w:val="000000" w:themeColor="text1"/>
        </w:rPr>
        <w:t>.</w:t>
      </w:r>
    </w:p>
    <w:p w:rsidR="00036B67" w:rsidRDefault="00036B67" w:rsidP="00816E09">
      <w:pPr>
        <w:ind w:left="0" w:right="0" w:firstLine="0"/>
        <w:contextualSpacing w:val="0"/>
        <w:jc w:val="both"/>
        <w:rPr>
          <w:color w:val="000000" w:themeColor="text1"/>
        </w:rPr>
      </w:pPr>
    </w:p>
    <w:p w:rsidR="002E35DE" w:rsidRPr="002E35DE" w:rsidRDefault="002E35DE" w:rsidP="002E35DE">
      <w:pPr>
        <w:autoSpaceDE w:val="0"/>
        <w:autoSpaceDN w:val="0"/>
        <w:adjustRightInd w:val="0"/>
        <w:spacing w:line="240" w:lineRule="auto"/>
        <w:rPr>
          <w:rFonts w:eastAsia="ArialUnicodeMS" w:cs="ArialUnicodeMS"/>
          <w:b/>
          <w:color w:val="000000" w:themeColor="text1"/>
          <w:sz w:val="32"/>
          <w:szCs w:val="32"/>
        </w:rPr>
      </w:pPr>
      <w:r>
        <w:rPr>
          <w:b/>
          <w:color w:val="000000" w:themeColor="text1"/>
        </w:rPr>
        <w:t xml:space="preserve">Profile </w:t>
      </w:r>
      <w:r w:rsidRPr="002E35DE">
        <w:rPr>
          <w:b/>
          <w:color w:val="000000" w:themeColor="text1"/>
        </w:rPr>
        <w:t>Summary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3C357F6" wp14:editId="68123E0C">
            <wp:simplePos x="0" y="0"/>
            <wp:positionH relativeFrom="column">
              <wp:posOffset>5181600</wp:posOffset>
            </wp:positionH>
            <wp:positionV relativeFrom="paragraph">
              <wp:posOffset>220980</wp:posOffset>
            </wp:positionV>
            <wp:extent cx="1546860" cy="15468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879">
        <w:rPr>
          <w:color w:val="000000" w:themeColor="text1"/>
        </w:rPr>
        <w:t>Lakshmikanth Gandikota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 xml:space="preserve">Vice President, Innovation Science and Technology, 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>Intas Pharmaceuticals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>Lakshmikanth_g@intaspharma.com</w:t>
      </w:r>
    </w:p>
    <w:p w:rsidR="00405879" w:rsidRDefault="00405879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405879" w:rsidRPr="00405879" w:rsidRDefault="0017507C" w:rsidP="00405879">
      <w:pPr>
        <w:ind w:left="0" w:right="0" w:firstLine="0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Head of T</w:t>
      </w:r>
      <w:r w:rsidR="00405879" w:rsidRPr="00405879">
        <w:rPr>
          <w:color w:val="000000" w:themeColor="text1"/>
        </w:rPr>
        <w:t xml:space="preserve">he Center for Gene and Cell therapy at Intas Pharmaceuticals.  Working on the development of </w:t>
      </w:r>
      <w:r w:rsidR="002E35DE">
        <w:rPr>
          <w:color w:val="000000" w:themeColor="text1"/>
        </w:rPr>
        <w:t xml:space="preserve">recombinant </w:t>
      </w:r>
      <w:r>
        <w:rPr>
          <w:color w:val="000000" w:themeColor="text1"/>
        </w:rPr>
        <w:t>Adeno-associated viral (</w:t>
      </w:r>
      <w:r w:rsidR="00405879" w:rsidRPr="00405879">
        <w:rPr>
          <w:color w:val="000000" w:themeColor="text1"/>
        </w:rPr>
        <w:t>AAV</w:t>
      </w:r>
      <w:r>
        <w:rPr>
          <w:color w:val="000000" w:themeColor="text1"/>
        </w:rPr>
        <w:t>)</w:t>
      </w:r>
      <w:r w:rsidR="00405879" w:rsidRPr="00405879">
        <w:rPr>
          <w:color w:val="000000" w:themeColor="text1"/>
        </w:rPr>
        <w:t xml:space="preserve"> and L</w:t>
      </w:r>
      <w:r>
        <w:rPr>
          <w:color w:val="000000" w:themeColor="text1"/>
        </w:rPr>
        <w:t>entiviral (LV) like particle (VLP)</w:t>
      </w:r>
      <w:r w:rsidR="00405879" w:rsidRPr="00405879">
        <w:rPr>
          <w:color w:val="000000" w:themeColor="text1"/>
        </w:rPr>
        <w:t xml:space="preserve"> based gene and cell therapy products.</w:t>
      </w:r>
    </w:p>
    <w:p w:rsidR="00405879" w:rsidRPr="00405879" w:rsidRDefault="00405879" w:rsidP="00405879">
      <w:pPr>
        <w:ind w:left="0" w:right="0" w:firstLine="0"/>
        <w:contextualSpacing w:val="0"/>
        <w:jc w:val="both"/>
        <w:rPr>
          <w:color w:val="000000" w:themeColor="text1"/>
        </w:rPr>
      </w:pPr>
      <w:r w:rsidRPr="00405879">
        <w:rPr>
          <w:color w:val="000000" w:themeColor="text1"/>
        </w:rPr>
        <w:t>Prior experience in complex generics as Vice President at Biological E limited, in Vaccine as General Manager at Sanofi, as Director of fermentation technology development center at Dr Reddy’s laboratories.</w:t>
      </w:r>
    </w:p>
    <w:p w:rsidR="00036B67" w:rsidRDefault="00405879" w:rsidP="00405879">
      <w:pPr>
        <w:ind w:left="0" w:right="0" w:firstLine="0"/>
        <w:contextualSpacing w:val="0"/>
        <w:jc w:val="both"/>
        <w:rPr>
          <w:color w:val="000000" w:themeColor="text1"/>
        </w:rPr>
      </w:pPr>
      <w:r w:rsidRPr="00405879">
        <w:rPr>
          <w:color w:val="000000" w:themeColor="text1"/>
        </w:rPr>
        <w:lastRenderedPageBreak/>
        <w:t xml:space="preserve">Damon Runyon Cancer Foundation Fellow at Stanford University School of Medicine working in the field of cell division and cytokinesis. PhD from Tata Institute of Fundamental Research in Biophysics and </w:t>
      </w:r>
      <w:proofErr w:type="spellStart"/>
      <w:r w:rsidRPr="00405879">
        <w:rPr>
          <w:color w:val="000000" w:themeColor="text1"/>
        </w:rPr>
        <w:t>M</w:t>
      </w:r>
      <w:r w:rsidR="002E35DE">
        <w:rPr>
          <w:color w:val="000000" w:themeColor="text1"/>
        </w:rPr>
        <w:t>.</w:t>
      </w:r>
      <w:r w:rsidRPr="00405879">
        <w:rPr>
          <w:color w:val="000000" w:themeColor="text1"/>
        </w:rPr>
        <w:t>S</w:t>
      </w:r>
      <w:r w:rsidR="002E35DE">
        <w:rPr>
          <w:color w:val="000000" w:themeColor="text1"/>
        </w:rPr>
        <w:t>c</w:t>
      </w:r>
      <w:proofErr w:type="spellEnd"/>
      <w:r w:rsidRPr="00405879">
        <w:rPr>
          <w:color w:val="000000" w:themeColor="text1"/>
        </w:rPr>
        <w:t xml:space="preserve"> in </w:t>
      </w:r>
      <w:r w:rsidR="00AF67DB">
        <w:rPr>
          <w:color w:val="000000" w:themeColor="text1"/>
        </w:rPr>
        <w:t>C</w:t>
      </w:r>
      <w:r w:rsidRPr="00405879">
        <w:rPr>
          <w:color w:val="000000" w:themeColor="text1"/>
        </w:rPr>
        <w:t>hemistry</w:t>
      </w:r>
      <w:r w:rsidR="002E35DE">
        <w:rPr>
          <w:color w:val="000000" w:themeColor="text1"/>
        </w:rPr>
        <w:t xml:space="preserve"> (Gold Medal)</w:t>
      </w:r>
      <w:r w:rsidRPr="00405879">
        <w:rPr>
          <w:color w:val="000000" w:themeColor="text1"/>
        </w:rPr>
        <w:t xml:space="preserve"> from University of Hyderabad.</w:t>
      </w:r>
    </w:p>
    <w:sectPr w:rsidR="00036B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09"/>
    <w:rsid w:val="00036B67"/>
    <w:rsid w:val="001541CC"/>
    <w:rsid w:val="00156389"/>
    <w:rsid w:val="00160A1A"/>
    <w:rsid w:val="0017507C"/>
    <w:rsid w:val="002E35DE"/>
    <w:rsid w:val="002E3AC0"/>
    <w:rsid w:val="00340ACF"/>
    <w:rsid w:val="00405879"/>
    <w:rsid w:val="004A115F"/>
    <w:rsid w:val="004C2104"/>
    <w:rsid w:val="005837A5"/>
    <w:rsid w:val="005A265E"/>
    <w:rsid w:val="006C3D26"/>
    <w:rsid w:val="00815BAB"/>
    <w:rsid w:val="00816E09"/>
    <w:rsid w:val="008D323A"/>
    <w:rsid w:val="008D68DB"/>
    <w:rsid w:val="009467DC"/>
    <w:rsid w:val="00AF67DB"/>
    <w:rsid w:val="00BA7C0D"/>
    <w:rsid w:val="00BE07AC"/>
    <w:rsid w:val="00C866F7"/>
    <w:rsid w:val="00F1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33352-540C-4E5F-ABE5-43578893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E09"/>
    <w:pPr>
      <w:spacing w:after="0" w:line="360" w:lineRule="auto"/>
      <w:ind w:left="720" w:right="1008" w:hanging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LAKSHMIKANTH GANDIKOTA</dc:creator>
  <cp:keywords/>
  <dc:description/>
  <cp:lastModifiedBy>LAKSHMIKANTH GANDIKOTA</cp:lastModifiedBy>
  <cp:revision>3</cp:revision>
  <dcterms:created xsi:type="dcterms:W3CDTF">2020-09-16T04:55:00Z</dcterms:created>
  <dcterms:modified xsi:type="dcterms:W3CDTF">2020-09-16T04:59:00Z</dcterms:modified>
</cp:coreProperties>
</file>