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E1F" w:rsidRDefault="00FB6E1F" w:rsidP="00FB6E1F">
      <w:pPr>
        <w:pStyle w:val="Default"/>
      </w:pPr>
    </w:p>
    <w:p w:rsidR="00000000" w:rsidRDefault="00FB6E1F" w:rsidP="00FB6E1F">
      <w:pPr>
        <w:rPr>
          <w:rStyle w:val="A1"/>
        </w:rPr>
      </w:pPr>
      <w:r>
        <w:t xml:space="preserve"> </w:t>
      </w:r>
      <w:proofErr w:type="spellStart"/>
      <w:r>
        <w:rPr>
          <w:rStyle w:val="A1"/>
        </w:rPr>
        <w:t>Autologous</w:t>
      </w:r>
      <w:proofErr w:type="spellEnd"/>
      <w:r>
        <w:rPr>
          <w:rStyle w:val="A1"/>
        </w:rPr>
        <w:t xml:space="preserve"> Bone Marrow Therapy to Operative Site Following Modified Radical Mastectomy to Prevent Flap Complications</w:t>
      </w:r>
    </w:p>
    <w:p w:rsidR="00FB6E1F" w:rsidRDefault="00FB6E1F" w:rsidP="00FB6E1F">
      <w:pPr>
        <w:rPr>
          <w:rStyle w:val="A1"/>
        </w:rPr>
      </w:pPr>
      <w:r>
        <w:rPr>
          <w:rStyle w:val="A1"/>
        </w:rPr>
        <w:t>ABSTRACT</w:t>
      </w:r>
    </w:p>
    <w:p w:rsidR="00FB6E1F" w:rsidRPr="00FB6E1F" w:rsidRDefault="00FB6E1F" w:rsidP="00FB6E1F">
      <w:pPr>
        <w:autoSpaceDE w:val="0"/>
        <w:autoSpaceDN w:val="0"/>
        <w:adjustRightInd w:val="0"/>
        <w:spacing w:after="0" w:line="240" w:lineRule="auto"/>
        <w:rPr>
          <w:rFonts w:ascii="Minion Pro" w:hAnsi="Minion Pro" w:cs="Minion Pro"/>
          <w:color w:val="000000"/>
          <w:sz w:val="24"/>
          <w:szCs w:val="24"/>
        </w:rPr>
      </w:pPr>
      <w:r>
        <w:rPr>
          <w:rFonts w:ascii="Minion Pro" w:hAnsi="Minion Pro" w:cs="Minion Pro"/>
          <w:color w:val="000000"/>
          <w:sz w:val="24"/>
          <w:szCs w:val="24"/>
        </w:rPr>
        <w:t>INTRODUCTION</w:t>
      </w:r>
    </w:p>
    <w:p w:rsidR="00FB6E1F" w:rsidRDefault="00FB6E1F" w:rsidP="00FB6E1F">
      <w:pPr>
        <w:rPr>
          <w:rFonts w:ascii="Minion Pro" w:hAnsi="Minion Pro" w:cs="Minion Pro"/>
          <w:color w:val="000000"/>
          <w:sz w:val="18"/>
        </w:rPr>
      </w:pPr>
      <w:r w:rsidRPr="00FB6E1F">
        <w:rPr>
          <w:rFonts w:ascii="Minion Pro" w:hAnsi="Minion Pro"/>
          <w:sz w:val="24"/>
          <w:szCs w:val="24"/>
        </w:rPr>
        <w:t xml:space="preserve"> </w:t>
      </w:r>
      <w:r w:rsidRPr="00FB6E1F">
        <w:rPr>
          <w:rFonts w:ascii="Minion Pro" w:hAnsi="Minion Pro" w:cs="Minion Pro"/>
          <w:color w:val="000000"/>
          <w:sz w:val="18"/>
        </w:rPr>
        <w:t xml:space="preserve">Breast cancer is the second leading cause of cancer-related deaths, second to lung cancer, with approximately 40,000 deaths caused by breast cancer annually. Breast cancer is also a global health problem, with more than one million cases of breast cancer diagnosed worldwide each year [1]. Though breast-conserving surgery is more and more welcomed among female patients, modified radical mastectomy (MRM) still plays an important role in the operation for breast cancer. Postoperative complications such as wound pain, hematoma, marginal necrosis, flap necrosis, </w:t>
      </w:r>
      <w:proofErr w:type="spellStart"/>
      <w:r w:rsidRPr="00FB6E1F">
        <w:rPr>
          <w:rFonts w:ascii="Minion Pro" w:hAnsi="Minion Pro" w:cs="Minion Pro"/>
          <w:color w:val="000000"/>
          <w:sz w:val="18"/>
        </w:rPr>
        <w:t>seroma</w:t>
      </w:r>
      <w:proofErr w:type="spellEnd"/>
      <w:r w:rsidRPr="00FB6E1F">
        <w:rPr>
          <w:rFonts w:ascii="Minion Pro" w:hAnsi="Minion Pro" w:cs="Minion Pro"/>
          <w:color w:val="000000"/>
          <w:sz w:val="18"/>
        </w:rPr>
        <w:t xml:space="preserve">, wound infection, shoulder stiffness and prolonged drainage led to a delay of adjuvant therapy after the operation [2]. In our study we have tried the </w:t>
      </w:r>
      <w:proofErr w:type="spellStart"/>
      <w:r w:rsidRPr="00FB6E1F">
        <w:rPr>
          <w:rFonts w:ascii="Minion Pro" w:hAnsi="Minion Pro" w:cs="Minion Pro"/>
          <w:color w:val="000000"/>
          <w:sz w:val="18"/>
        </w:rPr>
        <w:t>autologous</w:t>
      </w:r>
      <w:proofErr w:type="spellEnd"/>
      <w:r w:rsidRPr="00FB6E1F">
        <w:rPr>
          <w:rFonts w:ascii="Minion Pro" w:hAnsi="Minion Pro" w:cs="Minion Pro"/>
          <w:color w:val="000000"/>
          <w:sz w:val="18"/>
        </w:rPr>
        <w:t xml:space="preserve"> bone marrow therapy to operative site to prevent such complications. </w:t>
      </w:r>
    </w:p>
    <w:p w:rsidR="00FB6E1F" w:rsidRDefault="00FB6E1F" w:rsidP="00FB6E1F">
      <w:pPr>
        <w:rPr>
          <w:rFonts w:ascii="Minion Pro" w:hAnsi="Minion Pro" w:cs="Minion Pro"/>
          <w:color w:val="000000"/>
          <w:sz w:val="18"/>
        </w:rPr>
      </w:pPr>
      <w:r>
        <w:rPr>
          <w:rFonts w:ascii="Minion Pro" w:hAnsi="Minion Pro" w:cs="Minion Pro"/>
          <w:color w:val="000000"/>
          <w:sz w:val="18"/>
        </w:rPr>
        <w:t>MATERIALS AND METHODS</w:t>
      </w:r>
    </w:p>
    <w:p w:rsidR="00FB6E1F" w:rsidRDefault="00FB6E1F" w:rsidP="00FB6E1F">
      <w:pPr>
        <w:rPr>
          <w:rFonts w:ascii="Minion Pro" w:hAnsi="Minion Pro" w:cs="Minion Pro"/>
          <w:color w:val="000000"/>
          <w:sz w:val="18"/>
        </w:rPr>
      </w:pPr>
      <w:r w:rsidRPr="00FB6E1F">
        <w:rPr>
          <w:rFonts w:ascii="Minion Pro" w:hAnsi="Minion Pro" w:cs="Minion Pro"/>
          <w:color w:val="000000"/>
          <w:sz w:val="18"/>
        </w:rPr>
        <w:t xml:space="preserve">Two groups of patients were selected randomly containing 20 patients in each group. The patients under control group were treated by modified radical mastectomy alone whereas the patents under study group were treated by modified radical mastectomy followed by </w:t>
      </w:r>
      <w:proofErr w:type="spellStart"/>
      <w:r w:rsidRPr="00FB6E1F">
        <w:rPr>
          <w:rFonts w:ascii="Minion Pro" w:hAnsi="Minion Pro" w:cs="Minion Pro"/>
          <w:color w:val="000000"/>
          <w:sz w:val="18"/>
        </w:rPr>
        <w:t>autologous</w:t>
      </w:r>
      <w:proofErr w:type="spellEnd"/>
      <w:r w:rsidRPr="00FB6E1F">
        <w:rPr>
          <w:rFonts w:ascii="Minion Pro" w:hAnsi="Minion Pro" w:cs="Minion Pro"/>
          <w:color w:val="000000"/>
          <w:sz w:val="18"/>
        </w:rPr>
        <w:t xml:space="preserve"> bone marrow therapy to operative site. The patients were followed postoperatively and parameters like post-operative pain, </w:t>
      </w:r>
      <w:proofErr w:type="spellStart"/>
      <w:r w:rsidRPr="00FB6E1F">
        <w:rPr>
          <w:rFonts w:ascii="Minion Pro" w:hAnsi="Minion Pro" w:cs="Minion Pro"/>
          <w:color w:val="000000"/>
          <w:sz w:val="18"/>
        </w:rPr>
        <w:t>seroma</w:t>
      </w:r>
      <w:proofErr w:type="spellEnd"/>
      <w:r w:rsidRPr="00FB6E1F">
        <w:rPr>
          <w:rFonts w:ascii="Minion Pro" w:hAnsi="Minion Pro" w:cs="Minion Pro"/>
          <w:color w:val="000000"/>
          <w:sz w:val="18"/>
        </w:rPr>
        <w:t xml:space="preserve"> collection, marginal necrosis, flap necrosis, wound infection, hypertrophic scar or </w:t>
      </w:r>
      <w:proofErr w:type="spellStart"/>
      <w:r w:rsidRPr="00FB6E1F">
        <w:rPr>
          <w:rFonts w:ascii="Minion Pro" w:hAnsi="Minion Pro" w:cs="Minion Pro"/>
          <w:color w:val="000000"/>
          <w:sz w:val="18"/>
        </w:rPr>
        <w:t>keloid</w:t>
      </w:r>
      <w:proofErr w:type="spellEnd"/>
      <w:r w:rsidRPr="00FB6E1F">
        <w:rPr>
          <w:rFonts w:ascii="Minion Pro" w:hAnsi="Minion Pro" w:cs="Minion Pro"/>
          <w:color w:val="000000"/>
          <w:sz w:val="18"/>
        </w:rPr>
        <w:t>, local recurrence of tumour was observed in both the groups of patients.</w:t>
      </w:r>
    </w:p>
    <w:p w:rsidR="00FB6E1F" w:rsidRDefault="00FB6E1F" w:rsidP="00FB6E1F">
      <w:pPr>
        <w:rPr>
          <w:rFonts w:ascii="Minion Pro" w:hAnsi="Minion Pro" w:cs="Minion Pro"/>
          <w:color w:val="000000"/>
          <w:sz w:val="18"/>
        </w:rPr>
      </w:pPr>
      <w:r>
        <w:rPr>
          <w:rFonts w:ascii="Minion Pro" w:hAnsi="Minion Pro" w:cs="Minion Pro"/>
          <w:color w:val="000000"/>
          <w:sz w:val="18"/>
        </w:rPr>
        <w:t>RESULTS</w:t>
      </w:r>
    </w:p>
    <w:p w:rsidR="00FB6E1F" w:rsidRDefault="00FB6E1F" w:rsidP="00FB6E1F">
      <w:pPr>
        <w:rPr>
          <w:rFonts w:ascii="Minion Pro" w:hAnsi="Minion Pro" w:cs="Minion Pro"/>
          <w:color w:val="000000"/>
          <w:sz w:val="18"/>
        </w:rPr>
      </w:pPr>
      <w:r w:rsidRPr="00FB6E1F">
        <w:rPr>
          <w:rFonts w:ascii="Minion Pro" w:hAnsi="Minion Pro" w:cs="Minion Pro"/>
          <w:color w:val="000000"/>
          <w:sz w:val="18"/>
        </w:rPr>
        <w:t xml:space="preserve"> After our study we found that Post operatively the patients in study group experienced less pain as compared to control group. Out of 20 patients in control group marginal necrosis was observed in 4 (20%) patients whereas in study group it was seen in 2 (10%) patients (</w:t>
      </w:r>
      <w:r w:rsidRPr="00FB6E1F">
        <w:rPr>
          <w:rFonts w:ascii="Minion Pro" w:hAnsi="Minion Pro" w:cs="Minion Pro"/>
          <w:i/>
          <w:iCs/>
          <w:color w:val="000000"/>
          <w:sz w:val="18"/>
        </w:rPr>
        <w:t xml:space="preserve">p value </w:t>
      </w:r>
      <w:r w:rsidRPr="00FB6E1F">
        <w:rPr>
          <w:rFonts w:ascii="Minion Pro" w:hAnsi="Minion Pro" w:cs="Minion Pro"/>
          <w:color w:val="000000"/>
          <w:sz w:val="18"/>
        </w:rPr>
        <w:t>= 0.4459). Flap necrosis was seen in 2 (10%) patients in control group whereas no such complication was observed in study group (</w:t>
      </w:r>
      <w:r w:rsidRPr="00FB6E1F">
        <w:rPr>
          <w:rFonts w:ascii="Minion Pro" w:hAnsi="Minion Pro" w:cs="Minion Pro"/>
          <w:i/>
          <w:iCs/>
          <w:color w:val="000000"/>
          <w:sz w:val="18"/>
        </w:rPr>
        <w:t xml:space="preserve">p value </w:t>
      </w:r>
      <w:r w:rsidRPr="00FB6E1F">
        <w:rPr>
          <w:rFonts w:ascii="Minion Pro" w:hAnsi="Minion Pro" w:cs="Minion Pro"/>
          <w:color w:val="000000"/>
          <w:sz w:val="18"/>
        </w:rPr>
        <w:t xml:space="preserve">= 0.1670). In control group 9 (45%) patients were observed to have </w:t>
      </w:r>
      <w:proofErr w:type="spellStart"/>
      <w:r w:rsidRPr="00FB6E1F">
        <w:rPr>
          <w:rFonts w:ascii="Minion Pro" w:hAnsi="Minion Pro" w:cs="Minion Pro"/>
          <w:color w:val="000000"/>
          <w:sz w:val="18"/>
        </w:rPr>
        <w:t>seroma</w:t>
      </w:r>
      <w:proofErr w:type="spellEnd"/>
      <w:r w:rsidRPr="00FB6E1F">
        <w:rPr>
          <w:rFonts w:ascii="Minion Pro" w:hAnsi="Minion Pro" w:cs="Minion Pro"/>
          <w:color w:val="000000"/>
          <w:sz w:val="18"/>
        </w:rPr>
        <w:t xml:space="preserve"> collection after removal of drain which required aspiration but in study group none of the patient had </w:t>
      </w:r>
      <w:proofErr w:type="spellStart"/>
      <w:r w:rsidRPr="00FB6E1F">
        <w:rPr>
          <w:rFonts w:ascii="Minion Pro" w:hAnsi="Minion Pro" w:cs="Minion Pro"/>
          <w:color w:val="000000"/>
          <w:sz w:val="18"/>
        </w:rPr>
        <w:t>seroma</w:t>
      </w:r>
      <w:proofErr w:type="spellEnd"/>
      <w:r w:rsidRPr="00FB6E1F">
        <w:rPr>
          <w:rFonts w:ascii="Minion Pro" w:hAnsi="Minion Pro" w:cs="Minion Pro"/>
          <w:color w:val="000000"/>
          <w:sz w:val="18"/>
        </w:rPr>
        <w:t xml:space="preserve"> collection after removal of drain (</w:t>
      </w:r>
      <w:r w:rsidRPr="00FB6E1F">
        <w:rPr>
          <w:rFonts w:ascii="Minion Pro" w:hAnsi="Minion Pro" w:cs="Minion Pro"/>
          <w:i/>
          <w:iCs/>
          <w:color w:val="000000"/>
          <w:sz w:val="18"/>
        </w:rPr>
        <w:t xml:space="preserve">p value </w:t>
      </w:r>
      <w:r w:rsidRPr="00FB6E1F">
        <w:rPr>
          <w:rFonts w:ascii="Minion Pro" w:hAnsi="Minion Pro" w:cs="Minion Pro"/>
          <w:color w:val="000000"/>
          <w:sz w:val="18"/>
        </w:rPr>
        <w:t xml:space="preserve">= 0.0058). In control group shoulder stiffness was observed in 8 patients (40%) whereas in </w:t>
      </w:r>
      <w:proofErr w:type="spellStart"/>
      <w:r w:rsidRPr="00FB6E1F">
        <w:rPr>
          <w:rFonts w:ascii="Minion Pro" w:hAnsi="Minion Pro" w:cs="Minion Pro"/>
          <w:color w:val="000000"/>
          <w:sz w:val="18"/>
        </w:rPr>
        <w:t>in</w:t>
      </w:r>
      <w:proofErr w:type="spellEnd"/>
      <w:r w:rsidRPr="00FB6E1F">
        <w:rPr>
          <w:rFonts w:ascii="Minion Pro" w:hAnsi="Minion Pro" w:cs="Minion Pro"/>
          <w:color w:val="000000"/>
          <w:sz w:val="18"/>
        </w:rPr>
        <w:t xml:space="preserve"> study group it was observed in 2 (10%) patients (</w:t>
      </w:r>
      <w:r w:rsidRPr="00FB6E1F">
        <w:rPr>
          <w:rFonts w:ascii="Minion Pro" w:hAnsi="Minion Pro" w:cs="Minion Pro"/>
          <w:i/>
          <w:iCs/>
          <w:color w:val="000000"/>
          <w:sz w:val="18"/>
        </w:rPr>
        <w:t xml:space="preserve">p value </w:t>
      </w:r>
      <w:r w:rsidRPr="00FB6E1F">
        <w:rPr>
          <w:rFonts w:ascii="Minion Pro" w:hAnsi="Minion Pro" w:cs="Minion Pro"/>
          <w:color w:val="000000"/>
          <w:sz w:val="18"/>
        </w:rPr>
        <w:t xml:space="preserve">= 0.0873). local recurrence of tumour and hypertrophic scar was only seen in 1 patient respectively in control group. No local recurrence of tumour, hypertrophic scar, </w:t>
      </w:r>
      <w:proofErr w:type="spellStart"/>
      <w:proofErr w:type="gramStart"/>
      <w:r w:rsidRPr="00FB6E1F">
        <w:rPr>
          <w:rFonts w:ascii="Minion Pro" w:hAnsi="Minion Pro" w:cs="Minion Pro"/>
          <w:color w:val="000000"/>
          <w:sz w:val="18"/>
        </w:rPr>
        <w:t>keloid</w:t>
      </w:r>
      <w:proofErr w:type="spellEnd"/>
      <w:proofErr w:type="gramEnd"/>
      <w:r w:rsidRPr="00FB6E1F">
        <w:rPr>
          <w:rFonts w:ascii="Minion Pro" w:hAnsi="Minion Pro" w:cs="Minion Pro"/>
          <w:color w:val="000000"/>
          <w:sz w:val="18"/>
        </w:rPr>
        <w:t xml:space="preserve"> was seen in study group.</w:t>
      </w:r>
    </w:p>
    <w:p w:rsidR="00FB6E1F" w:rsidRDefault="00FB6E1F" w:rsidP="00FB6E1F">
      <w:pPr>
        <w:rPr>
          <w:rFonts w:ascii="Minion Pro" w:hAnsi="Minion Pro" w:cs="Minion Pro"/>
          <w:color w:val="000000"/>
          <w:sz w:val="18"/>
        </w:rPr>
      </w:pPr>
      <w:r>
        <w:rPr>
          <w:rFonts w:ascii="Minion Pro" w:hAnsi="Minion Pro" w:cs="Minion Pro"/>
          <w:color w:val="000000"/>
          <w:sz w:val="18"/>
        </w:rPr>
        <w:t>CONCLUSION</w:t>
      </w:r>
    </w:p>
    <w:p w:rsidR="00FB6E1F" w:rsidRDefault="00FB6E1F" w:rsidP="00FB6E1F">
      <w:r>
        <w:rPr>
          <w:rStyle w:val="A0"/>
        </w:rPr>
        <w:t xml:space="preserve">To minimize the skin flap complications after modified radical mastectomy for breast cancer, lesser use of </w:t>
      </w:r>
      <w:proofErr w:type="spellStart"/>
      <w:r>
        <w:rPr>
          <w:rStyle w:val="A0"/>
        </w:rPr>
        <w:t>cautery</w:t>
      </w:r>
      <w:proofErr w:type="spellEnd"/>
      <w:r>
        <w:rPr>
          <w:rStyle w:val="A0"/>
        </w:rPr>
        <w:t xml:space="preserve"> and infiltration of </w:t>
      </w:r>
      <w:proofErr w:type="spellStart"/>
      <w:r>
        <w:rPr>
          <w:rStyle w:val="A0"/>
        </w:rPr>
        <w:t>autologous</w:t>
      </w:r>
      <w:proofErr w:type="spellEnd"/>
      <w:r>
        <w:rPr>
          <w:rStyle w:val="A0"/>
        </w:rPr>
        <w:t xml:space="preserve"> bone marrow, routine use of suction drains and application of pressure garments may be recommended.</w:t>
      </w:r>
    </w:p>
    <w:sectPr w:rsidR="00FB6E1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inion Pro SmBd">
    <w:altName w:val="Minion Pro SmBd"/>
    <w:panose1 w:val="00000000000000000000"/>
    <w:charset w:val="00"/>
    <w:family w:val="roman"/>
    <w:notTrueType/>
    <w:pitch w:val="default"/>
    <w:sig w:usb0="00000003" w:usb1="00000000" w:usb2="00000000" w:usb3="00000000" w:csb0="00000001" w:csb1="00000000"/>
  </w:font>
  <w:font w:name="Minion Pro">
    <w:altName w:val="Minio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useFELayout/>
  </w:compat>
  <w:rsids>
    <w:rsidRoot w:val="00FB6E1F"/>
    <w:rsid w:val="00FB6E1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6E1F"/>
    <w:pPr>
      <w:autoSpaceDE w:val="0"/>
      <w:autoSpaceDN w:val="0"/>
      <w:adjustRightInd w:val="0"/>
      <w:spacing w:after="0" w:line="240" w:lineRule="auto"/>
    </w:pPr>
    <w:rPr>
      <w:rFonts w:ascii="Minion Pro SmBd" w:hAnsi="Minion Pro SmBd" w:cs="Minion Pro SmBd"/>
      <w:color w:val="000000"/>
      <w:sz w:val="24"/>
      <w:szCs w:val="24"/>
    </w:rPr>
  </w:style>
  <w:style w:type="character" w:customStyle="1" w:styleId="A1">
    <w:name w:val="A1"/>
    <w:uiPriority w:val="99"/>
    <w:rsid w:val="00FB6E1F"/>
    <w:rPr>
      <w:rFonts w:cs="Minion Pro SmBd"/>
      <w:b/>
      <w:bCs/>
      <w:color w:val="000000"/>
      <w:sz w:val="32"/>
      <w:szCs w:val="32"/>
    </w:rPr>
  </w:style>
  <w:style w:type="character" w:customStyle="1" w:styleId="A9">
    <w:name w:val="A9"/>
    <w:uiPriority w:val="99"/>
    <w:rsid w:val="00FB6E1F"/>
    <w:rPr>
      <w:rFonts w:cs="Minion Pro"/>
      <w:color w:val="000000"/>
      <w:sz w:val="18"/>
      <w:szCs w:val="18"/>
    </w:rPr>
  </w:style>
  <w:style w:type="character" w:customStyle="1" w:styleId="A0">
    <w:name w:val="A0"/>
    <w:uiPriority w:val="99"/>
    <w:rsid w:val="00FB6E1F"/>
    <w:rPr>
      <w:rFonts w:cs="Minion Pro"/>
      <w:color w:val="000000"/>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416</Words>
  <Characters>2376</Characters>
  <Application>Microsoft Office Word</Application>
  <DocSecurity>0</DocSecurity>
  <Lines>19</Lines>
  <Paragraphs>5</Paragraphs>
  <ScaleCrop>false</ScaleCrop>
  <Company/>
  <LinksUpToDate>false</LinksUpToDate>
  <CharactersWithSpaces>2787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dc:creator>
  <cp:keywords/>
  <dc:description/>
  <cp:lastModifiedBy>ds</cp:lastModifiedBy>
  <cp:revision>2</cp:revision>
  <dcterms:created xsi:type="dcterms:W3CDTF">2017-10-07T03:37:00Z</dcterms:created>
  <dcterms:modified xsi:type="dcterms:W3CDTF">2017-10-07T03:41:00Z</dcterms:modified>
</cp:coreProperties>
</file>