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E72" w:rsidRPr="00C46F16" w:rsidRDefault="000C1172" w:rsidP="000C1172">
      <w:pPr>
        <w:jc w:val="center"/>
        <w:rPr>
          <w:rFonts w:asciiTheme="majorBidi" w:hAnsiTheme="majorBidi" w:cstheme="majorBidi"/>
          <w:b/>
          <w:bCs/>
          <w:sz w:val="23"/>
          <w:szCs w:val="23"/>
        </w:rPr>
      </w:pPr>
      <w:r w:rsidRPr="00C46F16">
        <w:rPr>
          <w:rFonts w:asciiTheme="majorBidi" w:hAnsiTheme="majorBidi" w:cstheme="majorBidi"/>
          <w:b/>
          <w:bCs/>
          <w:sz w:val="23"/>
          <w:szCs w:val="23"/>
        </w:rPr>
        <w:t xml:space="preserve">Visualizing Distinguished Stem Cell Researches on a Visual Landscape </w:t>
      </w:r>
      <w:r w:rsidR="00016580" w:rsidRPr="00C46F16">
        <w:rPr>
          <w:rFonts w:asciiTheme="majorBidi" w:hAnsiTheme="majorBidi" w:cstheme="majorBidi"/>
          <w:b/>
          <w:bCs/>
          <w:sz w:val="23"/>
          <w:szCs w:val="23"/>
        </w:rPr>
        <w:t>during</w:t>
      </w:r>
      <w:r w:rsidRPr="00C46F16">
        <w:rPr>
          <w:rFonts w:asciiTheme="majorBidi" w:hAnsiTheme="majorBidi" w:cstheme="majorBidi"/>
          <w:b/>
          <w:bCs/>
          <w:sz w:val="23"/>
          <w:szCs w:val="23"/>
        </w:rPr>
        <w:t xml:space="preserve"> Past Five Years</w:t>
      </w:r>
    </w:p>
    <w:p w:rsidR="000D0147" w:rsidRPr="008A247F" w:rsidRDefault="000D0147" w:rsidP="000C1172">
      <w:pPr>
        <w:jc w:val="center"/>
        <w:rPr>
          <w:rFonts w:asciiTheme="majorBidi" w:hAnsiTheme="majorBidi" w:cstheme="majorBidi"/>
          <w:b/>
          <w:bCs/>
          <w:sz w:val="23"/>
          <w:szCs w:val="23"/>
        </w:rPr>
      </w:pPr>
      <w:r w:rsidRPr="008A247F">
        <w:rPr>
          <w:rFonts w:asciiTheme="majorBidi" w:hAnsiTheme="majorBidi" w:cstheme="majorBidi"/>
          <w:b/>
          <w:bCs/>
          <w:sz w:val="23"/>
          <w:szCs w:val="23"/>
        </w:rPr>
        <w:t>Mahdi Lotfipanah</w:t>
      </w:r>
    </w:p>
    <w:p w:rsidR="000D0147" w:rsidRDefault="00231ADA" w:rsidP="000D0147">
      <w:pPr>
        <w:jc w:val="center"/>
        <w:rPr>
          <w:rFonts w:asciiTheme="majorBidi" w:hAnsiTheme="majorBidi" w:cstheme="majorBidi"/>
          <w:bCs/>
        </w:rPr>
      </w:pPr>
      <w:r w:rsidRPr="00C46F16">
        <w:rPr>
          <w:rFonts w:asciiTheme="majorBidi" w:hAnsiTheme="majorBidi" w:cstheme="majorBidi"/>
          <w:bCs/>
        </w:rPr>
        <w:t>Department of Epidemiology and Reproductive Health, Reproductive Epidemiology Research Center, Royan Institute for Reproductive Biomedicine, ACECR, Tehran, Iran.</w:t>
      </w:r>
    </w:p>
    <w:p w:rsidR="00AF1BC4" w:rsidRPr="00AF1BC4" w:rsidRDefault="00AF1BC4" w:rsidP="00AF1BC4">
      <w:pPr>
        <w:pBdr>
          <w:bottom w:val="single" w:sz="6" w:space="1" w:color="auto"/>
        </w:pBdr>
        <w:rPr>
          <w:rFonts w:asciiTheme="majorBidi" w:hAnsiTheme="majorBidi" w:cstheme="majorBidi"/>
          <w:sz w:val="24"/>
          <w:szCs w:val="24"/>
        </w:rPr>
      </w:pPr>
      <w:r>
        <w:rPr>
          <w:rFonts w:asciiTheme="majorBidi" w:hAnsiTheme="majorBidi" w:cstheme="majorBidi"/>
          <w:b/>
          <w:bCs/>
          <w:sz w:val="24"/>
          <w:szCs w:val="24"/>
        </w:rPr>
        <w:t>Keywords</w:t>
      </w:r>
      <w:r w:rsidRPr="001A01CC">
        <w:rPr>
          <w:rFonts w:asciiTheme="majorBidi" w:hAnsiTheme="majorBidi" w:cstheme="majorBidi"/>
          <w:sz w:val="24"/>
          <w:szCs w:val="24"/>
        </w:rPr>
        <w:t xml:space="preserve">: </w:t>
      </w:r>
      <w:r w:rsidRPr="0071002C">
        <w:rPr>
          <w:rFonts w:asciiTheme="majorBidi" w:hAnsiTheme="majorBidi" w:cstheme="majorBidi"/>
          <w:b/>
          <w:bCs/>
          <w:sz w:val="24"/>
          <w:szCs w:val="24"/>
        </w:rPr>
        <w:t>Cell, Science mapping, Co-citation, Trend.</w:t>
      </w:r>
    </w:p>
    <w:p w:rsidR="00C8516D" w:rsidRPr="00E17901" w:rsidRDefault="00253A12" w:rsidP="00E17901">
      <w:pPr>
        <w:jc w:val="both"/>
        <w:rPr>
          <w:rFonts w:asciiTheme="majorBidi" w:hAnsiTheme="majorBidi" w:cstheme="majorBidi"/>
          <w:b/>
          <w:bCs/>
          <w:sz w:val="28"/>
          <w:szCs w:val="28"/>
        </w:rPr>
      </w:pPr>
      <w:r w:rsidRPr="00F5758E">
        <w:rPr>
          <w:rFonts w:asciiTheme="majorBidi" w:hAnsiTheme="majorBidi" w:cstheme="majorBidi"/>
          <w:b/>
          <w:bCs/>
          <w:sz w:val="24"/>
          <w:szCs w:val="24"/>
        </w:rPr>
        <w:t>Introduction:</w:t>
      </w:r>
      <w:r w:rsidR="000D0147">
        <w:rPr>
          <w:rFonts w:asciiTheme="majorBidi" w:hAnsiTheme="majorBidi" w:cstheme="majorBidi"/>
          <w:b/>
          <w:bCs/>
          <w:sz w:val="28"/>
          <w:szCs w:val="28"/>
        </w:rPr>
        <w:t xml:space="preserve"> </w:t>
      </w:r>
      <w:r w:rsidR="0024434A" w:rsidRPr="00796296">
        <w:rPr>
          <w:rFonts w:asciiTheme="majorBidi" w:hAnsiTheme="majorBidi" w:cstheme="majorBidi"/>
          <w:sz w:val="24"/>
          <w:szCs w:val="24"/>
        </w:rPr>
        <w:t>Nowadays the evaluation, assessment</w:t>
      </w:r>
      <w:r w:rsidR="00D5691D">
        <w:rPr>
          <w:rFonts w:asciiTheme="majorBidi" w:hAnsiTheme="majorBidi" w:cstheme="majorBidi"/>
          <w:sz w:val="24"/>
          <w:szCs w:val="24"/>
        </w:rPr>
        <w:t>,</w:t>
      </w:r>
      <w:r w:rsidR="0024434A" w:rsidRPr="00796296">
        <w:rPr>
          <w:rFonts w:asciiTheme="majorBidi" w:hAnsiTheme="majorBidi" w:cstheme="majorBidi"/>
          <w:sz w:val="24"/>
          <w:szCs w:val="24"/>
        </w:rPr>
        <w:t xml:space="preserve"> and analysis of scientific outputs of universities, scientific centers</w:t>
      </w:r>
      <w:r w:rsidR="00D5691D">
        <w:rPr>
          <w:rFonts w:asciiTheme="majorBidi" w:hAnsiTheme="majorBidi" w:cstheme="majorBidi"/>
          <w:sz w:val="24"/>
          <w:szCs w:val="24"/>
        </w:rPr>
        <w:t>,</w:t>
      </w:r>
      <w:r w:rsidR="00B7534C">
        <w:rPr>
          <w:rFonts w:asciiTheme="majorBidi" w:hAnsiTheme="majorBidi" w:cstheme="majorBidi"/>
          <w:sz w:val="24"/>
          <w:szCs w:val="24"/>
        </w:rPr>
        <w:t xml:space="preserve"> and scientific publications are</w:t>
      </w:r>
      <w:r w:rsidR="0024434A" w:rsidRPr="00796296">
        <w:rPr>
          <w:rFonts w:asciiTheme="majorBidi" w:hAnsiTheme="majorBidi" w:cstheme="majorBidi"/>
          <w:sz w:val="24"/>
          <w:szCs w:val="24"/>
        </w:rPr>
        <w:t xml:space="preserve"> considered necessary through bibliometrics and scientometrics. In this regards the evaluation of scientific documents in the field of stem cells in national and international journals indexed in </w:t>
      </w:r>
      <w:r w:rsidR="00D5691D">
        <w:rPr>
          <w:rFonts w:asciiTheme="majorBidi" w:hAnsiTheme="majorBidi" w:cstheme="majorBidi"/>
          <w:sz w:val="24"/>
          <w:szCs w:val="24"/>
        </w:rPr>
        <w:t xml:space="preserve">the </w:t>
      </w:r>
      <w:r w:rsidR="0024434A" w:rsidRPr="00796296">
        <w:rPr>
          <w:rFonts w:asciiTheme="majorBidi" w:hAnsiTheme="majorBidi" w:cstheme="majorBidi"/>
          <w:sz w:val="24"/>
          <w:szCs w:val="24"/>
        </w:rPr>
        <w:t xml:space="preserve">web of science (ISI) database is no exception. Therefore, </w:t>
      </w:r>
      <w:r w:rsidR="002D0D82">
        <w:rPr>
          <w:rFonts w:asciiTheme="majorBidi" w:hAnsiTheme="majorBidi" w:cstheme="majorBidi"/>
          <w:sz w:val="24"/>
          <w:szCs w:val="24"/>
          <w:lang w:val="en"/>
        </w:rPr>
        <w:t>publishing articles in high-</w:t>
      </w:r>
      <w:r w:rsidR="0024434A" w:rsidRPr="00796296">
        <w:rPr>
          <w:rFonts w:asciiTheme="majorBidi" w:hAnsiTheme="majorBidi" w:cstheme="majorBidi"/>
          <w:sz w:val="24"/>
          <w:szCs w:val="24"/>
          <w:lang w:val="en"/>
        </w:rPr>
        <w:t>quality journals with more collaboration with the other scien</w:t>
      </w:r>
      <w:r w:rsidR="00D5691D">
        <w:rPr>
          <w:rFonts w:asciiTheme="majorBidi" w:hAnsiTheme="majorBidi" w:cstheme="majorBidi"/>
          <w:sz w:val="24"/>
          <w:szCs w:val="24"/>
          <w:lang w:val="en"/>
        </w:rPr>
        <w:t>tists in all around the world are</w:t>
      </w:r>
      <w:r w:rsidR="0024434A" w:rsidRPr="00796296">
        <w:rPr>
          <w:rFonts w:asciiTheme="majorBidi" w:hAnsiTheme="majorBidi" w:cstheme="majorBidi"/>
          <w:sz w:val="24"/>
          <w:szCs w:val="24"/>
          <w:lang w:val="en"/>
        </w:rPr>
        <w:t xml:space="preserve"> highly recommended to authors due to more turnover and maximizing the effectiveness of scientific production. This paper studied journal of “Cell” outputs as a sample of </w:t>
      </w:r>
      <w:r w:rsidR="00D5691D">
        <w:rPr>
          <w:rFonts w:asciiTheme="majorBidi" w:hAnsiTheme="majorBidi" w:cstheme="majorBidi"/>
          <w:sz w:val="24"/>
          <w:szCs w:val="24"/>
          <w:lang w:val="en"/>
        </w:rPr>
        <w:t>high-</w:t>
      </w:r>
      <w:r w:rsidR="0024434A" w:rsidRPr="00796296">
        <w:rPr>
          <w:rFonts w:asciiTheme="majorBidi" w:hAnsiTheme="majorBidi" w:cstheme="majorBidi"/>
          <w:sz w:val="24"/>
          <w:szCs w:val="24"/>
          <w:lang w:val="en"/>
        </w:rPr>
        <w:t>quality and efficiency scientific journal in the field of stem cells during 2013 till the end of 2017 to show the trends of stem cell researches, to investigate some network and links of “academic communications”.</w:t>
      </w:r>
      <w:r w:rsidR="0024434A" w:rsidRPr="00796296">
        <w:rPr>
          <w:rFonts w:asciiTheme="majorBidi" w:hAnsiTheme="majorBidi" w:cstheme="majorBidi"/>
          <w:sz w:val="24"/>
          <w:szCs w:val="24"/>
        </w:rPr>
        <w:t xml:space="preserve"> This study is expected to give insights of how distinguished researchers in the field of stem cells thought during past five years and may unearth some absorbing features and landscape by constructing and displaying large bibliometric maps and graphical representation</w:t>
      </w:r>
      <w:r w:rsidR="0024434A">
        <w:rPr>
          <w:rFonts w:asciiTheme="majorBidi" w:hAnsiTheme="majorBidi" w:cstheme="majorBidi"/>
          <w:sz w:val="28"/>
          <w:szCs w:val="28"/>
        </w:rPr>
        <w:t>.</w:t>
      </w:r>
    </w:p>
    <w:p w:rsidR="002B2A5F" w:rsidRPr="00E17901" w:rsidRDefault="00253A12" w:rsidP="00E17901">
      <w:pPr>
        <w:jc w:val="both"/>
        <w:rPr>
          <w:rFonts w:asciiTheme="majorBidi" w:hAnsiTheme="majorBidi" w:cstheme="majorBidi"/>
          <w:b/>
          <w:bCs/>
          <w:sz w:val="28"/>
          <w:szCs w:val="28"/>
        </w:rPr>
      </w:pPr>
      <w:r w:rsidRPr="00F5758E">
        <w:rPr>
          <w:rFonts w:asciiTheme="majorBidi" w:hAnsiTheme="majorBidi" w:cstheme="majorBidi"/>
          <w:b/>
          <w:bCs/>
          <w:sz w:val="24"/>
          <w:szCs w:val="24"/>
        </w:rPr>
        <w:t>Methods:</w:t>
      </w:r>
      <w:r w:rsidR="000D0147">
        <w:rPr>
          <w:rFonts w:asciiTheme="majorBidi" w:hAnsiTheme="majorBidi" w:cstheme="majorBidi"/>
          <w:b/>
          <w:bCs/>
          <w:sz w:val="28"/>
          <w:szCs w:val="28"/>
        </w:rPr>
        <w:t xml:space="preserve"> </w:t>
      </w:r>
      <w:r w:rsidR="002B2A5F" w:rsidRPr="00796296">
        <w:rPr>
          <w:rFonts w:asciiTheme="majorBidi" w:hAnsiTheme="majorBidi" w:cstheme="majorBidi"/>
          <w:sz w:val="24"/>
          <w:szCs w:val="24"/>
        </w:rPr>
        <w:t xml:space="preserve">In this research, data and outputs of </w:t>
      </w:r>
      <w:r w:rsidR="005410AC">
        <w:rPr>
          <w:rFonts w:asciiTheme="majorBidi" w:hAnsiTheme="majorBidi" w:cstheme="majorBidi"/>
          <w:sz w:val="24"/>
          <w:szCs w:val="24"/>
        </w:rPr>
        <w:t xml:space="preserve">the </w:t>
      </w:r>
      <w:r w:rsidR="002B2A5F" w:rsidRPr="00796296">
        <w:rPr>
          <w:rFonts w:asciiTheme="majorBidi" w:hAnsiTheme="majorBidi" w:cstheme="majorBidi"/>
          <w:sz w:val="24"/>
          <w:szCs w:val="24"/>
        </w:rPr>
        <w:t xml:space="preserve">journal of Cell were collected from WoS database </w:t>
      </w:r>
      <w:r w:rsidR="005410AC" w:rsidRPr="00796296">
        <w:rPr>
          <w:rFonts w:asciiTheme="majorBidi" w:hAnsiTheme="majorBidi" w:cstheme="majorBidi"/>
          <w:sz w:val="24"/>
          <w:szCs w:val="24"/>
        </w:rPr>
        <w:t>using</w:t>
      </w:r>
      <w:r w:rsidR="002B2A5F" w:rsidRPr="00796296">
        <w:rPr>
          <w:rFonts w:asciiTheme="majorBidi" w:hAnsiTheme="majorBidi" w:cstheme="majorBidi"/>
          <w:sz w:val="24"/>
          <w:szCs w:val="24"/>
        </w:rPr>
        <w:t xml:space="preserve"> the scientometric methods. Data visualization was done by using VOSviewer software which is a computer program for creating maps based directly on </w:t>
      </w:r>
      <w:r w:rsidR="005410AC">
        <w:rPr>
          <w:rFonts w:asciiTheme="majorBidi" w:hAnsiTheme="majorBidi" w:cstheme="majorBidi"/>
          <w:sz w:val="24"/>
          <w:szCs w:val="24"/>
        </w:rPr>
        <w:t xml:space="preserve">the </w:t>
      </w:r>
      <w:r w:rsidR="002B2A5F" w:rsidRPr="00796296">
        <w:rPr>
          <w:rFonts w:asciiTheme="majorBidi" w:hAnsiTheme="majorBidi" w:cstheme="majorBidi"/>
          <w:sz w:val="24"/>
          <w:szCs w:val="24"/>
        </w:rPr>
        <w:t xml:space="preserve">network, bibliographic data and data text which can </w:t>
      </w:r>
      <w:r w:rsidR="005410AC">
        <w:rPr>
          <w:rFonts w:asciiTheme="majorBidi" w:hAnsiTheme="majorBidi" w:cstheme="majorBidi"/>
          <w:sz w:val="24"/>
          <w:szCs w:val="24"/>
        </w:rPr>
        <w:t xml:space="preserve">be </w:t>
      </w:r>
      <w:r w:rsidR="002B2A5F" w:rsidRPr="00796296">
        <w:rPr>
          <w:rFonts w:asciiTheme="majorBidi" w:hAnsiTheme="majorBidi" w:cstheme="majorBidi"/>
          <w:sz w:val="24"/>
          <w:szCs w:val="24"/>
        </w:rPr>
        <w:t xml:space="preserve">visualizing and exploring these maps. The present evaluation method is called scientometrics which is used by researchers in the field of future studies or information sciences. A total of 3102 documents was extracted from </w:t>
      </w:r>
      <w:r w:rsidR="005410AC">
        <w:rPr>
          <w:rFonts w:asciiTheme="majorBidi" w:hAnsiTheme="majorBidi" w:cstheme="majorBidi"/>
          <w:sz w:val="24"/>
          <w:szCs w:val="24"/>
        </w:rPr>
        <w:t xml:space="preserve">the </w:t>
      </w:r>
      <w:r w:rsidR="002B2A5F" w:rsidRPr="00796296">
        <w:rPr>
          <w:rFonts w:asciiTheme="majorBidi" w:hAnsiTheme="majorBidi" w:cstheme="majorBidi"/>
          <w:sz w:val="24"/>
          <w:szCs w:val="24"/>
        </w:rPr>
        <w:t>web of science database and analyzed. Original articles, review papers and editorial materials were considered for analyzing</w:t>
      </w:r>
      <w:r w:rsidR="005410AC">
        <w:rPr>
          <w:rFonts w:asciiTheme="majorBidi" w:hAnsiTheme="majorBidi" w:cstheme="majorBidi"/>
          <w:sz w:val="24"/>
          <w:szCs w:val="24"/>
        </w:rPr>
        <w:t>. This publication was</w:t>
      </w:r>
      <w:r w:rsidR="002B2A5F" w:rsidRPr="00796296">
        <w:rPr>
          <w:rFonts w:asciiTheme="majorBidi" w:hAnsiTheme="majorBidi" w:cstheme="majorBidi"/>
          <w:sz w:val="24"/>
          <w:szCs w:val="24"/>
        </w:rPr>
        <w:t xml:space="preserve"> identified with the keywords: “Cell” in publication name item and we chose 2013 till 2017 for analyzing.</w:t>
      </w:r>
    </w:p>
    <w:p w:rsidR="00020841" w:rsidRPr="00E17901" w:rsidRDefault="00253A12" w:rsidP="00E17901">
      <w:pPr>
        <w:jc w:val="both"/>
        <w:rPr>
          <w:rFonts w:asciiTheme="majorBidi" w:hAnsiTheme="majorBidi" w:cstheme="majorBidi"/>
          <w:b/>
          <w:bCs/>
          <w:sz w:val="28"/>
          <w:szCs w:val="28"/>
        </w:rPr>
      </w:pPr>
      <w:r w:rsidRPr="00F5758E">
        <w:rPr>
          <w:rFonts w:asciiTheme="majorBidi" w:hAnsiTheme="majorBidi" w:cstheme="majorBidi"/>
          <w:b/>
          <w:bCs/>
          <w:sz w:val="24"/>
          <w:szCs w:val="24"/>
        </w:rPr>
        <w:t>Results:</w:t>
      </w:r>
      <w:r w:rsidR="000D0147">
        <w:rPr>
          <w:rFonts w:asciiTheme="majorBidi" w:hAnsiTheme="majorBidi" w:cstheme="majorBidi"/>
          <w:b/>
          <w:bCs/>
          <w:sz w:val="28"/>
          <w:szCs w:val="28"/>
        </w:rPr>
        <w:t xml:space="preserve"> </w:t>
      </w:r>
      <w:r w:rsidR="00020841" w:rsidRPr="00796296">
        <w:rPr>
          <w:rFonts w:asciiTheme="majorBidi" w:hAnsiTheme="majorBidi" w:cstheme="majorBidi"/>
          <w:sz w:val="24"/>
          <w:szCs w:val="24"/>
        </w:rPr>
        <w:t>“Cell” journal had 3102 scientific documents in total. The main research topics of this journal constituted to cell biology, chemistry</w:t>
      </w:r>
      <w:r w:rsidR="0060604D">
        <w:rPr>
          <w:rFonts w:asciiTheme="majorBidi" w:hAnsiTheme="majorBidi" w:cstheme="majorBidi"/>
          <w:sz w:val="24"/>
          <w:szCs w:val="24"/>
        </w:rPr>
        <w:t>,</w:t>
      </w:r>
      <w:r w:rsidR="00020841" w:rsidRPr="00796296">
        <w:rPr>
          <w:rFonts w:asciiTheme="majorBidi" w:hAnsiTheme="majorBidi" w:cstheme="majorBidi"/>
          <w:sz w:val="24"/>
          <w:szCs w:val="24"/>
        </w:rPr>
        <w:t xml:space="preserve"> and molecular biology. The most records published in this journal belon</w:t>
      </w:r>
      <w:r w:rsidR="0060604D">
        <w:rPr>
          <w:rFonts w:asciiTheme="majorBidi" w:hAnsiTheme="majorBidi" w:cstheme="majorBidi"/>
          <w:sz w:val="24"/>
          <w:szCs w:val="24"/>
        </w:rPr>
        <w:t>gs to the U</w:t>
      </w:r>
      <w:r w:rsidR="008D777A" w:rsidRPr="00796296">
        <w:rPr>
          <w:rFonts w:asciiTheme="majorBidi" w:hAnsiTheme="majorBidi" w:cstheme="majorBidi"/>
          <w:sz w:val="24"/>
          <w:szCs w:val="24"/>
        </w:rPr>
        <w:t>nited States with 2254 papers (72.663</w:t>
      </w:r>
      <w:r w:rsidR="00020841" w:rsidRPr="00796296">
        <w:rPr>
          <w:rFonts w:asciiTheme="majorBidi" w:hAnsiTheme="majorBidi" w:cstheme="majorBidi"/>
          <w:sz w:val="24"/>
          <w:szCs w:val="24"/>
        </w:rPr>
        <w:t>%) and The most scientific collaboration and co-authorship of researchers in this specific journal was respec</w:t>
      </w:r>
      <w:r w:rsidR="008D777A" w:rsidRPr="00796296">
        <w:rPr>
          <w:rFonts w:asciiTheme="majorBidi" w:hAnsiTheme="majorBidi" w:cstheme="majorBidi"/>
          <w:sz w:val="24"/>
          <w:szCs w:val="24"/>
        </w:rPr>
        <w:t>tively with united states, Germany, England</w:t>
      </w:r>
      <w:r w:rsidR="0060604D">
        <w:rPr>
          <w:rFonts w:asciiTheme="majorBidi" w:hAnsiTheme="majorBidi" w:cstheme="majorBidi"/>
          <w:sz w:val="24"/>
          <w:szCs w:val="24"/>
        </w:rPr>
        <w:t>,</w:t>
      </w:r>
      <w:r w:rsidR="008D777A" w:rsidRPr="00796296">
        <w:rPr>
          <w:rFonts w:asciiTheme="majorBidi" w:hAnsiTheme="majorBidi" w:cstheme="majorBidi"/>
          <w:sz w:val="24"/>
          <w:szCs w:val="24"/>
        </w:rPr>
        <w:t xml:space="preserve"> and China</w:t>
      </w:r>
      <w:r w:rsidR="00020841" w:rsidRPr="00796296">
        <w:rPr>
          <w:rFonts w:asciiTheme="majorBidi" w:hAnsiTheme="majorBidi" w:cstheme="majorBidi"/>
          <w:sz w:val="24"/>
          <w:szCs w:val="24"/>
        </w:rPr>
        <w:t xml:space="preserve">. Co-occurrences of author’s keywords were respectively </w:t>
      </w:r>
      <w:r w:rsidR="00A62862" w:rsidRPr="00796296">
        <w:rPr>
          <w:rFonts w:asciiTheme="majorBidi" w:hAnsiTheme="majorBidi" w:cstheme="majorBidi"/>
          <w:sz w:val="24"/>
          <w:szCs w:val="24"/>
        </w:rPr>
        <w:t>gene expression, in-vivo, protein, mic</w:t>
      </w:r>
      <w:r w:rsidR="00FE67BC" w:rsidRPr="00796296">
        <w:rPr>
          <w:rFonts w:asciiTheme="majorBidi" w:hAnsiTheme="majorBidi" w:cstheme="majorBidi"/>
          <w:sz w:val="24"/>
          <w:szCs w:val="24"/>
        </w:rPr>
        <w:t>e, cells, saccharomyces-</w:t>
      </w:r>
      <w:r w:rsidR="00A62862" w:rsidRPr="00796296">
        <w:rPr>
          <w:rFonts w:asciiTheme="majorBidi" w:hAnsiTheme="majorBidi" w:cstheme="majorBidi"/>
          <w:sz w:val="24"/>
          <w:szCs w:val="24"/>
        </w:rPr>
        <w:t>cerevisiae, cancer, differentiation.</w:t>
      </w:r>
      <w:r w:rsidR="00020841" w:rsidRPr="00796296">
        <w:rPr>
          <w:rFonts w:asciiTheme="majorBidi" w:hAnsiTheme="majorBidi" w:cstheme="majorBidi"/>
          <w:sz w:val="24"/>
          <w:szCs w:val="24"/>
        </w:rPr>
        <w:t xml:space="preserve"> The greatest concentration and most used keywords in this reputed journal were as follow: </w:t>
      </w:r>
      <w:r w:rsidR="00A62862" w:rsidRPr="00796296">
        <w:rPr>
          <w:rFonts w:asciiTheme="majorBidi" w:hAnsiTheme="majorBidi" w:cstheme="majorBidi"/>
          <w:sz w:val="24"/>
          <w:szCs w:val="24"/>
        </w:rPr>
        <w:t xml:space="preserve">mouse, complex, structure, neuron, cancer, binding, genome and transcription. </w:t>
      </w:r>
      <w:r w:rsidR="00020841" w:rsidRPr="00796296">
        <w:rPr>
          <w:rFonts w:asciiTheme="majorBidi" w:hAnsiTheme="majorBidi" w:cstheme="majorBidi"/>
          <w:sz w:val="24"/>
          <w:szCs w:val="24"/>
        </w:rPr>
        <w:t>The m</w:t>
      </w:r>
      <w:r w:rsidR="00A62862" w:rsidRPr="00796296">
        <w:rPr>
          <w:rFonts w:asciiTheme="majorBidi" w:hAnsiTheme="majorBidi" w:cstheme="majorBidi"/>
          <w:sz w:val="24"/>
          <w:szCs w:val="24"/>
        </w:rPr>
        <w:t>ost “co-citation by cited authors</w:t>
      </w:r>
      <w:r w:rsidR="00020841" w:rsidRPr="00796296">
        <w:rPr>
          <w:rFonts w:asciiTheme="majorBidi" w:hAnsiTheme="majorBidi" w:cstheme="majorBidi"/>
          <w:sz w:val="24"/>
          <w:szCs w:val="24"/>
        </w:rPr>
        <w:t xml:space="preserve">” were </w:t>
      </w:r>
      <w:r w:rsidR="00A62862" w:rsidRPr="00796296">
        <w:rPr>
          <w:rFonts w:asciiTheme="majorBidi" w:hAnsiTheme="majorBidi" w:cstheme="majorBidi"/>
          <w:sz w:val="24"/>
          <w:szCs w:val="24"/>
        </w:rPr>
        <w:t>Zhang Y, Li H, Emsley P, Langme</w:t>
      </w:r>
      <w:r w:rsidR="00E37A3D" w:rsidRPr="00796296">
        <w:rPr>
          <w:rFonts w:asciiTheme="majorBidi" w:hAnsiTheme="majorBidi" w:cstheme="majorBidi"/>
          <w:sz w:val="24"/>
          <w:szCs w:val="24"/>
        </w:rPr>
        <w:t>ad B and Scheres SHW</w:t>
      </w:r>
      <w:r w:rsidR="00020841" w:rsidRPr="00796296">
        <w:rPr>
          <w:rFonts w:asciiTheme="majorBidi" w:hAnsiTheme="majorBidi" w:cstheme="majorBidi"/>
          <w:sz w:val="24"/>
          <w:szCs w:val="24"/>
        </w:rPr>
        <w:t>. Bibliographic couplin</w:t>
      </w:r>
      <w:r w:rsidR="00E37A3D" w:rsidRPr="00796296">
        <w:rPr>
          <w:rFonts w:asciiTheme="majorBidi" w:hAnsiTheme="majorBidi" w:cstheme="majorBidi"/>
          <w:sz w:val="24"/>
          <w:szCs w:val="24"/>
        </w:rPr>
        <w:t>g of some authors such as Zhang Y, Zhang F, Young RA and Landers ES</w:t>
      </w:r>
      <w:r w:rsidR="00020841" w:rsidRPr="00796296">
        <w:rPr>
          <w:rFonts w:asciiTheme="majorBidi" w:hAnsiTheme="majorBidi" w:cstheme="majorBidi"/>
          <w:sz w:val="24"/>
          <w:szCs w:val="24"/>
        </w:rPr>
        <w:t xml:space="preserve"> is strong.</w:t>
      </w:r>
    </w:p>
    <w:p w:rsidR="001A2EB4" w:rsidRDefault="00253A12" w:rsidP="001A2EB4">
      <w:pPr>
        <w:pBdr>
          <w:bottom w:val="single" w:sz="6" w:space="1" w:color="auto"/>
        </w:pBdr>
        <w:rPr>
          <w:rFonts w:asciiTheme="majorBidi" w:hAnsiTheme="majorBidi" w:cstheme="majorBidi"/>
          <w:b/>
          <w:bCs/>
          <w:sz w:val="28"/>
          <w:szCs w:val="28"/>
        </w:rPr>
      </w:pPr>
      <w:r w:rsidRPr="00F5758E">
        <w:rPr>
          <w:rFonts w:asciiTheme="majorBidi" w:hAnsiTheme="majorBidi" w:cstheme="majorBidi"/>
          <w:b/>
          <w:bCs/>
          <w:sz w:val="24"/>
          <w:szCs w:val="24"/>
        </w:rPr>
        <w:t>Conclusion:</w:t>
      </w:r>
      <w:r w:rsidR="000D0147">
        <w:rPr>
          <w:rFonts w:asciiTheme="majorBidi" w:hAnsiTheme="majorBidi" w:cstheme="majorBidi"/>
          <w:b/>
          <w:bCs/>
          <w:sz w:val="28"/>
          <w:szCs w:val="28"/>
        </w:rPr>
        <w:t xml:space="preserve"> </w:t>
      </w:r>
      <w:r w:rsidR="000633B9" w:rsidRPr="00E17901">
        <w:rPr>
          <w:rFonts w:asciiTheme="majorBidi" w:hAnsiTheme="majorBidi" w:cstheme="majorBidi"/>
          <w:sz w:val="24"/>
          <w:szCs w:val="24"/>
        </w:rPr>
        <w:t>Cell journal is considered by stem cell researchers</w:t>
      </w:r>
      <w:r w:rsidR="00D37F9D" w:rsidRPr="00E17901">
        <w:rPr>
          <w:rFonts w:asciiTheme="majorBidi" w:hAnsiTheme="majorBidi" w:cstheme="majorBidi"/>
          <w:sz w:val="24"/>
          <w:szCs w:val="24"/>
        </w:rPr>
        <w:t xml:space="preserve"> as a pioneer scientific journal </w:t>
      </w:r>
      <w:r w:rsidR="000633B9" w:rsidRPr="00E17901">
        <w:rPr>
          <w:rFonts w:asciiTheme="majorBidi" w:hAnsiTheme="majorBidi" w:cstheme="majorBidi"/>
          <w:sz w:val="24"/>
          <w:szCs w:val="24"/>
        </w:rPr>
        <w:t>all around the world.</w:t>
      </w:r>
      <w:bookmarkStart w:id="0" w:name="_GoBack"/>
      <w:bookmarkEnd w:id="0"/>
      <w:r w:rsidR="000633B9" w:rsidRPr="00E17901">
        <w:rPr>
          <w:rFonts w:asciiTheme="majorBidi" w:hAnsiTheme="majorBidi" w:cstheme="majorBidi"/>
          <w:sz w:val="24"/>
          <w:szCs w:val="24"/>
        </w:rPr>
        <w:t xml:space="preserve"> </w:t>
      </w:r>
      <w:r w:rsidR="005C5795" w:rsidRPr="00E17901">
        <w:rPr>
          <w:rFonts w:asciiTheme="majorBidi" w:hAnsiTheme="majorBidi" w:cstheme="majorBidi"/>
          <w:sz w:val="24"/>
          <w:szCs w:val="24"/>
        </w:rPr>
        <w:t>In vivo cancer studies are</w:t>
      </w:r>
      <w:r w:rsidR="00D37F9D" w:rsidRPr="00E17901">
        <w:rPr>
          <w:rFonts w:asciiTheme="majorBidi" w:hAnsiTheme="majorBidi" w:cstheme="majorBidi"/>
          <w:sz w:val="24"/>
          <w:szCs w:val="24"/>
        </w:rPr>
        <w:t xml:space="preserve"> considered by researchers as the most im</w:t>
      </w:r>
      <w:r w:rsidR="000633B9" w:rsidRPr="00E17901">
        <w:rPr>
          <w:rFonts w:asciiTheme="majorBidi" w:hAnsiTheme="majorBidi" w:cstheme="majorBidi"/>
          <w:sz w:val="24"/>
          <w:szCs w:val="24"/>
        </w:rPr>
        <w:t>portant issue in stem cell resea</w:t>
      </w:r>
      <w:r w:rsidR="00AA4D15" w:rsidRPr="00E17901">
        <w:rPr>
          <w:rFonts w:asciiTheme="majorBidi" w:hAnsiTheme="majorBidi" w:cstheme="majorBidi"/>
          <w:sz w:val="24"/>
          <w:szCs w:val="24"/>
        </w:rPr>
        <w:t>r</w:t>
      </w:r>
      <w:r w:rsidR="000633B9" w:rsidRPr="00E17901">
        <w:rPr>
          <w:rFonts w:asciiTheme="majorBidi" w:hAnsiTheme="majorBidi" w:cstheme="majorBidi"/>
          <w:sz w:val="24"/>
          <w:szCs w:val="24"/>
        </w:rPr>
        <w:t>ches</w:t>
      </w:r>
      <w:r w:rsidR="00D37F9D" w:rsidRPr="00E17901">
        <w:rPr>
          <w:rFonts w:asciiTheme="majorBidi" w:hAnsiTheme="majorBidi" w:cstheme="majorBidi"/>
          <w:sz w:val="24"/>
          <w:szCs w:val="24"/>
        </w:rPr>
        <w:t>. The researchers of two continent (Europe and United States) are trying to have more collaboration and are reaching with a great deal of interest and are enthusiastic to work multicenter multidisciplinary studies wi</w:t>
      </w:r>
      <w:r w:rsidR="000633B9" w:rsidRPr="00E17901">
        <w:rPr>
          <w:rFonts w:asciiTheme="majorBidi" w:hAnsiTheme="majorBidi" w:cstheme="majorBidi"/>
          <w:sz w:val="24"/>
          <w:szCs w:val="24"/>
        </w:rPr>
        <w:t>th international collaboration.</w:t>
      </w:r>
    </w:p>
    <w:p w:rsidR="001A2EB4" w:rsidRDefault="001A2EB4" w:rsidP="001A2EB4">
      <w:pPr>
        <w:pBdr>
          <w:bottom w:val="single" w:sz="6" w:space="1" w:color="auto"/>
        </w:pBdr>
        <w:rPr>
          <w:rFonts w:asciiTheme="majorBidi" w:hAnsiTheme="majorBidi" w:cstheme="majorBidi"/>
          <w:b/>
          <w:bCs/>
          <w:sz w:val="28"/>
          <w:szCs w:val="28"/>
        </w:rPr>
      </w:pPr>
    </w:p>
    <w:p w:rsidR="002812DF" w:rsidRPr="001A2EB4" w:rsidRDefault="002812DF" w:rsidP="001A2EB4">
      <w:pPr>
        <w:pBdr>
          <w:bottom w:val="single" w:sz="6" w:space="1" w:color="auto"/>
        </w:pBdr>
        <w:rPr>
          <w:rFonts w:asciiTheme="majorBidi" w:hAnsiTheme="majorBidi" w:cstheme="majorBidi"/>
          <w:b/>
          <w:bCs/>
          <w:sz w:val="28"/>
          <w:szCs w:val="28"/>
        </w:rPr>
      </w:pPr>
      <w:r w:rsidRPr="002812DF">
        <w:rPr>
          <w:rFonts w:asciiTheme="majorBidi" w:hAnsiTheme="majorBidi" w:cstheme="majorBidi"/>
          <w:b/>
          <w:bCs/>
          <w:color w:val="000000" w:themeColor="text1"/>
          <w:sz w:val="24"/>
          <w:szCs w:val="24"/>
          <w:shd w:val="clear" w:color="auto" w:fill="FFFFFF"/>
        </w:rPr>
        <w:lastRenderedPageBreak/>
        <w:t xml:space="preserve">References: </w:t>
      </w:r>
    </w:p>
    <w:p w:rsidR="002812DF" w:rsidRDefault="008B1F74" w:rsidP="002812DF">
      <w:pPr>
        <w:pBdr>
          <w:bottom w:val="single" w:sz="6" w:space="1" w:color="auto"/>
        </w:pBdr>
        <w:rPr>
          <w:rFonts w:asciiTheme="majorBidi" w:hAnsiTheme="majorBidi" w:cstheme="majorBidi"/>
          <w:color w:val="000000" w:themeColor="text1"/>
          <w:sz w:val="20"/>
          <w:szCs w:val="20"/>
          <w:shd w:val="clear" w:color="auto" w:fill="FFFFFF"/>
        </w:rPr>
      </w:pPr>
      <w:r w:rsidRPr="008B1F74">
        <w:rPr>
          <w:rFonts w:asciiTheme="majorBidi" w:hAnsiTheme="majorBidi" w:cstheme="majorBidi"/>
          <w:color w:val="000000" w:themeColor="text1"/>
          <w:sz w:val="20"/>
          <w:szCs w:val="20"/>
          <w:shd w:val="clear" w:color="auto" w:fill="FFFFFF"/>
        </w:rPr>
        <w:t xml:space="preserve">Van Eck, N.J., &amp; </w:t>
      </w:r>
      <w:proofErr w:type="spellStart"/>
      <w:r w:rsidRPr="008B1F74">
        <w:rPr>
          <w:rFonts w:asciiTheme="majorBidi" w:hAnsiTheme="majorBidi" w:cstheme="majorBidi"/>
          <w:color w:val="000000" w:themeColor="text1"/>
          <w:sz w:val="20"/>
          <w:szCs w:val="20"/>
          <w:shd w:val="clear" w:color="auto" w:fill="FFFFFF"/>
        </w:rPr>
        <w:t>Waltman</w:t>
      </w:r>
      <w:proofErr w:type="spellEnd"/>
      <w:r w:rsidRPr="008B1F74">
        <w:rPr>
          <w:rFonts w:asciiTheme="majorBidi" w:hAnsiTheme="majorBidi" w:cstheme="majorBidi"/>
          <w:color w:val="000000" w:themeColor="text1"/>
          <w:sz w:val="20"/>
          <w:szCs w:val="20"/>
          <w:shd w:val="clear" w:color="auto" w:fill="FFFFFF"/>
        </w:rPr>
        <w:t>, L. (2014). Visualizing bibliometric networks. In Y. Ding, R. Rousseau, &amp; D. Wolfram (Eds.), </w:t>
      </w:r>
      <w:r w:rsidRPr="008B1F74">
        <w:rPr>
          <w:rStyle w:val="Emphasis"/>
          <w:rFonts w:asciiTheme="majorBidi" w:hAnsiTheme="majorBidi" w:cstheme="majorBidi"/>
          <w:color w:val="000000" w:themeColor="text1"/>
          <w:sz w:val="20"/>
          <w:szCs w:val="20"/>
          <w:shd w:val="clear" w:color="auto" w:fill="FFFFFF"/>
        </w:rPr>
        <w:t>Measuring scholarly impact: Methods and practice</w:t>
      </w:r>
      <w:r w:rsidRPr="008B1F74">
        <w:rPr>
          <w:rFonts w:asciiTheme="majorBidi" w:hAnsiTheme="majorBidi" w:cstheme="majorBidi"/>
          <w:color w:val="000000" w:themeColor="text1"/>
          <w:sz w:val="20"/>
          <w:szCs w:val="20"/>
          <w:shd w:val="clear" w:color="auto" w:fill="FFFFFF"/>
        </w:rPr>
        <w:t> (pp. 285-320). Springer. </w:t>
      </w:r>
    </w:p>
    <w:p w:rsidR="00F1583B" w:rsidRDefault="00F1583B" w:rsidP="002812DF">
      <w:pPr>
        <w:pBdr>
          <w:bottom w:val="single" w:sz="6" w:space="1" w:color="auto"/>
        </w:pBdr>
        <w:rPr>
          <w:rFonts w:asciiTheme="majorBidi" w:eastAsia="Times New Roman" w:hAnsiTheme="majorBidi" w:cstheme="majorBidi"/>
          <w:color w:val="000000" w:themeColor="text1"/>
          <w:sz w:val="20"/>
          <w:szCs w:val="20"/>
        </w:rPr>
      </w:pPr>
      <w:r w:rsidRPr="00F1583B">
        <w:rPr>
          <w:rFonts w:asciiTheme="majorBidi" w:eastAsia="Times New Roman" w:hAnsiTheme="majorBidi" w:cstheme="majorBidi"/>
          <w:color w:val="000000" w:themeColor="text1"/>
          <w:sz w:val="20"/>
          <w:szCs w:val="20"/>
        </w:rPr>
        <w:t xml:space="preserve">Van Eck, N.J., &amp; </w:t>
      </w:r>
      <w:proofErr w:type="spellStart"/>
      <w:r w:rsidRPr="00F1583B">
        <w:rPr>
          <w:rFonts w:asciiTheme="majorBidi" w:eastAsia="Times New Roman" w:hAnsiTheme="majorBidi" w:cstheme="majorBidi"/>
          <w:color w:val="000000" w:themeColor="text1"/>
          <w:sz w:val="20"/>
          <w:szCs w:val="20"/>
        </w:rPr>
        <w:t>Waltman</w:t>
      </w:r>
      <w:proofErr w:type="spellEnd"/>
      <w:r w:rsidRPr="00F1583B">
        <w:rPr>
          <w:rFonts w:asciiTheme="majorBidi" w:eastAsia="Times New Roman" w:hAnsiTheme="majorBidi" w:cstheme="majorBidi"/>
          <w:color w:val="000000" w:themeColor="text1"/>
          <w:sz w:val="20"/>
          <w:szCs w:val="20"/>
        </w:rPr>
        <w:t>, L. (2010). Software survey: VOSviewer, a computer program for bibliometric mapping. </w:t>
      </w:r>
      <w:r w:rsidRPr="00F1583B">
        <w:rPr>
          <w:rFonts w:asciiTheme="majorBidi" w:eastAsia="Times New Roman" w:hAnsiTheme="majorBidi" w:cstheme="majorBidi"/>
          <w:i/>
          <w:iCs/>
          <w:color w:val="000000" w:themeColor="text1"/>
          <w:sz w:val="20"/>
          <w:szCs w:val="20"/>
        </w:rPr>
        <w:t>Scientometrics</w:t>
      </w:r>
      <w:r w:rsidRPr="00F1583B">
        <w:rPr>
          <w:rFonts w:asciiTheme="majorBidi" w:eastAsia="Times New Roman" w:hAnsiTheme="majorBidi" w:cstheme="majorBidi"/>
          <w:color w:val="000000" w:themeColor="text1"/>
          <w:sz w:val="20"/>
          <w:szCs w:val="20"/>
        </w:rPr>
        <w:t>, </w:t>
      </w:r>
      <w:r w:rsidRPr="00F1583B">
        <w:rPr>
          <w:rFonts w:asciiTheme="majorBidi" w:eastAsia="Times New Roman" w:hAnsiTheme="majorBidi" w:cstheme="majorBidi"/>
          <w:i/>
          <w:iCs/>
          <w:color w:val="000000" w:themeColor="text1"/>
          <w:sz w:val="20"/>
          <w:szCs w:val="20"/>
        </w:rPr>
        <w:t>84</w:t>
      </w:r>
      <w:r w:rsidR="002812DF">
        <w:rPr>
          <w:rFonts w:asciiTheme="majorBidi" w:eastAsia="Times New Roman" w:hAnsiTheme="majorBidi" w:cstheme="majorBidi"/>
          <w:color w:val="000000" w:themeColor="text1"/>
          <w:sz w:val="20"/>
          <w:szCs w:val="20"/>
        </w:rPr>
        <w:t>(2), 523-538</w:t>
      </w:r>
      <w:r w:rsidR="002812DF" w:rsidRPr="002812DF">
        <w:rPr>
          <w:rFonts w:asciiTheme="majorBidi" w:eastAsia="Times New Roman" w:hAnsiTheme="majorBidi" w:cstheme="majorBidi"/>
          <w:color w:val="000000" w:themeColor="text1"/>
          <w:sz w:val="20"/>
          <w:szCs w:val="20"/>
        </w:rPr>
        <w:t>.</w:t>
      </w:r>
    </w:p>
    <w:p w:rsidR="002812DF" w:rsidRDefault="002812DF" w:rsidP="002812DF">
      <w:pPr>
        <w:pBdr>
          <w:bottom w:val="single" w:sz="6" w:space="1" w:color="auto"/>
        </w:pBdr>
        <w:rPr>
          <w:rFonts w:asciiTheme="majorBidi" w:eastAsia="Times New Roman" w:hAnsiTheme="majorBidi" w:cstheme="majorBidi"/>
          <w:color w:val="000000" w:themeColor="text1"/>
          <w:sz w:val="20"/>
          <w:szCs w:val="20"/>
        </w:rPr>
      </w:pPr>
    </w:p>
    <w:p w:rsidR="002812DF" w:rsidRDefault="002812DF" w:rsidP="002812DF">
      <w:pPr>
        <w:pBdr>
          <w:bottom w:val="single" w:sz="6" w:space="1" w:color="auto"/>
        </w:pBdr>
        <w:rPr>
          <w:rFonts w:asciiTheme="majorBidi" w:eastAsia="Times New Roman" w:hAnsiTheme="majorBidi" w:cstheme="majorBidi"/>
          <w:b/>
          <w:bCs/>
          <w:color w:val="000000" w:themeColor="text1"/>
          <w:sz w:val="24"/>
          <w:szCs w:val="24"/>
        </w:rPr>
      </w:pPr>
      <w:r w:rsidRPr="002812DF">
        <w:rPr>
          <w:rFonts w:asciiTheme="majorBidi" w:eastAsia="Times New Roman" w:hAnsiTheme="majorBidi" w:cstheme="majorBidi"/>
          <w:b/>
          <w:bCs/>
          <w:color w:val="000000" w:themeColor="text1"/>
          <w:sz w:val="24"/>
          <w:szCs w:val="24"/>
        </w:rPr>
        <w:t>Biography:</w:t>
      </w:r>
    </w:p>
    <w:p w:rsidR="00A661EE" w:rsidRPr="00A41107" w:rsidRDefault="00A661EE" w:rsidP="00A661EE">
      <w:pPr>
        <w:jc w:val="both"/>
        <w:rPr>
          <w:rFonts w:eastAsia="MS PGothic"/>
          <w:b/>
          <w:color w:val="000000"/>
          <w:szCs w:val="32"/>
        </w:rPr>
      </w:pPr>
      <w:r>
        <w:t>Mahdi Lotfipanah is a</w:t>
      </w:r>
      <w:r w:rsidR="008421F9">
        <w:t>n</w:t>
      </w:r>
      <w:r>
        <w:t xml:space="preserve"> MS.c top student in medical library and information sciences in Tehran University of Medical Sciences and librarian of Royan Institute for stem cell biology and technology for more than 12 years. He is</w:t>
      </w:r>
      <w:r w:rsidR="000A6F63">
        <w:t xml:space="preserve"> 36</w:t>
      </w:r>
      <w:r>
        <w:t xml:space="preserve"> years old. He is the protocol manager of Royan congress and award and executive member in Cell Journal which is ISI journal in cell biology (IF:</w:t>
      </w:r>
      <w:r w:rsidR="008421F9">
        <w:t xml:space="preserve"> </w:t>
      </w:r>
      <w:r>
        <w:t>1.636). He has some experience and scientific collaboration with epidemiology group of Royan Institute. He has published more than 4 papers in reputed journals. In 2016 he got the crystal statue of the best student in the university. He has many papers in the field of libra</w:t>
      </w:r>
      <w:r w:rsidR="008421F9">
        <w:t>ry and information sciences in P</w:t>
      </w:r>
      <w:r>
        <w:t>ersian language.</w:t>
      </w:r>
      <w:r w:rsidR="000A6F63">
        <w:t xml:space="preserve"> He had participated in congresses for illustrated evaluation of </w:t>
      </w:r>
      <w:r w:rsidR="00B32BD4">
        <w:t>scientific productions before.</w:t>
      </w:r>
      <w:r>
        <w:tab/>
      </w:r>
      <w:r>
        <w:br/>
      </w:r>
      <w:r w:rsidR="00695F76">
        <w:rPr>
          <w:b/>
          <w:noProof/>
        </w:rPr>
        <w:drawing>
          <wp:inline distT="0" distB="0" distL="0" distR="0" wp14:anchorId="4C6AA1F7" wp14:editId="31D457E0">
            <wp:extent cx="914400" cy="1194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tfi photo 2018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9420" cy="1200656"/>
                    </a:xfrm>
                    <a:prstGeom prst="rect">
                      <a:avLst/>
                    </a:prstGeom>
                  </pic:spPr>
                </pic:pic>
              </a:graphicData>
            </a:graphic>
          </wp:inline>
        </w:drawing>
      </w:r>
    </w:p>
    <w:p w:rsidR="00052B99" w:rsidRPr="00052B99" w:rsidRDefault="00A661EE" w:rsidP="00052B99">
      <w:pPr>
        <w:autoSpaceDE w:val="0"/>
        <w:autoSpaceDN w:val="0"/>
        <w:adjustRightInd w:val="0"/>
        <w:rPr>
          <w:lang w:val="en-NZ"/>
        </w:rPr>
      </w:pPr>
      <w:r w:rsidRPr="00A661EE">
        <w:rPr>
          <w:rFonts w:asciiTheme="majorBidi" w:hAnsiTheme="majorBidi" w:cstheme="majorBidi"/>
          <w:b/>
          <w:sz w:val="24"/>
          <w:szCs w:val="24"/>
          <w:lang w:val="en-NZ"/>
        </w:rPr>
        <w:t>Presenting author details</w:t>
      </w:r>
      <w:r w:rsidRPr="008A690F">
        <w:rPr>
          <w:b/>
          <w:lang w:val="en-NZ"/>
        </w:rPr>
        <w:t xml:space="preserve"> </w:t>
      </w:r>
      <w:r w:rsidR="00695F76">
        <w:rPr>
          <w:b/>
          <w:lang w:val="en-NZ"/>
        </w:rPr>
        <w:tab/>
      </w:r>
      <w:r w:rsidR="00695F76">
        <w:rPr>
          <w:b/>
          <w:lang w:val="en-NZ"/>
        </w:rPr>
        <w:tab/>
      </w:r>
      <w:r w:rsidR="00695F76">
        <w:rPr>
          <w:b/>
          <w:lang w:val="en-NZ"/>
        </w:rPr>
        <w:tab/>
      </w:r>
      <w:r w:rsidR="00695F76">
        <w:rPr>
          <w:b/>
          <w:lang w:val="en-NZ"/>
        </w:rPr>
        <w:tab/>
      </w:r>
      <w:r w:rsidR="00695F76">
        <w:rPr>
          <w:b/>
          <w:lang w:val="en-NZ"/>
        </w:rPr>
        <w:tab/>
      </w:r>
      <w:r w:rsidR="00695F76">
        <w:rPr>
          <w:b/>
          <w:lang w:val="en-NZ"/>
        </w:rPr>
        <w:tab/>
      </w:r>
      <w:r w:rsidR="00695F76">
        <w:rPr>
          <w:b/>
          <w:lang w:val="en-NZ"/>
        </w:rPr>
        <w:tab/>
      </w:r>
      <w:r w:rsidRPr="008A690F">
        <w:rPr>
          <w:b/>
          <w:lang w:val="en-NZ"/>
        </w:rPr>
        <w:br/>
      </w:r>
      <w:r w:rsidRPr="008A690F">
        <w:rPr>
          <w:lang w:val="en-NZ"/>
        </w:rPr>
        <w:t xml:space="preserve">Full name: </w:t>
      </w:r>
      <w:r>
        <w:rPr>
          <w:lang w:val="en-NZ"/>
        </w:rPr>
        <w:t xml:space="preserve">Mahdi </w:t>
      </w:r>
      <w:proofErr w:type="spellStart"/>
      <w:r>
        <w:rPr>
          <w:lang w:val="en-NZ"/>
        </w:rPr>
        <w:t>Lotfipanah</w:t>
      </w:r>
      <w:proofErr w:type="spellEnd"/>
      <w:r w:rsidRPr="008A690F">
        <w:rPr>
          <w:lang w:val="en-NZ"/>
        </w:rPr>
        <w:br/>
        <w:t>Contact number:</w:t>
      </w:r>
      <w:r w:rsidR="00DB0A63">
        <w:rPr>
          <w:lang w:val="en-NZ"/>
        </w:rPr>
        <w:t xml:space="preserve"> </w:t>
      </w:r>
      <w:r>
        <w:rPr>
          <w:lang w:val="en-NZ"/>
        </w:rPr>
        <w:t xml:space="preserve">0098 (0) 9365663820 </w:t>
      </w:r>
      <w:r w:rsidRPr="008A690F">
        <w:rPr>
          <w:lang w:val="en-NZ"/>
        </w:rPr>
        <w:br/>
        <w:t>Twitter account:</w:t>
      </w:r>
      <w:r>
        <w:rPr>
          <w:lang w:val="en-NZ"/>
        </w:rPr>
        <w:t xml:space="preserve"> - - - - -</w:t>
      </w:r>
      <w:r w:rsidRPr="008A690F">
        <w:rPr>
          <w:lang w:val="en-NZ"/>
        </w:rPr>
        <w:br/>
        <w:t>Linked In account:</w:t>
      </w:r>
      <w:r>
        <w:rPr>
          <w:lang w:val="en-NZ"/>
        </w:rPr>
        <w:t xml:space="preserve"> Mahdi </w:t>
      </w:r>
      <w:proofErr w:type="spellStart"/>
      <w:r>
        <w:rPr>
          <w:lang w:val="en-NZ"/>
        </w:rPr>
        <w:t>Lotfipanah</w:t>
      </w:r>
      <w:proofErr w:type="spellEnd"/>
    </w:p>
    <w:p w:rsidR="00052B99" w:rsidRDefault="00A661EE" w:rsidP="00052B99">
      <w:pPr>
        <w:pBdr>
          <w:bottom w:val="single" w:sz="6" w:space="1" w:color="auto"/>
        </w:pBdr>
        <w:rPr>
          <w:lang w:val="en-NZ"/>
        </w:rPr>
      </w:pPr>
      <w:r w:rsidRPr="008A690F">
        <w:rPr>
          <w:lang w:val="en-NZ"/>
        </w:rPr>
        <w:t>Session name/ number</w:t>
      </w:r>
      <w:r>
        <w:rPr>
          <w:lang w:val="en-NZ"/>
        </w:rPr>
        <w:t>: Stem Cells</w:t>
      </w:r>
      <w:r>
        <w:rPr>
          <w:lang w:val="en-NZ"/>
        </w:rPr>
        <w:br/>
        <w:t xml:space="preserve">Category: </w:t>
      </w:r>
      <w:r w:rsidRPr="008A690F">
        <w:rPr>
          <w:lang w:val="en-NZ"/>
        </w:rPr>
        <w:t>Oral presentation</w:t>
      </w:r>
      <w:r w:rsidR="00052B99">
        <w:rPr>
          <w:lang w:val="en-NZ"/>
        </w:rPr>
        <w:t xml:space="preserve"> </w:t>
      </w:r>
    </w:p>
    <w:p w:rsidR="002812DF" w:rsidRPr="003B2774" w:rsidRDefault="00052B99" w:rsidP="003B2774">
      <w:pPr>
        <w:pBdr>
          <w:bottom w:val="single" w:sz="6" w:space="1" w:color="auto"/>
        </w:pBdr>
        <w:rPr>
          <w:lang w:val="en-NZ"/>
        </w:rPr>
      </w:pPr>
      <w:r>
        <w:rPr>
          <w:lang w:val="en-NZ"/>
        </w:rPr>
        <w:t>Passport Number: U39812067</w:t>
      </w:r>
    </w:p>
    <w:p w:rsidR="002812DF" w:rsidRPr="002812DF" w:rsidRDefault="002812DF" w:rsidP="002812DF">
      <w:pPr>
        <w:pBdr>
          <w:bottom w:val="single" w:sz="6" w:space="1" w:color="auto"/>
        </w:pBdr>
        <w:rPr>
          <w:rFonts w:asciiTheme="majorBidi" w:hAnsiTheme="majorBidi" w:cstheme="majorBidi"/>
          <w:color w:val="000000" w:themeColor="text1"/>
          <w:sz w:val="20"/>
          <w:szCs w:val="20"/>
          <w:shd w:val="clear" w:color="auto" w:fill="FFFFFF"/>
        </w:rPr>
      </w:pPr>
    </w:p>
    <w:sectPr w:rsidR="002812DF" w:rsidRPr="002812DF" w:rsidSect="009425AB">
      <w:pgSz w:w="12240" w:h="15840"/>
      <w:pgMar w:top="720" w:right="1440" w:bottom="72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3B329E"/>
    <w:multiLevelType w:val="multilevel"/>
    <w:tmpl w:val="38A0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172"/>
    <w:rsid w:val="00016580"/>
    <w:rsid w:val="00020841"/>
    <w:rsid w:val="00052B99"/>
    <w:rsid w:val="000633B9"/>
    <w:rsid w:val="000A6F63"/>
    <w:rsid w:val="000C1172"/>
    <w:rsid w:val="000D0147"/>
    <w:rsid w:val="001345C2"/>
    <w:rsid w:val="001A01CC"/>
    <w:rsid w:val="001A2EB4"/>
    <w:rsid w:val="001E0D77"/>
    <w:rsid w:val="00231478"/>
    <w:rsid w:val="00231ADA"/>
    <w:rsid w:val="0024434A"/>
    <w:rsid w:val="00253A12"/>
    <w:rsid w:val="002812DF"/>
    <w:rsid w:val="002B2A5F"/>
    <w:rsid w:val="002D0006"/>
    <w:rsid w:val="002D0D82"/>
    <w:rsid w:val="002F0C28"/>
    <w:rsid w:val="00352631"/>
    <w:rsid w:val="003942AA"/>
    <w:rsid w:val="003B2774"/>
    <w:rsid w:val="004C7F0F"/>
    <w:rsid w:val="005410AC"/>
    <w:rsid w:val="0054570D"/>
    <w:rsid w:val="0055759D"/>
    <w:rsid w:val="005661A9"/>
    <w:rsid w:val="005B67DC"/>
    <w:rsid w:val="005C4615"/>
    <w:rsid w:val="005C5795"/>
    <w:rsid w:val="005F1803"/>
    <w:rsid w:val="0060604D"/>
    <w:rsid w:val="00672287"/>
    <w:rsid w:val="00695F76"/>
    <w:rsid w:val="0071002C"/>
    <w:rsid w:val="00796296"/>
    <w:rsid w:val="00826E72"/>
    <w:rsid w:val="0082756E"/>
    <w:rsid w:val="008421F9"/>
    <w:rsid w:val="00877EBF"/>
    <w:rsid w:val="008A247F"/>
    <w:rsid w:val="008B1F74"/>
    <w:rsid w:val="008C51AC"/>
    <w:rsid w:val="008D777A"/>
    <w:rsid w:val="009332F2"/>
    <w:rsid w:val="009425AB"/>
    <w:rsid w:val="009616BC"/>
    <w:rsid w:val="00963140"/>
    <w:rsid w:val="00A1402E"/>
    <w:rsid w:val="00A27132"/>
    <w:rsid w:val="00A544F5"/>
    <w:rsid w:val="00A62862"/>
    <w:rsid w:val="00A661EE"/>
    <w:rsid w:val="00AA4D15"/>
    <w:rsid w:val="00AC7C00"/>
    <w:rsid w:val="00AF1BC4"/>
    <w:rsid w:val="00B32BD4"/>
    <w:rsid w:val="00B7534C"/>
    <w:rsid w:val="00BB03D0"/>
    <w:rsid w:val="00BE517F"/>
    <w:rsid w:val="00C46F16"/>
    <w:rsid w:val="00C64330"/>
    <w:rsid w:val="00C67618"/>
    <w:rsid w:val="00C71494"/>
    <w:rsid w:val="00C8516D"/>
    <w:rsid w:val="00CD7D9D"/>
    <w:rsid w:val="00D02D50"/>
    <w:rsid w:val="00D37F9D"/>
    <w:rsid w:val="00D5691D"/>
    <w:rsid w:val="00D75796"/>
    <w:rsid w:val="00DB0A63"/>
    <w:rsid w:val="00DD3C0F"/>
    <w:rsid w:val="00E17901"/>
    <w:rsid w:val="00E335B6"/>
    <w:rsid w:val="00E37A3D"/>
    <w:rsid w:val="00E46F89"/>
    <w:rsid w:val="00E556FF"/>
    <w:rsid w:val="00EB66E4"/>
    <w:rsid w:val="00F1583B"/>
    <w:rsid w:val="00F36210"/>
    <w:rsid w:val="00F5758E"/>
    <w:rsid w:val="00FE67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4D67BE-AD13-4AE9-94B1-E80B6D0D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B1F74"/>
    <w:rPr>
      <w:i/>
      <w:iCs/>
    </w:rPr>
  </w:style>
  <w:style w:type="character" w:styleId="Hyperlink">
    <w:name w:val="Hyperlink"/>
    <w:basedOn w:val="DefaultParagraphFont"/>
    <w:uiPriority w:val="99"/>
    <w:semiHidden/>
    <w:unhideWhenUsed/>
    <w:rsid w:val="00F158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58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Vaio</cp:lastModifiedBy>
  <cp:revision>2</cp:revision>
  <dcterms:created xsi:type="dcterms:W3CDTF">2018-04-10T08:21:00Z</dcterms:created>
  <dcterms:modified xsi:type="dcterms:W3CDTF">2018-04-10T08:21:00Z</dcterms:modified>
</cp:coreProperties>
</file>