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7A5" w:rsidRDefault="00945CC7">
      <w:pPr>
        <w:rPr>
          <w:b/>
          <w:i/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Pr="003F10DA">
        <w:rPr>
          <w:b/>
          <w:i/>
          <w:sz w:val="28"/>
          <w:szCs w:val="28"/>
        </w:rPr>
        <w:t xml:space="preserve">Abstract </w:t>
      </w:r>
      <w:r w:rsidRPr="003F10DA">
        <w:rPr>
          <w:b/>
          <w:i/>
          <w:sz w:val="32"/>
          <w:szCs w:val="28"/>
        </w:rPr>
        <w:t>f</w:t>
      </w:r>
      <w:r w:rsidRPr="003F10DA">
        <w:rPr>
          <w:b/>
          <w:i/>
          <w:sz w:val="28"/>
          <w:szCs w:val="28"/>
        </w:rPr>
        <w:t xml:space="preserve">or </w:t>
      </w:r>
      <w:r w:rsidRPr="003F10DA">
        <w:rPr>
          <w:b/>
          <w:i/>
          <w:sz w:val="32"/>
          <w:szCs w:val="28"/>
        </w:rPr>
        <w:t>p</w:t>
      </w:r>
      <w:r w:rsidRPr="003F10DA">
        <w:rPr>
          <w:b/>
          <w:i/>
          <w:sz w:val="28"/>
          <w:szCs w:val="28"/>
        </w:rPr>
        <w:t xml:space="preserve">aper </w:t>
      </w:r>
      <w:r w:rsidRPr="003F10DA">
        <w:rPr>
          <w:b/>
          <w:i/>
          <w:sz w:val="36"/>
          <w:szCs w:val="28"/>
        </w:rPr>
        <w:t>p</w:t>
      </w:r>
      <w:r w:rsidRPr="003F10DA">
        <w:rPr>
          <w:b/>
          <w:i/>
          <w:sz w:val="28"/>
          <w:szCs w:val="28"/>
        </w:rPr>
        <w:t>resentation</w:t>
      </w:r>
    </w:p>
    <w:p w:rsidR="00CD51CA" w:rsidRPr="00447BB6" w:rsidRDefault="00CD51CA" w:rsidP="00CD51CA">
      <w:pPr>
        <w:jc w:val="both"/>
        <w:rPr>
          <w:b/>
          <w:i/>
        </w:rPr>
      </w:pPr>
      <w:r>
        <w:rPr>
          <w:b/>
          <w:i/>
          <w:sz w:val="28"/>
          <w:szCs w:val="28"/>
        </w:rPr>
        <w:t xml:space="preserve">                                      </w:t>
      </w:r>
      <w:r w:rsidRPr="00447BB6">
        <w:rPr>
          <w:b/>
          <w:i/>
        </w:rPr>
        <w:t>Subject Area -: Biotechnology</w:t>
      </w:r>
    </w:p>
    <w:p w:rsidR="00CD51CA" w:rsidRPr="00447BB6" w:rsidRDefault="00CD51CA" w:rsidP="00CD51CA">
      <w:pPr>
        <w:rPr>
          <w:b/>
          <w:i/>
          <w:u w:val="single"/>
        </w:rPr>
      </w:pPr>
      <w:r w:rsidRPr="00447BB6">
        <w:rPr>
          <w:b/>
          <w:i/>
        </w:rPr>
        <w:t xml:space="preserve">               </w:t>
      </w:r>
      <w:r w:rsidR="00447BB6">
        <w:rPr>
          <w:b/>
          <w:i/>
        </w:rPr>
        <w:t xml:space="preserve"> </w:t>
      </w:r>
      <w:r w:rsidRPr="00447BB6">
        <w:rPr>
          <w:b/>
          <w:i/>
        </w:rPr>
        <w:t xml:space="preserve">  </w:t>
      </w:r>
      <w:r w:rsidRPr="00447BB6">
        <w:rPr>
          <w:b/>
          <w:i/>
          <w:u w:val="single"/>
        </w:rPr>
        <w:t xml:space="preserve">Effect of </w:t>
      </w:r>
      <w:r w:rsidRPr="00447BB6">
        <w:rPr>
          <w:b/>
          <w:i/>
          <w:noProof/>
          <w:u w:val="single"/>
        </w:rPr>
        <w:t>alpha</w:t>
      </w:r>
      <w:r w:rsidR="00447BB6">
        <w:rPr>
          <w:b/>
          <w:i/>
          <w:noProof/>
          <w:u w:val="single"/>
        </w:rPr>
        <w:t>-</w:t>
      </w:r>
      <w:r w:rsidRPr="00447BB6">
        <w:rPr>
          <w:b/>
          <w:i/>
          <w:noProof/>
          <w:u w:val="single"/>
        </w:rPr>
        <w:t>pinene</w:t>
      </w:r>
      <w:r w:rsidRPr="00447BB6">
        <w:rPr>
          <w:b/>
          <w:i/>
          <w:u w:val="single"/>
        </w:rPr>
        <w:t xml:space="preserve"> on murine mesenchymal stem cell line</w:t>
      </w:r>
      <w:r w:rsidR="00447BB6">
        <w:rPr>
          <w:b/>
          <w:i/>
          <w:u w:val="single"/>
        </w:rPr>
        <w:t xml:space="preserve"> </w:t>
      </w:r>
      <w:r w:rsidRPr="00447BB6">
        <w:rPr>
          <w:b/>
          <w:u w:val="single"/>
        </w:rPr>
        <w:t>(C3H10T1/2</w:t>
      </w:r>
      <w:r w:rsidRPr="00447BB6">
        <w:rPr>
          <w:b/>
          <w:i/>
        </w:rPr>
        <w:t>)</w:t>
      </w:r>
    </w:p>
    <w:p w:rsidR="00CD51CA" w:rsidRPr="00447BB6" w:rsidRDefault="00CD51CA" w:rsidP="00CD51CA">
      <w:pPr>
        <w:jc w:val="both"/>
        <w:rPr>
          <w:b/>
        </w:rPr>
      </w:pPr>
      <w:r w:rsidRPr="00447BB6">
        <w:rPr>
          <w:b/>
        </w:rPr>
        <w:t xml:space="preserve">         </w:t>
      </w:r>
      <w:r w:rsidRPr="00447BB6">
        <w:rPr>
          <w:b/>
        </w:rPr>
        <w:tab/>
      </w:r>
      <w:r w:rsidRPr="00447BB6">
        <w:rPr>
          <w:b/>
        </w:rPr>
        <w:tab/>
      </w:r>
      <w:r w:rsidRPr="00447BB6">
        <w:rPr>
          <w:b/>
        </w:rPr>
        <w:tab/>
      </w:r>
      <w:r w:rsidR="00447BB6">
        <w:rPr>
          <w:b/>
        </w:rPr>
        <w:t xml:space="preserve">           </w:t>
      </w:r>
      <w:r w:rsidRPr="00447BB6">
        <w:rPr>
          <w:b/>
        </w:rPr>
        <w:t xml:space="preserve">Vandana </w:t>
      </w:r>
      <w:r w:rsidRPr="00447BB6">
        <w:rPr>
          <w:b/>
          <w:noProof/>
        </w:rPr>
        <w:t>Sharma</w:t>
      </w:r>
      <w:r w:rsidRPr="00447BB6">
        <w:rPr>
          <w:b/>
          <w:noProof/>
          <w:vertAlign w:val="superscript"/>
        </w:rPr>
        <w:t>1</w:t>
      </w:r>
      <w:r w:rsidRPr="00447BB6">
        <w:rPr>
          <w:b/>
          <w:noProof/>
        </w:rPr>
        <w:t>,</w:t>
      </w:r>
      <w:r w:rsidR="00447BB6">
        <w:rPr>
          <w:b/>
          <w:noProof/>
        </w:rPr>
        <w:t xml:space="preserve"> </w:t>
      </w:r>
      <w:r w:rsidRPr="00447BB6">
        <w:rPr>
          <w:b/>
          <w:noProof/>
        </w:rPr>
        <w:t>and</w:t>
      </w:r>
      <w:r w:rsidRPr="00447BB6">
        <w:rPr>
          <w:b/>
        </w:rPr>
        <w:t xml:space="preserve"> Nidhi Anil</w:t>
      </w:r>
      <w:r w:rsidRPr="00447BB6">
        <w:rPr>
          <w:b/>
          <w:vertAlign w:val="superscript"/>
        </w:rPr>
        <w:t>2</w:t>
      </w:r>
    </w:p>
    <w:p w:rsidR="00CD51CA" w:rsidRPr="00447BB6" w:rsidRDefault="00CD51CA" w:rsidP="00CD51CA">
      <w:pPr>
        <w:pStyle w:val="Default"/>
        <w:spacing w:line="276" w:lineRule="auto"/>
        <w:jc w:val="center"/>
        <w:rPr>
          <w:rFonts w:ascii="Times New Roman" w:hAnsi="Times New Roman" w:cs="Times New Roman"/>
          <w:b/>
        </w:rPr>
      </w:pPr>
      <w:r w:rsidRPr="00447BB6">
        <w:rPr>
          <w:rFonts w:ascii="Times New Roman" w:hAnsi="Times New Roman" w:cs="Times New Roman"/>
          <w:b/>
          <w:vertAlign w:val="superscript"/>
        </w:rPr>
        <w:t>1</w:t>
      </w:r>
      <w:r w:rsidRPr="00447BB6">
        <w:rPr>
          <w:rFonts w:ascii="Times New Roman" w:hAnsi="Times New Roman" w:cs="Times New Roman"/>
          <w:b/>
        </w:rPr>
        <w:t xml:space="preserve"> MSc. Scholar, Centre </w:t>
      </w:r>
      <w:r w:rsidR="00447BB6" w:rsidRPr="00447BB6">
        <w:rPr>
          <w:rFonts w:ascii="Times New Roman" w:hAnsi="Times New Roman" w:cs="Times New Roman"/>
          <w:b/>
          <w:noProof/>
        </w:rPr>
        <w:t>of</w:t>
      </w:r>
      <w:r w:rsidRPr="00447BB6">
        <w:rPr>
          <w:rFonts w:ascii="Times New Roman" w:hAnsi="Times New Roman" w:cs="Times New Roman"/>
          <w:b/>
        </w:rPr>
        <w:t xml:space="preserve"> Stem Cell and Tissue Engineering, Panjab University Chandigarh</w:t>
      </w:r>
    </w:p>
    <w:p w:rsidR="00CD51CA" w:rsidRPr="00447BB6" w:rsidRDefault="00CD51CA" w:rsidP="00CD51CA">
      <w:pPr>
        <w:pStyle w:val="Default"/>
        <w:spacing w:line="276" w:lineRule="auto"/>
        <w:jc w:val="center"/>
        <w:rPr>
          <w:rFonts w:ascii="Times New Roman" w:hAnsi="Times New Roman" w:cs="Times New Roman"/>
          <w:b/>
        </w:rPr>
      </w:pPr>
      <w:r w:rsidRPr="00447BB6">
        <w:rPr>
          <w:rFonts w:ascii="Times New Roman" w:hAnsi="Times New Roman" w:cs="Times New Roman"/>
          <w:b/>
        </w:rPr>
        <w:t xml:space="preserve">Email id – </w:t>
      </w:r>
      <w:hyperlink r:id="rId5" w:history="1">
        <w:r w:rsidRPr="00447BB6">
          <w:rPr>
            <w:rStyle w:val="Hyperlink"/>
            <w:rFonts w:ascii="Times New Roman" w:hAnsi="Times New Roman" w:cs="Times New Roman"/>
            <w:b/>
          </w:rPr>
          <w:t>drvsharma.sharma135@gmail.com</w:t>
        </w:r>
      </w:hyperlink>
    </w:p>
    <w:p w:rsidR="00CD51CA" w:rsidRPr="00447BB6" w:rsidRDefault="00CD51CA" w:rsidP="00CD51CA">
      <w:pPr>
        <w:pStyle w:val="Default"/>
        <w:spacing w:line="276" w:lineRule="auto"/>
        <w:jc w:val="center"/>
        <w:rPr>
          <w:rFonts w:ascii="Times New Roman" w:hAnsi="Times New Roman" w:cs="Times New Roman"/>
          <w:b/>
        </w:rPr>
      </w:pPr>
      <w:r w:rsidRPr="00447BB6">
        <w:rPr>
          <w:rFonts w:ascii="Times New Roman" w:hAnsi="Times New Roman" w:cs="Times New Roman"/>
          <w:b/>
          <w:vertAlign w:val="superscript"/>
        </w:rPr>
        <w:t>2</w:t>
      </w:r>
      <w:r w:rsidRPr="00447BB6">
        <w:rPr>
          <w:rFonts w:ascii="Times New Roman" w:hAnsi="Times New Roman" w:cs="Times New Roman"/>
          <w:b/>
        </w:rPr>
        <w:t xml:space="preserve">Assistant </w:t>
      </w:r>
      <w:r w:rsidRPr="00447BB6">
        <w:rPr>
          <w:rFonts w:ascii="Times New Roman" w:hAnsi="Times New Roman" w:cs="Times New Roman"/>
          <w:b/>
          <w:noProof/>
        </w:rPr>
        <w:t>Professor,</w:t>
      </w:r>
      <w:r w:rsidR="00447BB6">
        <w:rPr>
          <w:rFonts w:ascii="Times New Roman" w:hAnsi="Times New Roman" w:cs="Times New Roman"/>
          <w:b/>
          <w:noProof/>
        </w:rPr>
        <w:t xml:space="preserve"> </w:t>
      </w:r>
      <w:r w:rsidRPr="00447BB6">
        <w:rPr>
          <w:rFonts w:ascii="Times New Roman" w:hAnsi="Times New Roman" w:cs="Times New Roman"/>
          <w:b/>
          <w:noProof/>
        </w:rPr>
        <w:t>Centre</w:t>
      </w:r>
      <w:r w:rsidRPr="00447BB6">
        <w:rPr>
          <w:rFonts w:ascii="Times New Roman" w:hAnsi="Times New Roman" w:cs="Times New Roman"/>
          <w:b/>
        </w:rPr>
        <w:t xml:space="preserve"> of Stem Cell and Tissue Engineering Panjab University Chandigarh.</w:t>
      </w:r>
    </w:p>
    <w:p w:rsidR="003F10DA" w:rsidRPr="00B607A5" w:rsidRDefault="007E6F00" w:rsidP="00A4728F">
      <w:pPr>
        <w:ind w:left="720"/>
        <w:jc w:val="both"/>
        <w:rPr>
          <w:rFonts w:asciiTheme="minorHAnsi" w:hAnsiTheme="minorHAnsi"/>
        </w:rPr>
      </w:pPr>
      <w:r w:rsidRPr="00B607A5">
        <w:rPr>
          <w:rFonts w:asciiTheme="minorHAnsi" w:hAnsiTheme="minorHAnsi"/>
        </w:rPr>
        <w:t xml:space="preserve">Stem cells research and regenerative medicine </w:t>
      </w:r>
      <w:r w:rsidRPr="00447BB6">
        <w:rPr>
          <w:rFonts w:asciiTheme="minorHAnsi" w:hAnsiTheme="minorHAnsi"/>
          <w:noProof/>
        </w:rPr>
        <w:t>has</w:t>
      </w:r>
      <w:r w:rsidRPr="00B607A5">
        <w:rPr>
          <w:rFonts w:asciiTheme="minorHAnsi" w:hAnsiTheme="minorHAnsi"/>
        </w:rPr>
        <w:t xml:space="preserve"> fast become a frontier field of research</w:t>
      </w:r>
      <w:r w:rsidR="003F10DA" w:rsidRPr="00B607A5">
        <w:rPr>
          <w:rFonts w:asciiTheme="minorHAnsi" w:hAnsiTheme="minorHAnsi"/>
        </w:rPr>
        <w:t>.</w:t>
      </w:r>
      <w:r w:rsidR="00B607A5">
        <w:rPr>
          <w:rFonts w:asciiTheme="minorHAnsi" w:hAnsiTheme="minorHAnsi"/>
        </w:rPr>
        <w:t xml:space="preserve"> </w:t>
      </w:r>
      <w:r w:rsidRPr="00B607A5">
        <w:rPr>
          <w:rFonts w:asciiTheme="minorHAnsi" w:hAnsiTheme="minorHAnsi"/>
        </w:rPr>
        <w:t xml:space="preserve">It has a vital therapeutic option for several </w:t>
      </w:r>
      <w:r w:rsidRPr="00447BB6">
        <w:rPr>
          <w:rFonts w:asciiTheme="minorHAnsi" w:hAnsiTheme="minorHAnsi"/>
          <w:noProof/>
        </w:rPr>
        <w:t>life</w:t>
      </w:r>
      <w:r w:rsidR="00447BB6">
        <w:rPr>
          <w:rFonts w:asciiTheme="minorHAnsi" w:hAnsiTheme="minorHAnsi"/>
          <w:noProof/>
        </w:rPr>
        <w:t>-</w:t>
      </w:r>
      <w:r w:rsidRPr="00447BB6">
        <w:rPr>
          <w:rFonts w:asciiTheme="minorHAnsi" w:hAnsiTheme="minorHAnsi"/>
          <w:noProof/>
        </w:rPr>
        <w:t>threatening</w:t>
      </w:r>
      <w:r w:rsidRPr="00B607A5">
        <w:rPr>
          <w:rFonts w:asciiTheme="minorHAnsi" w:hAnsiTheme="minorHAnsi"/>
        </w:rPr>
        <w:t xml:space="preserve"> chronic ailments due </w:t>
      </w:r>
      <w:r w:rsidRPr="00447BB6">
        <w:rPr>
          <w:rFonts w:asciiTheme="minorHAnsi" w:hAnsiTheme="minorHAnsi"/>
          <w:noProof/>
        </w:rPr>
        <w:t>do</w:t>
      </w:r>
      <w:r w:rsidRPr="00B607A5">
        <w:rPr>
          <w:rFonts w:asciiTheme="minorHAnsi" w:hAnsiTheme="minorHAnsi"/>
        </w:rPr>
        <w:t xml:space="preserve"> their unique property k</w:t>
      </w:r>
      <w:r w:rsidR="006F2D0A">
        <w:rPr>
          <w:rFonts w:asciiTheme="minorHAnsi" w:hAnsiTheme="minorHAnsi"/>
        </w:rPr>
        <w:t xml:space="preserve">nown as stemness through which </w:t>
      </w:r>
      <w:r w:rsidRPr="00B607A5">
        <w:rPr>
          <w:rFonts w:asciiTheme="minorHAnsi" w:hAnsiTheme="minorHAnsi"/>
        </w:rPr>
        <w:t>they</w:t>
      </w:r>
      <w:r w:rsidR="00B607A5">
        <w:rPr>
          <w:rFonts w:asciiTheme="minorHAnsi" w:hAnsiTheme="minorHAnsi"/>
        </w:rPr>
        <w:t xml:space="preserve"> serve as an internal repair </w:t>
      </w:r>
      <w:r w:rsidRPr="00B607A5">
        <w:rPr>
          <w:rFonts w:asciiTheme="minorHAnsi" w:hAnsiTheme="minorHAnsi"/>
        </w:rPr>
        <w:t xml:space="preserve">system which </w:t>
      </w:r>
      <w:r w:rsidR="006F2D0A">
        <w:rPr>
          <w:rFonts w:asciiTheme="minorHAnsi" w:hAnsiTheme="minorHAnsi"/>
        </w:rPr>
        <w:t xml:space="preserve">divides tirelessly in order to </w:t>
      </w:r>
      <w:r w:rsidRPr="00B607A5">
        <w:rPr>
          <w:rFonts w:asciiTheme="minorHAnsi" w:hAnsiTheme="minorHAnsi"/>
        </w:rPr>
        <w:t>replenish the ailing and damaged tissue.</w:t>
      </w:r>
      <w:r w:rsidR="00B607A5">
        <w:rPr>
          <w:rFonts w:asciiTheme="minorHAnsi" w:hAnsiTheme="minorHAnsi"/>
        </w:rPr>
        <w:t xml:space="preserve"> </w:t>
      </w:r>
      <w:r w:rsidRPr="00B607A5">
        <w:rPr>
          <w:rFonts w:asciiTheme="minorHAnsi" w:hAnsiTheme="minorHAnsi"/>
        </w:rPr>
        <w:t>The balance between the naïve stem state and differentiation is highly dependent on</w:t>
      </w:r>
      <w:r w:rsidR="00B607A5">
        <w:rPr>
          <w:rFonts w:asciiTheme="minorHAnsi" w:hAnsiTheme="minorHAnsi"/>
        </w:rPr>
        <w:t xml:space="preserve"> the stem cell niche. N</w:t>
      </w:r>
      <w:r w:rsidRPr="00B607A5">
        <w:rPr>
          <w:rFonts w:asciiTheme="minorHAnsi" w:hAnsiTheme="minorHAnsi"/>
        </w:rPr>
        <w:t>iche refers to a microenvironment where stem cells are found, which interacts with stem cells to regulate cell fate.</w:t>
      </w:r>
      <w:r w:rsidR="00B607A5">
        <w:rPr>
          <w:rFonts w:asciiTheme="minorHAnsi" w:hAnsiTheme="minorHAnsi"/>
        </w:rPr>
        <w:t xml:space="preserve"> </w:t>
      </w:r>
      <w:r w:rsidRPr="00B607A5">
        <w:rPr>
          <w:rFonts w:asciiTheme="minorHAnsi" w:hAnsiTheme="minorHAnsi"/>
        </w:rPr>
        <w:t>Several factors are important to regulate stem cell characteristics within the niche: cell-cell interactions between ste</w:t>
      </w:r>
      <w:r w:rsidR="00B607A5">
        <w:rPr>
          <w:rFonts w:asciiTheme="minorHAnsi" w:hAnsiTheme="minorHAnsi"/>
        </w:rPr>
        <w:t xml:space="preserve">m cells, </w:t>
      </w:r>
      <w:r w:rsidRPr="00B607A5">
        <w:rPr>
          <w:rFonts w:asciiTheme="minorHAnsi" w:hAnsiTheme="minorHAnsi"/>
        </w:rPr>
        <w:t xml:space="preserve">interactions between stem cells and adhesion </w:t>
      </w:r>
      <w:proofErr w:type="spellStart"/>
      <w:r w:rsidRPr="00447BB6">
        <w:rPr>
          <w:rFonts w:asciiTheme="minorHAnsi" w:hAnsiTheme="minorHAnsi"/>
          <w:noProof/>
        </w:rPr>
        <w:t>molecules.</w:t>
      </w:r>
      <w:r w:rsidR="003F10DA" w:rsidRPr="00B607A5">
        <w:rPr>
          <w:rFonts w:asciiTheme="minorHAnsi" w:hAnsiTheme="minorHAnsi"/>
        </w:rPr>
        <w:t>Regulation</w:t>
      </w:r>
      <w:proofErr w:type="spellEnd"/>
      <w:r w:rsidR="003F10DA" w:rsidRPr="00B607A5">
        <w:rPr>
          <w:rFonts w:asciiTheme="minorHAnsi" w:hAnsiTheme="minorHAnsi"/>
        </w:rPr>
        <w:t xml:space="preserve"> of ni</w:t>
      </w:r>
      <w:r w:rsidR="00B607A5">
        <w:rPr>
          <w:rFonts w:asciiTheme="minorHAnsi" w:hAnsiTheme="minorHAnsi"/>
        </w:rPr>
        <w:t xml:space="preserve">che is also controlled by both </w:t>
      </w:r>
      <w:r w:rsidR="006F2D0A">
        <w:rPr>
          <w:rFonts w:asciiTheme="minorHAnsi" w:hAnsiTheme="minorHAnsi"/>
        </w:rPr>
        <w:t xml:space="preserve">pro-oxidant </w:t>
      </w:r>
      <w:r w:rsidR="003F10DA" w:rsidRPr="00B607A5">
        <w:rPr>
          <w:rFonts w:asciiTheme="minorHAnsi" w:hAnsiTheme="minorHAnsi"/>
        </w:rPr>
        <w:t xml:space="preserve">and </w:t>
      </w:r>
      <w:r w:rsidR="003F10DA" w:rsidRPr="00447BB6">
        <w:rPr>
          <w:rFonts w:asciiTheme="minorHAnsi" w:hAnsiTheme="minorHAnsi"/>
          <w:noProof/>
        </w:rPr>
        <w:t>antioxidant</w:t>
      </w:r>
      <w:r w:rsidR="003F10DA" w:rsidRPr="00B607A5">
        <w:rPr>
          <w:rFonts w:asciiTheme="minorHAnsi" w:hAnsiTheme="minorHAnsi"/>
        </w:rPr>
        <w:t xml:space="preserve"> </w:t>
      </w:r>
      <w:r w:rsidR="00627000" w:rsidRPr="00B607A5">
        <w:rPr>
          <w:rFonts w:asciiTheme="minorHAnsi" w:hAnsiTheme="minorHAnsi"/>
        </w:rPr>
        <w:t>stage of cells,</w:t>
      </w:r>
      <w:r w:rsidR="006F2D0A">
        <w:rPr>
          <w:rFonts w:asciiTheme="minorHAnsi" w:hAnsiTheme="minorHAnsi"/>
        </w:rPr>
        <w:t xml:space="preserve"> </w:t>
      </w:r>
      <w:r w:rsidR="00B607A5" w:rsidRPr="00447BB6">
        <w:rPr>
          <w:rFonts w:asciiTheme="minorHAnsi" w:hAnsiTheme="minorHAnsi"/>
          <w:noProof/>
        </w:rPr>
        <w:t>Alpha</w:t>
      </w:r>
      <w:r w:rsidR="00447BB6">
        <w:rPr>
          <w:rFonts w:asciiTheme="minorHAnsi" w:hAnsiTheme="minorHAnsi"/>
          <w:noProof/>
        </w:rPr>
        <w:t>-</w:t>
      </w:r>
      <w:r w:rsidR="00B607A5" w:rsidRPr="00447BB6">
        <w:rPr>
          <w:rFonts w:asciiTheme="minorHAnsi" w:hAnsiTheme="minorHAnsi"/>
          <w:noProof/>
        </w:rPr>
        <w:t>pinene</w:t>
      </w:r>
      <w:r w:rsidR="00B607A5">
        <w:rPr>
          <w:rFonts w:asciiTheme="minorHAnsi" w:hAnsiTheme="minorHAnsi"/>
        </w:rPr>
        <w:t xml:space="preserve"> </w:t>
      </w:r>
      <w:r w:rsidRPr="00B607A5">
        <w:rPr>
          <w:rFonts w:asciiTheme="minorHAnsi" w:hAnsiTheme="minorHAnsi"/>
        </w:rPr>
        <w:t xml:space="preserve">is an organic monoterpene compound, which is present naturally in the essential oils of coniferous and pine trees, rosemary, </w:t>
      </w:r>
      <w:r w:rsidR="003F10DA" w:rsidRPr="00B607A5">
        <w:rPr>
          <w:rFonts w:asciiTheme="minorHAnsi" w:hAnsiTheme="minorHAnsi"/>
        </w:rPr>
        <w:t>C</w:t>
      </w:r>
      <w:r w:rsidR="003F10DA" w:rsidRPr="006F2D0A">
        <w:rPr>
          <w:rFonts w:asciiTheme="minorHAnsi" w:hAnsiTheme="minorHAnsi"/>
          <w:vertAlign w:val="subscript"/>
        </w:rPr>
        <w:t>3</w:t>
      </w:r>
      <w:r w:rsidR="003F10DA" w:rsidRPr="00B607A5">
        <w:rPr>
          <w:rFonts w:asciiTheme="minorHAnsi" w:hAnsiTheme="minorHAnsi"/>
        </w:rPr>
        <w:t>H</w:t>
      </w:r>
      <w:r w:rsidR="003F10DA" w:rsidRPr="006F2D0A">
        <w:rPr>
          <w:rFonts w:asciiTheme="minorHAnsi" w:hAnsiTheme="minorHAnsi"/>
          <w:vertAlign w:val="subscript"/>
        </w:rPr>
        <w:t>10</w:t>
      </w:r>
      <w:r w:rsidR="003F10DA" w:rsidRPr="00B607A5">
        <w:rPr>
          <w:rFonts w:asciiTheme="minorHAnsi" w:hAnsiTheme="minorHAnsi"/>
        </w:rPr>
        <w:t>T</w:t>
      </w:r>
      <w:r w:rsidR="003F10DA" w:rsidRPr="006F2D0A">
        <w:rPr>
          <w:rFonts w:asciiTheme="minorHAnsi" w:hAnsiTheme="minorHAnsi"/>
          <w:vertAlign w:val="subscript"/>
        </w:rPr>
        <w:t>1/2</w:t>
      </w:r>
      <w:r w:rsidR="003F10DA" w:rsidRPr="00B607A5">
        <w:rPr>
          <w:rFonts w:asciiTheme="minorHAnsi" w:hAnsiTheme="minorHAnsi"/>
        </w:rPr>
        <w:t>;</w:t>
      </w:r>
      <w:r w:rsidR="006F2D0A">
        <w:rPr>
          <w:rFonts w:asciiTheme="minorHAnsi" w:hAnsiTheme="minorHAnsi"/>
        </w:rPr>
        <w:t xml:space="preserve"> </w:t>
      </w:r>
      <w:r w:rsidR="003F10DA" w:rsidRPr="00B607A5">
        <w:rPr>
          <w:rFonts w:asciiTheme="minorHAnsi" w:hAnsiTheme="minorHAnsi"/>
        </w:rPr>
        <w:t>A p</w:t>
      </w:r>
      <w:r w:rsidR="006F2D0A">
        <w:rPr>
          <w:rFonts w:asciiTheme="minorHAnsi" w:hAnsiTheme="minorHAnsi"/>
        </w:rPr>
        <w:t xml:space="preserve">referred </w:t>
      </w:r>
      <w:r w:rsidR="003F10DA" w:rsidRPr="00447BB6">
        <w:rPr>
          <w:rFonts w:asciiTheme="minorHAnsi" w:hAnsiTheme="minorHAnsi"/>
          <w:noProof/>
        </w:rPr>
        <w:t>choice in</w:t>
      </w:r>
      <w:r w:rsidR="003F10DA" w:rsidRPr="00B607A5">
        <w:rPr>
          <w:rFonts w:asciiTheme="minorHAnsi" w:hAnsiTheme="minorHAnsi"/>
        </w:rPr>
        <w:t xml:space="preserve"> vitro model of mesenchymal stem cell line.</w:t>
      </w:r>
      <w:r w:rsidR="00627000" w:rsidRPr="00B607A5">
        <w:rPr>
          <w:rFonts w:asciiTheme="minorHAnsi" w:eastAsia="+mn-ea" w:hAnsiTheme="minorHAnsi"/>
          <w:color w:val="000000"/>
          <w:kern w:val="24"/>
        </w:rPr>
        <w:t xml:space="preserve"> </w:t>
      </w:r>
      <w:r w:rsidR="00627000" w:rsidRPr="00447BB6">
        <w:rPr>
          <w:rFonts w:asciiTheme="minorHAnsi" w:hAnsiTheme="minorHAnsi"/>
          <w:noProof/>
        </w:rPr>
        <w:t>C</w:t>
      </w:r>
      <w:r w:rsidRPr="00447BB6">
        <w:rPr>
          <w:rFonts w:asciiTheme="minorHAnsi" w:hAnsiTheme="minorHAnsi"/>
          <w:noProof/>
        </w:rPr>
        <w:t>ell</w:t>
      </w:r>
      <w:r w:rsidRPr="00B607A5">
        <w:rPr>
          <w:rFonts w:asciiTheme="minorHAnsi" w:hAnsiTheme="minorHAnsi"/>
        </w:rPr>
        <w:t xml:space="preserve"> line was procured NCCS Pune, India.</w:t>
      </w:r>
      <w:r w:rsidR="00627000" w:rsidRPr="00B607A5">
        <w:rPr>
          <w:rFonts w:asciiTheme="minorHAnsi" w:hAnsiTheme="minorHAnsi"/>
        </w:rPr>
        <w:t xml:space="preserve"> </w:t>
      </w:r>
      <w:r w:rsidRPr="00447BB6">
        <w:rPr>
          <w:rFonts w:asciiTheme="minorHAnsi" w:hAnsiTheme="minorHAnsi"/>
          <w:noProof/>
        </w:rPr>
        <w:t>Alpha</w:t>
      </w:r>
      <w:r w:rsidR="00447BB6">
        <w:rPr>
          <w:rFonts w:asciiTheme="minorHAnsi" w:hAnsiTheme="minorHAnsi"/>
          <w:noProof/>
        </w:rPr>
        <w:t>-</w:t>
      </w:r>
      <w:r w:rsidR="00447BB6" w:rsidRPr="00447BB6">
        <w:rPr>
          <w:rFonts w:asciiTheme="minorHAnsi" w:hAnsiTheme="minorHAnsi"/>
          <w:noProof/>
        </w:rPr>
        <w:t>pin</w:t>
      </w:r>
      <w:r w:rsidRPr="00447BB6">
        <w:rPr>
          <w:rFonts w:asciiTheme="minorHAnsi" w:hAnsiTheme="minorHAnsi"/>
          <w:noProof/>
        </w:rPr>
        <w:t>ene</w:t>
      </w:r>
      <w:r w:rsidRPr="00B607A5">
        <w:rPr>
          <w:rFonts w:asciiTheme="minorHAnsi" w:hAnsiTheme="minorHAnsi"/>
        </w:rPr>
        <w:t xml:space="preserve"> was procured from</w:t>
      </w:r>
      <w:r w:rsidR="006F2D0A">
        <w:rPr>
          <w:rFonts w:asciiTheme="minorHAnsi" w:hAnsiTheme="minorHAnsi"/>
        </w:rPr>
        <w:t xml:space="preserve"> </w:t>
      </w:r>
      <w:r w:rsidRPr="00B607A5">
        <w:rPr>
          <w:rFonts w:asciiTheme="minorHAnsi" w:hAnsiTheme="minorHAnsi"/>
        </w:rPr>
        <w:t>(Lancaster, UK).The present study was carried out to study the effect of alpha-pinene. In, our study, mesenchymal stem cell line isolate</w:t>
      </w:r>
      <w:r w:rsidR="00B607A5">
        <w:rPr>
          <w:rFonts w:asciiTheme="minorHAnsi" w:hAnsiTheme="minorHAnsi"/>
        </w:rPr>
        <w:t xml:space="preserve">d from </w:t>
      </w:r>
      <w:r w:rsidR="00B607A5" w:rsidRPr="00447BB6">
        <w:rPr>
          <w:rFonts w:asciiTheme="minorHAnsi" w:hAnsiTheme="minorHAnsi"/>
          <w:noProof/>
        </w:rPr>
        <w:t>mouse</w:t>
      </w:r>
      <w:r w:rsidR="00B607A5">
        <w:rPr>
          <w:rFonts w:asciiTheme="minorHAnsi" w:hAnsiTheme="minorHAnsi"/>
        </w:rPr>
        <w:t xml:space="preserve"> embryo, C</w:t>
      </w:r>
      <w:r w:rsidR="00B607A5" w:rsidRPr="006F2D0A">
        <w:rPr>
          <w:rFonts w:asciiTheme="minorHAnsi" w:hAnsiTheme="minorHAnsi"/>
          <w:vertAlign w:val="subscript"/>
        </w:rPr>
        <w:t>3</w:t>
      </w:r>
      <w:r w:rsidR="00B607A5">
        <w:rPr>
          <w:rFonts w:asciiTheme="minorHAnsi" w:hAnsiTheme="minorHAnsi"/>
        </w:rPr>
        <w:t>H</w:t>
      </w:r>
      <w:r w:rsidR="00B607A5" w:rsidRPr="006F2D0A">
        <w:rPr>
          <w:rFonts w:asciiTheme="minorHAnsi" w:hAnsiTheme="minorHAnsi"/>
          <w:vertAlign w:val="subscript"/>
        </w:rPr>
        <w:t>10</w:t>
      </w:r>
      <w:r w:rsidR="00B607A5">
        <w:rPr>
          <w:rFonts w:asciiTheme="minorHAnsi" w:hAnsiTheme="minorHAnsi"/>
        </w:rPr>
        <w:t>T</w:t>
      </w:r>
      <w:r w:rsidR="00B607A5" w:rsidRPr="006F2D0A">
        <w:rPr>
          <w:rFonts w:asciiTheme="minorHAnsi" w:hAnsiTheme="minorHAnsi"/>
          <w:vertAlign w:val="subscript"/>
        </w:rPr>
        <w:t>1/2</w:t>
      </w:r>
      <w:proofErr w:type="gramStart"/>
      <w:r w:rsidR="00B607A5">
        <w:rPr>
          <w:rFonts w:asciiTheme="minorHAnsi" w:hAnsiTheme="minorHAnsi"/>
        </w:rPr>
        <w:t>,</w:t>
      </w:r>
      <w:r w:rsidRPr="00B607A5">
        <w:rPr>
          <w:rFonts w:asciiTheme="minorHAnsi" w:hAnsiTheme="minorHAnsi"/>
        </w:rPr>
        <w:t>(</w:t>
      </w:r>
      <w:proofErr w:type="gramEnd"/>
      <w:r w:rsidRPr="00B607A5">
        <w:rPr>
          <w:rFonts w:asciiTheme="minorHAnsi" w:hAnsiTheme="minorHAnsi"/>
        </w:rPr>
        <w:t xml:space="preserve">average generation time 15.5hour) was used </w:t>
      </w:r>
      <w:r w:rsidR="00B607A5">
        <w:rPr>
          <w:rFonts w:asciiTheme="minorHAnsi" w:hAnsiTheme="minorHAnsi"/>
        </w:rPr>
        <w:t>as a model system.</w:t>
      </w:r>
      <w:r w:rsidR="000020AD">
        <w:rPr>
          <w:rFonts w:asciiTheme="minorHAnsi" w:hAnsiTheme="minorHAnsi"/>
        </w:rPr>
        <w:t xml:space="preserve"> </w:t>
      </w:r>
      <w:r w:rsidR="00B607A5">
        <w:rPr>
          <w:rFonts w:asciiTheme="minorHAnsi" w:hAnsiTheme="minorHAnsi"/>
        </w:rPr>
        <w:t>E</w:t>
      </w:r>
      <w:r w:rsidRPr="00B607A5">
        <w:rPr>
          <w:rFonts w:asciiTheme="minorHAnsi" w:hAnsiTheme="minorHAnsi"/>
        </w:rPr>
        <w:t>stablished in 1</w:t>
      </w:r>
      <w:r w:rsidR="00627000" w:rsidRPr="00B607A5">
        <w:rPr>
          <w:rFonts w:asciiTheme="minorHAnsi" w:hAnsiTheme="minorHAnsi"/>
        </w:rPr>
        <w:t>973 from 14 to 17 old C</w:t>
      </w:r>
      <w:r w:rsidR="00627000" w:rsidRPr="006F2D0A">
        <w:rPr>
          <w:rFonts w:asciiTheme="minorHAnsi" w:hAnsiTheme="minorHAnsi"/>
          <w:vertAlign w:val="subscript"/>
        </w:rPr>
        <w:t>3</w:t>
      </w:r>
      <w:r w:rsidR="00627000" w:rsidRPr="00B607A5">
        <w:rPr>
          <w:rFonts w:asciiTheme="minorHAnsi" w:hAnsiTheme="minorHAnsi"/>
        </w:rPr>
        <w:t>H mouse</w:t>
      </w:r>
      <w:r w:rsidRPr="00B607A5">
        <w:rPr>
          <w:rFonts w:asciiTheme="minorHAnsi" w:hAnsiTheme="minorHAnsi"/>
        </w:rPr>
        <w:t>.</w:t>
      </w:r>
      <w:r w:rsidR="00B607A5">
        <w:rPr>
          <w:rFonts w:asciiTheme="minorHAnsi" w:hAnsiTheme="minorHAnsi"/>
        </w:rPr>
        <w:t xml:space="preserve"> </w:t>
      </w:r>
      <w:r w:rsidRPr="00B607A5">
        <w:rPr>
          <w:rFonts w:asciiTheme="minorHAnsi" w:hAnsiTheme="minorHAnsi"/>
        </w:rPr>
        <w:t xml:space="preserve">Extensive research over the past decade has highlighted the promising role of </w:t>
      </w:r>
      <w:r w:rsidRPr="00447BB6">
        <w:rPr>
          <w:rFonts w:asciiTheme="minorHAnsi" w:hAnsiTheme="minorHAnsi"/>
          <w:noProof/>
        </w:rPr>
        <w:t>monoterpenes</w:t>
      </w:r>
      <w:r w:rsidRPr="00B607A5">
        <w:rPr>
          <w:rFonts w:asciiTheme="minorHAnsi" w:hAnsiTheme="minorHAnsi"/>
        </w:rPr>
        <w:t xml:space="preserve"> as antitumor/</w:t>
      </w:r>
      <w:r w:rsidRPr="00447BB6">
        <w:rPr>
          <w:rFonts w:asciiTheme="minorHAnsi" w:hAnsiTheme="minorHAnsi"/>
          <w:noProof/>
        </w:rPr>
        <w:t>anticancer</w:t>
      </w:r>
      <w:r w:rsidRPr="00B607A5">
        <w:rPr>
          <w:rFonts w:asciiTheme="minorHAnsi" w:hAnsiTheme="minorHAnsi"/>
        </w:rPr>
        <w:t xml:space="preserve"> agents.</w:t>
      </w:r>
      <w:r w:rsidR="00627000" w:rsidRPr="00B607A5">
        <w:rPr>
          <w:rFonts w:asciiTheme="minorHAnsi" w:hAnsiTheme="minorHAnsi"/>
        </w:rPr>
        <w:t xml:space="preserve"> </w:t>
      </w:r>
      <w:r w:rsidRPr="00B607A5">
        <w:rPr>
          <w:rFonts w:asciiTheme="minorHAnsi" w:hAnsiTheme="minorHAnsi"/>
        </w:rPr>
        <w:t xml:space="preserve">One such promising monoterpene is </w:t>
      </w:r>
      <w:r w:rsidRPr="00447BB6">
        <w:rPr>
          <w:rFonts w:asciiTheme="minorHAnsi" w:hAnsiTheme="minorHAnsi"/>
          <w:noProof/>
        </w:rPr>
        <w:t>alpha</w:t>
      </w:r>
      <w:r w:rsidR="00447BB6">
        <w:rPr>
          <w:rFonts w:asciiTheme="minorHAnsi" w:hAnsiTheme="minorHAnsi"/>
          <w:noProof/>
        </w:rPr>
        <w:t>-</w:t>
      </w:r>
      <w:r w:rsidR="00A4728F" w:rsidRPr="00447BB6">
        <w:rPr>
          <w:rFonts w:asciiTheme="minorHAnsi" w:hAnsiTheme="minorHAnsi"/>
          <w:noProof/>
        </w:rPr>
        <w:t>pinene</w:t>
      </w:r>
      <w:r w:rsidR="00A4728F">
        <w:rPr>
          <w:rFonts w:asciiTheme="minorHAnsi" w:hAnsiTheme="minorHAnsi"/>
        </w:rPr>
        <w:t>.</w:t>
      </w:r>
      <w:r w:rsidR="006F2D0A">
        <w:rPr>
          <w:rFonts w:asciiTheme="minorHAnsi" w:hAnsiTheme="minorHAnsi"/>
        </w:rPr>
        <w:t xml:space="preserve"> However</w:t>
      </w:r>
      <w:r w:rsidR="00B607A5" w:rsidRPr="00B607A5">
        <w:rPr>
          <w:rFonts w:asciiTheme="minorHAnsi" w:hAnsiTheme="minorHAnsi"/>
        </w:rPr>
        <w:t xml:space="preserve">, in the present </w:t>
      </w:r>
      <w:r w:rsidR="00B607A5" w:rsidRPr="00447BB6">
        <w:rPr>
          <w:rFonts w:asciiTheme="minorHAnsi" w:hAnsiTheme="minorHAnsi"/>
          <w:noProof/>
        </w:rPr>
        <w:t>study</w:t>
      </w:r>
      <w:r w:rsidR="00447BB6">
        <w:rPr>
          <w:rFonts w:asciiTheme="minorHAnsi" w:hAnsiTheme="minorHAnsi"/>
          <w:noProof/>
        </w:rPr>
        <w:t>,</w:t>
      </w:r>
      <w:r w:rsidR="00B607A5" w:rsidRPr="00B607A5">
        <w:rPr>
          <w:rFonts w:asciiTheme="minorHAnsi" w:hAnsiTheme="minorHAnsi"/>
        </w:rPr>
        <w:t xml:space="preserve"> we have not studied any major signaling pathway through which alpha pinene is exhibiting its </w:t>
      </w:r>
      <w:r w:rsidR="00B607A5" w:rsidRPr="00447BB6">
        <w:rPr>
          <w:rFonts w:asciiTheme="minorHAnsi" w:hAnsiTheme="minorHAnsi"/>
          <w:noProof/>
        </w:rPr>
        <w:t>antiproliferative</w:t>
      </w:r>
      <w:r w:rsidR="00B607A5" w:rsidRPr="00B607A5">
        <w:rPr>
          <w:rFonts w:asciiTheme="minorHAnsi" w:hAnsiTheme="minorHAnsi"/>
        </w:rPr>
        <w:t xml:space="preserve"> effect on the murine mesenchymal stem cell line.  The present findings may lead to C</w:t>
      </w:r>
      <w:r w:rsidR="00B607A5" w:rsidRPr="006F2D0A">
        <w:rPr>
          <w:rFonts w:asciiTheme="minorHAnsi" w:hAnsiTheme="minorHAnsi"/>
          <w:vertAlign w:val="subscript"/>
        </w:rPr>
        <w:t>3</w:t>
      </w:r>
      <w:r w:rsidR="00B607A5" w:rsidRPr="00B607A5">
        <w:rPr>
          <w:rFonts w:asciiTheme="minorHAnsi" w:hAnsiTheme="minorHAnsi"/>
        </w:rPr>
        <w:t>H</w:t>
      </w:r>
      <w:r w:rsidR="00B607A5" w:rsidRPr="006F2D0A">
        <w:rPr>
          <w:rFonts w:asciiTheme="minorHAnsi" w:hAnsiTheme="minorHAnsi"/>
          <w:vertAlign w:val="subscript"/>
        </w:rPr>
        <w:t xml:space="preserve">10 </w:t>
      </w:r>
      <w:r w:rsidR="006F2D0A">
        <w:rPr>
          <w:rFonts w:asciiTheme="minorHAnsi" w:hAnsiTheme="minorHAnsi"/>
        </w:rPr>
        <w:t>T</w:t>
      </w:r>
      <w:r w:rsidR="00B607A5" w:rsidRPr="006F2D0A">
        <w:rPr>
          <w:rFonts w:asciiTheme="minorHAnsi" w:hAnsiTheme="minorHAnsi"/>
          <w:vertAlign w:val="subscript"/>
        </w:rPr>
        <w:t xml:space="preserve">1/2 </w:t>
      </w:r>
      <w:r w:rsidR="00B607A5" w:rsidRPr="00B607A5">
        <w:rPr>
          <w:rFonts w:asciiTheme="minorHAnsi" w:hAnsiTheme="minorHAnsi"/>
        </w:rPr>
        <w:t xml:space="preserve">serve as a viable model for studying the effect of monoterpenes on stem cell proliferation, </w:t>
      </w:r>
      <w:r w:rsidR="00B607A5" w:rsidRPr="00447BB6">
        <w:rPr>
          <w:rFonts w:asciiTheme="minorHAnsi" w:hAnsiTheme="minorHAnsi"/>
          <w:noProof/>
        </w:rPr>
        <w:t>thereby</w:t>
      </w:r>
      <w:r w:rsidR="00B607A5" w:rsidRPr="00B607A5">
        <w:rPr>
          <w:rFonts w:asciiTheme="minorHAnsi" w:hAnsiTheme="minorHAnsi"/>
        </w:rPr>
        <w:t xml:space="preserve"> opening a new window for controlling excessive and dy</w:t>
      </w:r>
      <w:r w:rsidR="00B607A5">
        <w:rPr>
          <w:rFonts w:asciiTheme="minorHAnsi" w:hAnsiTheme="minorHAnsi"/>
        </w:rPr>
        <w:t>s</w:t>
      </w:r>
      <w:r w:rsidR="00B607A5" w:rsidRPr="00B607A5">
        <w:rPr>
          <w:rFonts w:asciiTheme="minorHAnsi" w:hAnsiTheme="minorHAnsi"/>
        </w:rPr>
        <w:t>regulated stem cell proliferation which is the root cause for the de</w:t>
      </w:r>
      <w:r w:rsidR="00B607A5">
        <w:rPr>
          <w:rFonts w:asciiTheme="minorHAnsi" w:hAnsiTheme="minorHAnsi"/>
        </w:rPr>
        <w:t xml:space="preserve">velopment of stem cell tumors. </w:t>
      </w:r>
      <w:r w:rsidR="00B607A5" w:rsidRPr="00B607A5">
        <w:rPr>
          <w:rFonts w:asciiTheme="minorHAnsi" w:hAnsiTheme="minorHAnsi"/>
        </w:rPr>
        <w:t xml:space="preserve">Future studies directed towards elucidation of the interaction and </w:t>
      </w:r>
      <w:r w:rsidR="00B607A5" w:rsidRPr="00447BB6">
        <w:rPr>
          <w:rFonts w:asciiTheme="minorHAnsi" w:hAnsiTheme="minorHAnsi"/>
          <w:noProof/>
        </w:rPr>
        <w:t>cross</w:t>
      </w:r>
      <w:r w:rsidR="00447BB6" w:rsidRPr="00447BB6">
        <w:rPr>
          <w:rFonts w:asciiTheme="minorHAnsi" w:hAnsiTheme="minorHAnsi"/>
          <w:noProof/>
        </w:rPr>
        <w:t xml:space="preserve"> </w:t>
      </w:r>
      <w:r w:rsidR="00B607A5" w:rsidRPr="00447BB6">
        <w:rPr>
          <w:rFonts w:asciiTheme="minorHAnsi" w:hAnsiTheme="minorHAnsi"/>
          <w:noProof/>
        </w:rPr>
        <w:t>talk</w:t>
      </w:r>
      <w:r w:rsidR="00B607A5" w:rsidRPr="00B607A5">
        <w:rPr>
          <w:rFonts w:asciiTheme="minorHAnsi" w:hAnsiTheme="minorHAnsi"/>
        </w:rPr>
        <w:t xml:space="preserve"> of </w:t>
      </w:r>
      <w:r w:rsidR="00B607A5" w:rsidRPr="00447BB6">
        <w:rPr>
          <w:rFonts w:asciiTheme="minorHAnsi" w:hAnsiTheme="minorHAnsi"/>
          <w:noProof/>
        </w:rPr>
        <w:t>alpha</w:t>
      </w:r>
      <w:r w:rsidR="00447BB6">
        <w:rPr>
          <w:rFonts w:asciiTheme="minorHAnsi" w:hAnsiTheme="minorHAnsi"/>
          <w:noProof/>
        </w:rPr>
        <w:t>-</w:t>
      </w:r>
      <w:r w:rsidR="00B607A5" w:rsidRPr="00447BB6">
        <w:rPr>
          <w:rFonts w:asciiTheme="minorHAnsi" w:hAnsiTheme="minorHAnsi"/>
          <w:noProof/>
        </w:rPr>
        <w:t>pinene</w:t>
      </w:r>
      <w:r w:rsidR="00B607A5" w:rsidRPr="00B607A5">
        <w:rPr>
          <w:rFonts w:asciiTheme="minorHAnsi" w:hAnsiTheme="minorHAnsi"/>
        </w:rPr>
        <w:t xml:space="preserve"> with various signaling pathways would pave the way for future</w:t>
      </w:r>
      <w:r w:rsidR="006F2D0A">
        <w:rPr>
          <w:rFonts w:asciiTheme="minorHAnsi" w:hAnsiTheme="minorHAnsi"/>
        </w:rPr>
        <w:t xml:space="preserve"> therapeutics for proliferative </w:t>
      </w:r>
      <w:r w:rsidR="00B607A5" w:rsidRPr="00B607A5">
        <w:rPr>
          <w:rFonts w:asciiTheme="minorHAnsi" w:hAnsiTheme="minorHAnsi"/>
        </w:rPr>
        <w:t>disorders</w:t>
      </w:r>
      <w:r w:rsidR="00A4728F">
        <w:rPr>
          <w:rFonts w:asciiTheme="minorHAnsi" w:hAnsiTheme="minorHAnsi"/>
        </w:rPr>
        <w:t>.</w:t>
      </w:r>
    </w:p>
    <w:sectPr w:rsidR="003F10DA" w:rsidRPr="00B607A5" w:rsidSect="001C5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verda Sans Com Light">
    <w:altName w:val="Diverda Sans Com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55A97"/>
    <w:multiLevelType w:val="hybridMultilevel"/>
    <w:tmpl w:val="462ED118"/>
    <w:lvl w:ilvl="0" w:tplc="FE50CC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AEDC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80F6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3A8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2278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3EEE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169D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4885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BC67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DAC32FA"/>
    <w:multiLevelType w:val="hybridMultilevel"/>
    <w:tmpl w:val="CC8A457A"/>
    <w:lvl w:ilvl="0" w:tplc="B40470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10A1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3A29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DE23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C61D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ECD0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01625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6CD5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EADA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43B15A1"/>
    <w:multiLevelType w:val="hybridMultilevel"/>
    <w:tmpl w:val="C6A8BA80"/>
    <w:lvl w:ilvl="0" w:tplc="36DC25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4C2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FE98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F09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74DF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2C0E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283A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5489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E27F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4406709"/>
    <w:multiLevelType w:val="hybridMultilevel"/>
    <w:tmpl w:val="212CF5B4"/>
    <w:lvl w:ilvl="0" w:tplc="7F36D3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BEE2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E469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D8C0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7AA2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301C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507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A8B9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EEAE4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2AE018BC"/>
    <w:multiLevelType w:val="hybridMultilevel"/>
    <w:tmpl w:val="405C8310"/>
    <w:lvl w:ilvl="0" w:tplc="6AC0C1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2820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FC5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DC5D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0699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47648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D085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EE7D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0A43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58B31E49"/>
    <w:multiLevelType w:val="hybridMultilevel"/>
    <w:tmpl w:val="089A528A"/>
    <w:lvl w:ilvl="0" w:tplc="C9CC33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BE21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B842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5689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7EFC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B227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32D2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4C2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3C15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6E904B93"/>
    <w:multiLevelType w:val="hybridMultilevel"/>
    <w:tmpl w:val="1FB82F92"/>
    <w:lvl w:ilvl="0" w:tplc="4F827F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DC78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9068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366F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AA56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88EE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4436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2EB1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52F0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6114140"/>
    <w:multiLevelType w:val="hybridMultilevel"/>
    <w:tmpl w:val="F9ACCB5E"/>
    <w:lvl w:ilvl="0" w:tplc="77DA88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E642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EA5D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84E6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6A49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4C73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58C5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2A74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A8B6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TI3NDI1sbAwsLAwtTBV0lEKTi0uzszPAykwrAUAsmvy4CwAAAA="/>
  </w:docVars>
  <w:rsids>
    <w:rsidRoot w:val="00945CC7"/>
    <w:rsid w:val="000020AD"/>
    <w:rsid w:val="001C52EB"/>
    <w:rsid w:val="003773E5"/>
    <w:rsid w:val="003F10DA"/>
    <w:rsid w:val="00447BB6"/>
    <w:rsid w:val="00523ECF"/>
    <w:rsid w:val="00575AA3"/>
    <w:rsid w:val="00627000"/>
    <w:rsid w:val="006E5BC0"/>
    <w:rsid w:val="006F2D0A"/>
    <w:rsid w:val="00784CE5"/>
    <w:rsid w:val="007E6F00"/>
    <w:rsid w:val="00843D30"/>
    <w:rsid w:val="00945CC7"/>
    <w:rsid w:val="00A4728F"/>
    <w:rsid w:val="00B42C47"/>
    <w:rsid w:val="00B607A5"/>
    <w:rsid w:val="00CD51CA"/>
    <w:rsid w:val="00E40B8E"/>
    <w:rsid w:val="00F01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ECF"/>
  </w:style>
  <w:style w:type="paragraph" w:styleId="Heading1">
    <w:name w:val="heading 1"/>
    <w:basedOn w:val="Normal"/>
    <w:next w:val="Normal"/>
    <w:link w:val="Heading1Char"/>
    <w:qFormat/>
    <w:rsid w:val="00CD51CA"/>
    <w:pPr>
      <w:keepNext/>
      <w:spacing w:after="0" w:line="240" w:lineRule="auto"/>
      <w:jc w:val="center"/>
      <w:outlineLvl w:val="0"/>
    </w:pPr>
    <w:rPr>
      <w:rFonts w:eastAsia="Times New Roman"/>
      <w:b/>
      <w:sz w:val="28"/>
      <w:lang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3EC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523E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523ECF"/>
    <w:rPr>
      <w:i/>
      <w:iCs/>
    </w:rPr>
  </w:style>
  <w:style w:type="paragraph" w:styleId="ListParagraph">
    <w:name w:val="List Paragraph"/>
    <w:basedOn w:val="Normal"/>
    <w:uiPriority w:val="34"/>
    <w:qFormat/>
    <w:rsid w:val="00523EC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5CC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F10DA"/>
    <w:pPr>
      <w:spacing w:before="100" w:beforeAutospacing="1" w:after="100" w:afterAutospacing="1" w:line="240" w:lineRule="auto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rsid w:val="00CD51CA"/>
    <w:rPr>
      <w:rFonts w:eastAsia="Times New Roman"/>
      <w:b/>
      <w:sz w:val="28"/>
      <w:lang/>
    </w:rPr>
  </w:style>
  <w:style w:type="paragraph" w:styleId="Title">
    <w:name w:val="Title"/>
    <w:basedOn w:val="Normal"/>
    <w:link w:val="TitleChar"/>
    <w:uiPriority w:val="10"/>
    <w:qFormat/>
    <w:rsid w:val="00CD51CA"/>
    <w:pPr>
      <w:spacing w:after="0" w:line="240" w:lineRule="auto"/>
      <w:jc w:val="center"/>
    </w:pPr>
    <w:rPr>
      <w:rFonts w:eastAsia="Times New Roman"/>
      <w:b/>
      <w:bCs/>
      <w:caps/>
      <w:sz w:val="32"/>
      <w:lang/>
    </w:rPr>
  </w:style>
  <w:style w:type="character" w:customStyle="1" w:styleId="TitleChar">
    <w:name w:val="Title Char"/>
    <w:basedOn w:val="DefaultParagraphFont"/>
    <w:link w:val="Title"/>
    <w:uiPriority w:val="10"/>
    <w:rsid w:val="00CD51CA"/>
    <w:rPr>
      <w:rFonts w:eastAsia="Times New Roman"/>
      <w:b/>
      <w:bCs/>
      <w:caps/>
      <w:sz w:val="32"/>
      <w:lang/>
    </w:rPr>
  </w:style>
  <w:style w:type="paragraph" w:customStyle="1" w:styleId="Default">
    <w:name w:val="Default"/>
    <w:rsid w:val="00CD51CA"/>
    <w:pPr>
      <w:autoSpaceDE w:val="0"/>
      <w:autoSpaceDN w:val="0"/>
      <w:adjustRightInd w:val="0"/>
      <w:spacing w:after="0" w:line="240" w:lineRule="auto"/>
    </w:pPr>
    <w:rPr>
      <w:rFonts w:ascii="Diverda Sans Com Light" w:eastAsia="Calibri" w:hAnsi="Diverda Sans Com Light" w:cs="Diverda Sans Com Light"/>
      <w:color w:val="000000"/>
      <w:lang w:val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5870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60685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3374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7741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7545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74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8333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27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778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14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68226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33157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405130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8692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5200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33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7702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94746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0535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4633">
          <w:marLeft w:val="547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1750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32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121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vsharma.sharma13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2017-10-06T12:18:00Z</dcterms:created>
  <dcterms:modified xsi:type="dcterms:W3CDTF">2017-10-17T11:30:00Z</dcterms:modified>
</cp:coreProperties>
</file>