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85D" w:rsidRDefault="0037185D" w:rsidP="00494130">
      <w:pPr>
        <w:pStyle w:val="Cmsor1"/>
        <w:spacing w:before="170"/>
        <w:ind w:left="0"/>
        <w:rPr>
          <w:color w:val="337AB7"/>
        </w:rPr>
      </w:pPr>
      <w:r w:rsidRPr="0037185D">
        <w:rPr>
          <w:color w:val="337AB7"/>
        </w:rPr>
        <w:t>Environmental epigenetics and human health care under environmental exposure</w:t>
      </w:r>
    </w:p>
    <w:p w:rsidR="004308DE" w:rsidRPr="004308DE" w:rsidRDefault="004308DE" w:rsidP="00EF52B9">
      <w:pPr>
        <w:pStyle w:val="Szvegtrzs"/>
        <w:spacing w:before="73" w:line="198" w:lineRule="exact"/>
        <w:ind w:left="100" w:right="5987"/>
        <w:rPr>
          <w:rFonts w:ascii="Arial"/>
        </w:rPr>
      </w:pPr>
      <w:r w:rsidRPr="004308DE">
        <w:rPr>
          <w:rFonts w:ascii="Arial"/>
        </w:rPr>
        <w:t>Hosam E.A.F. Bayoumi Hamuda</w:t>
      </w:r>
      <w:r>
        <w:rPr>
          <w:rFonts w:ascii="Arial"/>
        </w:rPr>
        <w:t xml:space="preserve">, </w:t>
      </w:r>
      <w:proofErr w:type="spellStart"/>
      <w:r>
        <w:rPr>
          <w:rFonts w:ascii="Arial"/>
        </w:rPr>
        <w:t>CSc</w:t>
      </w:r>
      <w:proofErr w:type="spellEnd"/>
      <w:r w:rsidR="00EF52B9">
        <w:rPr>
          <w:rFonts w:ascii="Arial"/>
        </w:rPr>
        <w:t xml:space="preserve">, </w:t>
      </w:r>
      <w:r w:rsidRPr="004308DE">
        <w:rPr>
          <w:rFonts w:ascii="Arial"/>
        </w:rPr>
        <w:t>Ó</w:t>
      </w:r>
      <w:r w:rsidRPr="004308DE">
        <w:rPr>
          <w:rFonts w:ascii="Arial"/>
        </w:rPr>
        <w:t xml:space="preserve">buda University, </w:t>
      </w:r>
      <w:r w:rsidR="00EF52B9">
        <w:rPr>
          <w:rFonts w:ascii="Arial"/>
        </w:rPr>
        <w:t>Budapest,</w:t>
      </w:r>
      <w:r w:rsidRPr="004308DE">
        <w:rPr>
          <w:rFonts w:ascii="Arial"/>
        </w:rPr>
        <w:t xml:space="preserve"> Hungary</w:t>
      </w:r>
    </w:p>
    <w:p w:rsidR="00AE3E37" w:rsidRDefault="00AE3E37">
      <w:pPr>
        <w:pStyle w:val="Szvegtrzs"/>
        <w:rPr>
          <w:rFonts w:ascii="Arial"/>
          <w:sz w:val="20"/>
        </w:rPr>
      </w:pPr>
    </w:p>
    <w:p w:rsidR="00AE3E37" w:rsidRDefault="00AE3E37">
      <w:pPr>
        <w:pStyle w:val="Szvegtrzs"/>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308DE">
      <w:pPr>
        <w:pStyle w:val="Cmsor3"/>
        <w:spacing w:before="147"/>
        <w:jc w:val="both"/>
      </w:pPr>
      <w:r>
        <w:rPr>
          <w:color w:val="BF5A14"/>
        </w:rPr>
        <w:lastRenderedPageBreak/>
        <w:t>Abstract</w:t>
      </w:r>
    </w:p>
    <w:p w:rsidR="0037185D" w:rsidRPr="0037185D" w:rsidRDefault="0037185D" w:rsidP="0037185D">
      <w:pPr>
        <w:pStyle w:val="Szvegtrzs"/>
        <w:spacing w:before="90" w:line="280" w:lineRule="auto"/>
        <w:ind w:left="100"/>
        <w:jc w:val="both"/>
      </w:pPr>
      <w:r w:rsidRPr="0037185D">
        <w:t xml:space="preserve">Human is exposed to a huge number of environmental influences that have effects on epigenetic mechanisms. Epigenetics is a field in biology that focuses on inherited changes in the gene expression caused by mechanisms other than changes in the DNA sequence. Environmental epigenetics describes how environmental factors affect cellular epigenetics and, hence, the human health. A foundational goal for the people is to improve their health, which typically includes positive changes in lifestyle and especially diet. The aim of this work is to explain the fundamentals of epigenetics, the relationship the environmental factor and the medical care aspects of epigenetics with a focus on human systems, environmental epigenetics and explains the effects of diet and environmental epigenetics on human health and disease. Epigenetics explains how environmental exposures can modify gene expression and influence cell properties. Epigenetic change is a regular and natural occurrence but can be influenced by several factors such </w:t>
      </w:r>
      <w:r w:rsidRPr="0037185D">
        <w:lastRenderedPageBreak/>
        <w:t>as human age, parenting, the environment, diseases and disorders, drugs and addiction, lifestyle, diet (Here, it focus on the possible epigenetic connections between improving health and consuming foods) and sport exercise. How the same genotype can give rise to different phenotypes under different environmental conditions. The initiation in a research project in the field of epigenetics explains the influence of environmental factors on the properties of cells and gene expression. Identification of the fundamental epigenetic modifications and markers help to recognize the health disorders at earlier stages of the diseases, improving treatment outcomes and quality of life for many people. Extensive research in this field would do a great deal to protect public health, both now and in future generations. More researches are required from scientific and medical community to view human health and the pathogenesis of disease, inspiring a new generation of technologies and innovations with the potential to revolutionize diagnostics and therapeutics.</w:t>
      </w:r>
    </w:p>
    <w:p w:rsidR="0037185D" w:rsidRDefault="0037185D">
      <w:pPr>
        <w:pStyle w:val="Szvegtrzs"/>
        <w:spacing w:before="90" w:line="280" w:lineRule="auto"/>
        <w:ind w:left="100"/>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37185D" w:rsidRPr="00082D5A" w:rsidRDefault="0037185D" w:rsidP="0037185D">
      <w:pPr>
        <w:jc w:val="both"/>
        <w:rPr>
          <w:rFonts w:asciiTheme="majorBidi" w:hAnsiTheme="majorBidi" w:cstheme="majorBidi"/>
          <w:sz w:val="24"/>
          <w:szCs w:val="24"/>
          <w:lang w:val="en-GB"/>
        </w:rPr>
      </w:pPr>
    </w:p>
    <w:p w:rsidR="00AE3E37" w:rsidRPr="0037185D" w:rsidRDefault="00AE3E37">
      <w:pPr>
        <w:pStyle w:val="Szvegtrzs"/>
        <w:rPr>
          <w:rFonts w:ascii="Calibri"/>
          <w:sz w:val="20"/>
          <w:lang w:val="en-GB"/>
        </w:rPr>
      </w:pPr>
    </w:p>
    <w:p w:rsidR="00AE3E37" w:rsidRDefault="00292ED9">
      <w:pPr>
        <w:pStyle w:val="Szvegtrzs"/>
        <w:spacing w:line="40" w:lineRule="exact"/>
        <w:ind w:left="2202"/>
        <w:rPr>
          <w:rFonts w:ascii="Calibri"/>
          <w:sz w:val="4"/>
        </w:rPr>
      </w:pPr>
      <w:r>
        <w:rPr>
          <w:rFonts w:ascii="Calibri"/>
          <w:noProof/>
          <w:sz w:val="4"/>
          <w:lang w:val="hu-HU" w:eastAsia="hu-H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F52B9">
      <w:pPr>
        <w:spacing w:before="92"/>
        <w:ind w:right="4234"/>
        <w:rPr>
          <w:rFonts w:ascii="Arial"/>
        </w:rPr>
      </w:pPr>
      <w:r>
        <w:rPr>
          <w:noProof/>
        </w:rPr>
        <w:t xml:space="preserve">              </w:t>
      </w:r>
      <w:r w:rsidR="00EF52B9" w:rsidRPr="009D2769">
        <w:rPr>
          <w:rFonts w:eastAsia="MS PGothic"/>
          <w:b/>
          <w:noProof/>
          <w:color w:val="000000"/>
          <w:sz w:val="28"/>
          <w:szCs w:val="28"/>
          <w:lang w:val="hu-HU" w:eastAsia="hu-HU"/>
        </w:rPr>
        <w:drawing>
          <wp:inline distT="0" distB="0" distL="0" distR="0" wp14:anchorId="51D46C16" wp14:editId="5D437683">
            <wp:extent cx="560619" cy="616802"/>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751" cy="627949"/>
                    </a:xfrm>
                    <a:prstGeom prst="rect">
                      <a:avLst/>
                    </a:prstGeom>
                    <a:noFill/>
                    <a:ln>
                      <a:noFill/>
                    </a:ln>
                  </pic:spPr>
                </pic:pic>
              </a:graphicData>
            </a:graphic>
          </wp:inline>
        </w:drawing>
      </w:r>
      <w:r w:rsidR="00A9710C">
        <w:rPr>
          <w:rFonts w:ascii="Arial"/>
          <w:color w:val="BF5A14"/>
        </w:rPr>
        <w:t>Biography</w:t>
      </w:r>
    </w:p>
    <w:p w:rsidR="00FD3C27" w:rsidRPr="00193D8E" w:rsidRDefault="00FD3C27" w:rsidP="00593AAB">
      <w:pPr>
        <w:spacing w:before="41" w:line="154" w:lineRule="exact"/>
        <w:ind w:left="213" w:right="231"/>
        <w:jc w:val="both"/>
        <w:rPr>
          <w:rFonts w:ascii="Arial"/>
          <w:sz w:val="14"/>
        </w:rPr>
      </w:pPr>
      <w:r w:rsidRPr="00FD3C27">
        <w:rPr>
          <w:rFonts w:ascii="Arial"/>
          <w:sz w:val="14"/>
        </w:rPr>
        <w:t xml:space="preserve">Dr. Hosam Bayoumi Hamuda is a professor at </w:t>
      </w:r>
      <w:r w:rsidRPr="00FD3C27">
        <w:rPr>
          <w:rFonts w:ascii="Arial"/>
          <w:sz w:val="14"/>
        </w:rPr>
        <w:t>Ó</w:t>
      </w:r>
      <w:r w:rsidRPr="00FD3C27">
        <w:rPr>
          <w:rFonts w:ascii="Arial"/>
          <w:sz w:val="14"/>
        </w:rPr>
        <w:t>buda University</w:t>
      </w:r>
      <w:r w:rsidR="00593AAB">
        <w:rPr>
          <w:rFonts w:ascii="Arial"/>
          <w:sz w:val="14"/>
        </w:rPr>
        <w:t>,</w:t>
      </w:r>
      <w:r w:rsidRPr="00FD3C27">
        <w:rPr>
          <w:rFonts w:ascii="Arial"/>
          <w:sz w:val="14"/>
        </w:rPr>
        <w:t xml:space="preserve"> </w:t>
      </w:r>
      <w:r w:rsidR="0092124E" w:rsidRPr="003B54C3">
        <w:rPr>
          <w:rFonts w:ascii="Arial"/>
          <w:sz w:val="14"/>
        </w:rPr>
        <w:t xml:space="preserve">and </w:t>
      </w:r>
      <w:r w:rsidR="0092124E">
        <w:rPr>
          <w:rFonts w:ascii="Arial"/>
          <w:sz w:val="14"/>
        </w:rPr>
        <w:t xml:space="preserve">he is </w:t>
      </w:r>
      <w:r w:rsidR="00593AAB">
        <w:rPr>
          <w:rFonts w:ascii="Arial"/>
          <w:sz w:val="14"/>
        </w:rPr>
        <w:t xml:space="preserve">the </w:t>
      </w:r>
      <w:r w:rsidR="0092124E" w:rsidRPr="003B54C3">
        <w:rPr>
          <w:rFonts w:ascii="Arial"/>
          <w:sz w:val="14"/>
        </w:rPr>
        <w:t xml:space="preserve">president of International Council of Environmental Engineering Education, member of agriculture committee of Hungarian Academy of Sciences, etc. </w:t>
      </w:r>
      <w:r w:rsidRPr="00FD3C27">
        <w:rPr>
          <w:rFonts w:ascii="Arial"/>
          <w:sz w:val="14"/>
        </w:rPr>
        <w:t xml:space="preserve">He is Environmental Microbiologist and Soil Biotechnologist dealing with the interactions between microbiomes and environment for increasing soil quality and saving the </w:t>
      </w:r>
      <w:r w:rsidR="0092124E">
        <w:rPr>
          <w:rFonts w:ascii="Arial"/>
          <w:sz w:val="14"/>
        </w:rPr>
        <w:t xml:space="preserve">environment </w:t>
      </w:r>
      <w:r w:rsidRPr="00FD3C27">
        <w:rPr>
          <w:rFonts w:ascii="Arial"/>
          <w:sz w:val="14"/>
        </w:rPr>
        <w:t>from pollutants His investigations are on the role of waste management, agroproductivity and environmental impacts related to the application of organic wastes to soil to assess: soil quality, microbial inoculants; nitrification inhibitors; monitorization of organic matter; measurements of rhizosphere and soil microbial biomass, enzymatic activities in wastewater sludge amended soils; microbial composition in the polluted environment and roles of engineered metal oxide nanoparticles in biosphere.</w:t>
      </w:r>
      <w:r w:rsidR="00193D8E">
        <w:rPr>
          <w:rFonts w:ascii="Arial"/>
          <w:sz w:val="14"/>
        </w:rPr>
        <w:t xml:space="preserve"> Also, Dr. Bayoumi is interested in the r</w:t>
      </w:r>
      <w:r w:rsidR="00193D8E" w:rsidRPr="00193D8E">
        <w:rPr>
          <w:rFonts w:ascii="Arial"/>
          <w:sz w:val="14"/>
        </w:rPr>
        <w:t xml:space="preserve">oles of engineered metal oxide </w:t>
      </w:r>
      <w:r w:rsidR="00193D8E">
        <w:rPr>
          <w:rFonts w:ascii="Arial"/>
          <w:sz w:val="14"/>
        </w:rPr>
        <w:t>nanoparticles in biosphere, p</w:t>
      </w:r>
      <w:r w:rsidR="00193D8E" w:rsidRPr="00193D8E">
        <w:rPr>
          <w:rFonts w:ascii="Arial"/>
          <w:sz w:val="14"/>
        </w:rPr>
        <w:t xml:space="preserve">ublic health and health care; </w:t>
      </w:r>
      <w:r w:rsidR="00193D8E">
        <w:rPr>
          <w:rFonts w:ascii="Arial"/>
          <w:sz w:val="14"/>
        </w:rPr>
        <w:t>b</w:t>
      </w:r>
      <w:r w:rsidR="00193D8E" w:rsidRPr="00193D8E">
        <w:rPr>
          <w:rFonts w:ascii="Arial"/>
          <w:sz w:val="14"/>
        </w:rPr>
        <w:t>ioengineering</w:t>
      </w:r>
      <w:r w:rsidR="00193D8E">
        <w:rPr>
          <w:rFonts w:ascii="Arial"/>
          <w:sz w:val="14"/>
        </w:rPr>
        <w:t>; p</w:t>
      </w:r>
      <w:r w:rsidR="00193D8E" w:rsidRPr="00193D8E">
        <w:rPr>
          <w:rFonts w:ascii="Arial"/>
          <w:sz w:val="14"/>
        </w:rPr>
        <w:t>robiotics, antibiotics, xenobiotics and human gut microbiomes.</w:t>
      </w:r>
    </w:p>
    <w:p w:rsidR="003B54C3" w:rsidRDefault="003B54C3" w:rsidP="002A7660">
      <w:pPr>
        <w:spacing w:before="62"/>
        <w:ind w:left="3402" w:right="3460"/>
        <w:jc w:val="center"/>
        <w:rPr>
          <w:rFonts w:ascii="Arial"/>
          <w:sz w:val="14"/>
        </w:rPr>
      </w:pPr>
      <w:r>
        <w:rPr>
          <w:rFonts w:ascii="Arial"/>
          <w:sz w:val="14"/>
        </w:rPr>
        <w:t xml:space="preserve">Email: </w:t>
      </w:r>
      <w:hyperlink r:id="rId11" w:history="1">
        <w:r w:rsidR="002A7660" w:rsidRPr="00CB159E">
          <w:rPr>
            <w:rStyle w:val="Hiperhivatkozs"/>
            <w:rFonts w:ascii="Arial"/>
            <w:sz w:val="14"/>
          </w:rPr>
          <w:t>byaoumi.hosam@rkk.uni-obuda.hu</w:t>
        </w:r>
      </w:hyperlink>
      <w:r>
        <w:rPr>
          <w:rFonts w:ascii="Arial"/>
          <w:sz w:val="14"/>
        </w:rPr>
        <w:t xml:space="preserve"> </w:t>
      </w:r>
    </w:p>
    <w:p w:rsidR="00AE3E37" w:rsidRDefault="00292ED9">
      <w:pPr>
        <w:pStyle w:val="Szvegtrzs"/>
        <w:spacing w:before="2"/>
        <w:rPr>
          <w:rFonts w:ascii="Arial"/>
          <w:sz w:val="19"/>
        </w:rPr>
      </w:pPr>
      <w:r>
        <w:rPr>
          <w:noProof/>
          <w:lang w:val="hu-HU" w:eastAsia="hu-H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Szvegtrzs"/>
        <w:rPr>
          <w:rFonts w:ascii="Arial"/>
          <w:sz w:val="20"/>
        </w:rPr>
      </w:pPr>
      <w:bookmarkStart w:id="0" w:name="_GoBack"/>
      <w:bookmarkEnd w:id="0"/>
    </w:p>
    <w:p w:rsidR="00AE3E37" w:rsidRDefault="00AE3E37">
      <w:pPr>
        <w:pStyle w:val="Szvegtrzs"/>
        <w:rPr>
          <w:rFonts w:ascii="Arial"/>
          <w:sz w:val="20"/>
        </w:rPr>
      </w:pPr>
    </w:p>
    <w:p w:rsidR="00AE3E37" w:rsidRDefault="00AE3E37">
      <w:pPr>
        <w:pStyle w:val="Szvegtrzs"/>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Szvegtrzs"/>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C50" w:rsidRDefault="00BA2C50">
      <w:r>
        <w:separator/>
      </w:r>
    </w:p>
  </w:endnote>
  <w:endnote w:type="continuationSeparator" w:id="0">
    <w:p w:rsidR="00BA2C50" w:rsidRDefault="00BA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Szvegtrzs"/>
      <w:spacing w:line="14" w:lineRule="auto"/>
      <w:rPr>
        <w:sz w:val="20"/>
      </w:rPr>
    </w:pPr>
    <w:r>
      <w:rPr>
        <w:noProof/>
        <w:lang w:val="hu-HU" w:eastAsia="hu-H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C50" w:rsidRDefault="00BA2C50">
      <w:r>
        <w:separator/>
      </w:r>
    </w:p>
  </w:footnote>
  <w:footnote w:type="continuationSeparator" w:id="0">
    <w:p w:rsidR="00BA2C50" w:rsidRDefault="00BA2C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Szvegtrzs"/>
      <w:spacing w:line="14" w:lineRule="auto"/>
      <w:rPr>
        <w:sz w:val="20"/>
      </w:rPr>
    </w:pPr>
    <w:r>
      <w:rPr>
        <w:noProof/>
        <w:lang w:val="hu-HU" w:eastAsia="hu-H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u-HU" w:eastAsia="hu-H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972BD"/>
    <w:multiLevelType w:val="multilevel"/>
    <w:tmpl w:val="24A8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3D8E"/>
    <w:rsid w:val="002455EC"/>
    <w:rsid w:val="00292ED9"/>
    <w:rsid w:val="002A7660"/>
    <w:rsid w:val="0037185D"/>
    <w:rsid w:val="003B54C3"/>
    <w:rsid w:val="00404E5B"/>
    <w:rsid w:val="00414F7B"/>
    <w:rsid w:val="004308DE"/>
    <w:rsid w:val="004355DC"/>
    <w:rsid w:val="004749B4"/>
    <w:rsid w:val="00494130"/>
    <w:rsid w:val="004F3523"/>
    <w:rsid w:val="00593AAB"/>
    <w:rsid w:val="005973B9"/>
    <w:rsid w:val="005B3A56"/>
    <w:rsid w:val="006060CE"/>
    <w:rsid w:val="0063497F"/>
    <w:rsid w:val="00873DF0"/>
    <w:rsid w:val="008756E6"/>
    <w:rsid w:val="008A08B6"/>
    <w:rsid w:val="0092124E"/>
    <w:rsid w:val="009B2D44"/>
    <w:rsid w:val="00A07E82"/>
    <w:rsid w:val="00A9710C"/>
    <w:rsid w:val="00AE3E37"/>
    <w:rsid w:val="00B21A57"/>
    <w:rsid w:val="00BA2C50"/>
    <w:rsid w:val="00C33602"/>
    <w:rsid w:val="00CD6F55"/>
    <w:rsid w:val="00DE3104"/>
    <w:rsid w:val="00E26B10"/>
    <w:rsid w:val="00EF52B9"/>
    <w:rsid w:val="00F72EEA"/>
    <w:rsid w:val="00F84CAE"/>
    <w:rsid w:val="00FC55FC"/>
    <w:rsid w:val="00FD3C2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character" w:styleId="Kiemels">
    <w:name w:val="Emphasis"/>
    <w:basedOn w:val="Bekezdsalapbettpusa"/>
    <w:uiPriority w:val="20"/>
    <w:qFormat/>
    <w:rsid w:val="0037185D"/>
    <w:rPr>
      <w:i/>
      <w:iCs/>
    </w:rPr>
  </w:style>
  <w:style w:type="paragraph" w:customStyle="1" w:styleId="Default">
    <w:name w:val="Default"/>
    <w:rsid w:val="004308DE"/>
    <w:pPr>
      <w:widowControl/>
      <w:autoSpaceDE w:val="0"/>
      <w:autoSpaceDN w:val="0"/>
      <w:adjustRightInd w:val="0"/>
    </w:pPr>
    <w:rPr>
      <w:rFonts w:ascii="Times New Roman" w:eastAsia="Calibri" w:hAnsi="Times New Roman" w:cs="Times New Roman"/>
      <w:color w:val="000000"/>
      <w:sz w:val="24"/>
      <w:szCs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 w:type="character" w:styleId="Kiemels">
    <w:name w:val="Emphasis"/>
    <w:basedOn w:val="Bekezdsalapbettpusa"/>
    <w:uiPriority w:val="20"/>
    <w:qFormat/>
    <w:rsid w:val="0037185D"/>
    <w:rPr>
      <w:i/>
      <w:iCs/>
    </w:rPr>
  </w:style>
  <w:style w:type="paragraph" w:customStyle="1" w:styleId="Default">
    <w:name w:val="Default"/>
    <w:rsid w:val="004308DE"/>
    <w:pPr>
      <w:widowControl/>
      <w:autoSpaceDE w:val="0"/>
      <w:autoSpaceDN w:val="0"/>
      <w:adjustRightInd w:val="0"/>
    </w:pPr>
    <w:rPr>
      <w:rFonts w:ascii="Times New Roman" w:eastAsia="Calibri" w:hAnsi="Times New Roman" w:cs="Times New Roman"/>
      <w:color w:val="000000"/>
      <w:sz w:val="24"/>
      <w:szCs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byaoumi.hosam@rkk.uni-obuda.hu" TargetMode="Externa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Words>
  <Characters>3067</Characters>
  <Application>Microsoft Office Word</Application>
  <DocSecurity>0</DocSecurity>
  <Lines>25</Lines>
  <Paragraphs>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Oktato</cp:lastModifiedBy>
  <cp:revision>2</cp:revision>
  <dcterms:created xsi:type="dcterms:W3CDTF">2019-12-18T21:11:00Z</dcterms:created>
  <dcterms:modified xsi:type="dcterms:W3CDTF">2019-12-18T21:11:00Z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