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1CA" w:rsidRDefault="00AE01CA" w:rsidP="00AE01CA">
      <w:pPr>
        <w:autoSpaceDE w:val="0"/>
        <w:autoSpaceDN w:val="0"/>
        <w:adjustRightInd w:val="0"/>
        <w:spacing w:after="0" w:line="240" w:lineRule="auto"/>
        <w:jc w:val="both"/>
        <w:rPr>
          <w:rFonts w:ascii="AdvCaceiliaHVY" w:hAnsi="AdvCaceiliaHVY" w:cs="AdvCaceiliaHVY"/>
          <w:sz w:val="36"/>
          <w:szCs w:val="32"/>
        </w:rPr>
      </w:pPr>
      <w:r>
        <w:rPr>
          <w:rFonts w:ascii="AdvCaceiliaHVY" w:hAnsi="AdvCaceiliaHVY" w:cs="AdvCaceiliaHVY"/>
          <w:sz w:val="36"/>
          <w:szCs w:val="32"/>
        </w:rPr>
        <w:t>Spectrum of heart defects</w:t>
      </w:r>
      <w:r w:rsidRPr="00665B08">
        <w:rPr>
          <w:rFonts w:ascii="AdvCaceiliaHVY" w:hAnsi="AdvCaceiliaHVY" w:cs="AdvCaceiliaHVY"/>
          <w:sz w:val="36"/>
          <w:szCs w:val="32"/>
        </w:rPr>
        <w:t xml:space="preserve"> in children presenting for </w:t>
      </w:r>
      <w:proofErr w:type="spellStart"/>
      <w:r w:rsidRPr="00665B08">
        <w:rPr>
          <w:rFonts w:ascii="AdvCaceiliaHVY" w:hAnsi="AdvCaceiliaHVY" w:cs="AdvCaceiliaHVY"/>
          <w:sz w:val="36"/>
          <w:szCs w:val="32"/>
        </w:rPr>
        <w:t>paediaric</w:t>
      </w:r>
      <w:proofErr w:type="spellEnd"/>
      <w:r w:rsidRPr="00665B08">
        <w:rPr>
          <w:rFonts w:ascii="AdvCaceiliaHVY" w:hAnsi="AdvCaceiliaHVY" w:cs="AdvCaceiliaHVY"/>
          <w:sz w:val="36"/>
          <w:szCs w:val="32"/>
        </w:rPr>
        <w:t xml:space="preserve"> Cardiac surgery </w:t>
      </w:r>
    </w:p>
    <w:p w:rsidR="00AE01CA" w:rsidRDefault="00AE01CA" w:rsidP="00AE01CA">
      <w:pPr>
        <w:autoSpaceDE w:val="0"/>
        <w:autoSpaceDN w:val="0"/>
        <w:adjustRightInd w:val="0"/>
        <w:spacing w:after="0" w:line="240" w:lineRule="auto"/>
        <w:jc w:val="both"/>
        <w:rPr>
          <w:rFonts w:ascii="AdvCaceiliaHVY" w:hAnsi="AdvCaceiliaHVY" w:cs="AdvCaceiliaHVY"/>
          <w:sz w:val="36"/>
          <w:szCs w:val="32"/>
        </w:rPr>
      </w:pPr>
    </w:p>
    <w:p w:rsidR="00AE01CA" w:rsidRDefault="00AE01CA" w:rsidP="00AE01CA">
      <w:pPr>
        <w:autoSpaceDE w:val="0"/>
        <w:autoSpaceDN w:val="0"/>
        <w:adjustRightInd w:val="0"/>
        <w:spacing w:after="0" w:line="240" w:lineRule="auto"/>
        <w:jc w:val="both"/>
        <w:rPr>
          <w:rFonts w:ascii="AdvCaceiliaHVY" w:hAnsi="AdvCaceiliaHVY" w:cs="AdvCaceiliaHVY"/>
          <w:sz w:val="36"/>
          <w:szCs w:val="32"/>
        </w:rPr>
      </w:pPr>
    </w:p>
    <w:p w:rsidR="00AE01CA" w:rsidRDefault="00AE01CA" w:rsidP="00AE01CA">
      <w:pPr>
        <w:autoSpaceDE w:val="0"/>
        <w:autoSpaceDN w:val="0"/>
        <w:adjustRightInd w:val="0"/>
        <w:spacing w:after="0" w:line="240" w:lineRule="auto"/>
        <w:jc w:val="both"/>
        <w:rPr>
          <w:rFonts w:ascii="AdvCaceiliaHVY" w:hAnsi="AdvCaceiliaHVY" w:cs="AdvCaceiliaHVY"/>
          <w:sz w:val="36"/>
          <w:szCs w:val="32"/>
        </w:rPr>
      </w:pPr>
      <w:r>
        <w:rPr>
          <w:rFonts w:ascii="AdvCaceiliaHVY" w:hAnsi="AdvCaceiliaHVY" w:cs="AdvCaceiliaHVY"/>
          <w:sz w:val="36"/>
          <w:szCs w:val="32"/>
        </w:rPr>
        <w:t>ABSTRACT</w:t>
      </w:r>
    </w:p>
    <w:p w:rsidR="00AE01CA" w:rsidRDefault="00AE01CA" w:rsidP="00AE01CA">
      <w:pPr>
        <w:autoSpaceDE w:val="0"/>
        <w:autoSpaceDN w:val="0"/>
        <w:adjustRightInd w:val="0"/>
        <w:spacing w:after="0" w:line="240" w:lineRule="auto"/>
        <w:jc w:val="both"/>
        <w:rPr>
          <w:rFonts w:ascii="AdvCaceiliaHVY" w:hAnsi="AdvCaceiliaHVY" w:cs="AdvCaceiliaHVY"/>
          <w:sz w:val="36"/>
          <w:szCs w:val="32"/>
        </w:rPr>
      </w:pPr>
    </w:p>
    <w:p w:rsidR="00AE01CA" w:rsidRPr="00A609FF" w:rsidRDefault="00AE01CA" w:rsidP="00AE01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proofErr w:type="gramStart"/>
      <w:r w:rsidRPr="00A609FF">
        <w:rPr>
          <w:rFonts w:ascii="Times New Roman" w:hAnsi="Times New Roman"/>
          <w:sz w:val="36"/>
          <w:szCs w:val="32"/>
        </w:rPr>
        <w:t>objective</w:t>
      </w:r>
      <w:proofErr w:type="gramEnd"/>
      <w:r w:rsidRPr="00A609FF">
        <w:rPr>
          <w:rFonts w:ascii="Times New Roman" w:hAnsi="Times New Roman"/>
          <w:sz w:val="36"/>
          <w:szCs w:val="32"/>
        </w:rPr>
        <w:t xml:space="preserve">: </w:t>
      </w:r>
      <w:r w:rsidRPr="00A609FF">
        <w:rPr>
          <w:rFonts w:ascii="Times New Roman" w:hAnsi="Times New Roman"/>
          <w:color w:val="000000"/>
          <w:shd w:val="clear" w:color="auto" w:fill="FFFFFF"/>
        </w:rPr>
        <w:t xml:space="preserve">To determine gender distribution and relative frequency of cardiac defects  in children who underwent palliative or corrective cardiac surgery at </w:t>
      </w:r>
      <w:proofErr w:type="spellStart"/>
      <w:r w:rsidRPr="00A609FF">
        <w:rPr>
          <w:rFonts w:ascii="Times New Roman" w:hAnsi="Times New Roman"/>
          <w:color w:val="000000"/>
          <w:shd w:val="clear" w:color="auto" w:fill="FFFFFF"/>
        </w:rPr>
        <w:t>paediatric</w:t>
      </w:r>
      <w:proofErr w:type="spellEnd"/>
      <w:r w:rsidRPr="00A609FF">
        <w:rPr>
          <w:rFonts w:ascii="Times New Roman" w:hAnsi="Times New Roman"/>
          <w:color w:val="000000"/>
          <w:shd w:val="clear" w:color="auto" w:fill="FFFFFF"/>
        </w:rPr>
        <w:t xml:space="preserve"> cardiac surg</w:t>
      </w:r>
      <w:r>
        <w:rPr>
          <w:rFonts w:ascii="Times New Roman" w:hAnsi="Times New Roman"/>
          <w:color w:val="000000"/>
          <w:shd w:val="clear" w:color="auto" w:fill="FFFFFF"/>
        </w:rPr>
        <w:t>ery department at NICVD Karachi Pakistan.</w:t>
      </w:r>
    </w:p>
    <w:p w:rsidR="00AE01CA" w:rsidRPr="00A609FF" w:rsidRDefault="00AE01CA" w:rsidP="00AE01CA">
      <w:pPr>
        <w:shd w:val="clear" w:color="auto" w:fill="FFFFFF"/>
        <w:spacing w:before="166" w:after="166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609F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Methodology:</w:t>
      </w:r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 This retrospective cross sectional </w:t>
      </w:r>
      <w:proofErr w:type="gram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descriptive  study</w:t>
      </w:r>
      <w:proofErr w:type="gram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was conducted in Department of </w:t>
      </w:r>
      <w:proofErr w:type="spell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Paediatric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 Cardiac Surgery at National Institute of Cardiovascular Diseases (NICVD), Karachi</w:t>
      </w:r>
      <w:r>
        <w:rPr>
          <w:rFonts w:ascii="Times New Roman" w:eastAsia="Times New Roman" w:hAnsi="Times New Roman"/>
          <w:color w:val="000000"/>
          <w:sz w:val="24"/>
          <w:szCs w:val="24"/>
        </w:rPr>
        <w:t>, Pakistan from</w:t>
      </w:r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October 2013 till September 2015. One thousand and four patients up to age group of 14 years admitted for Cardiac Surgery at </w:t>
      </w:r>
      <w:proofErr w:type="spellStart"/>
      <w:proofErr w:type="gram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Paediatric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 Cardiac</w:t>
      </w:r>
      <w:proofErr w:type="gram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Surgery at National Institute of Cardiovascular Diseases (NICVD)  were included.</w:t>
      </w:r>
    </w:p>
    <w:p w:rsidR="00AE01CA" w:rsidRPr="00A609FF" w:rsidRDefault="00AE01CA" w:rsidP="00AE01C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A609F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Results:</w:t>
      </w:r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 Out of 1004 patients, there were </w:t>
      </w:r>
      <w:proofErr w:type="gram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683  males</w:t>
      </w:r>
      <w:proofErr w:type="gram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(68%) and 321 females (32%).</w:t>
      </w:r>
      <w:r w:rsidRPr="00A609FF">
        <w:rPr>
          <w:rFonts w:ascii="Times New Roman" w:hAnsi="Times New Roman"/>
          <w:color w:val="000000"/>
          <w:sz w:val="26"/>
          <w:szCs w:val="16"/>
        </w:rPr>
        <w:t xml:space="preserve"> Patients presented with cyanotic heart disease were 578(57.5%</w:t>
      </w:r>
      <w:proofErr w:type="gramStart"/>
      <w:r w:rsidRPr="00A609FF">
        <w:rPr>
          <w:rFonts w:ascii="Times New Roman" w:hAnsi="Times New Roman"/>
          <w:color w:val="000000"/>
          <w:sz w:val="26"/>
          <w:szCs w:val="16"/>
        </w:rPr>
        <w:t>)  while</w:t>
      </w:r>
      <w:proofErr w:type="gramEnd"/>
      <w:r w:rsidRPr="00A609FF">
        <w:rPr>
          <w:rFonts w:ascii="Times New Roman" w:hAnsi="Times New Roman"/>
          <w:color w:val="000000"/>
          <w:sz w:val="26"/>
          <w:szCs w:val="16"/>
        </w:rPr>
        <w:t xml:space="preserve"> </w:t>
      </w:r>
      <w:proofErr w:type="spellStart"/>
      <w:r w:rsidRPr="00A609FF">
        <w:rPr>
          <w:rFonts w:ascii="Times New Roman" w:hAnsi="Times New Roman"/>
          <w:color w:val="000000"/>
          <w:sz w:val="26"/>
          <w:szCs w:val="16"/>
        </w:rPr>
        <w:t>acynotic</w:t>
      </w:r>
      <w:proofErr w:type="spellEnd"/>
      <w:r w:rsidRPr="00A609FF">
        <w:rPr>
          <w:rFonts w:ascii="Times New Roman" w:hAnsi="Times New Roman"/>
          <w:color w:val="000000"/>
          <w:sz w:val="26"/>
          <w:szCs w:val="16"/>
        </w:rPr>
        <w:t xml:space="preserve"> patients were 426 (42.4%)</w:t>
      </w:r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. </w:t>
      </w:r>
      <w:proofErr w:type="spellStart"/>
      <w:proofErr w:type="gram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Tetralogy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of </w:t>
      </w:r>
      <w:proofErr w:type="spell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Fallot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(TOF) followed by Ventricular </w:t>
      </w:r>
      <w:proofErr w:type="spell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Septal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Defect (VSD) were</w:t>
      </w:r>
      <w:proofErr w:type="gram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the commonest congenital heart lesions, 42.8% and 20% respectively.</w:t>
      </w:r>
    </w:p>
    <w:p w:rsidR="00AE01CA" w:rsidRPr="00A609FF" w:rsidRDefault="00AE01CA" w:rsidP="00AE01CA">
      <w:pPr>
        <w:shd w:val="clear" w:color="auto" w:fill="FFFFFF"/>
        <w:spacing w:before="166" w:after="166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A609F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Conclusion</w:t>
      </w:r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A609FF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:</w:t>
      </w:r>
      <w:proofErr w:type="gram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 Majority of patients with </w:t>
      </w:r>
      <w:proofErr w:type="spell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paediatric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heart disease had cyanotic CHD with the commonest lesion being  </w:t>
      </w:r>
      <w:proofErr w:type="spell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Tetralogy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Of </w:t>
      </w:r>
      <w:proofErr w:type="spell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Fallot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(TOF) . Most of the patients were more than one </w:t>
      </w:r>
      <w:proofErr w:type="gram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year</w:t>
      </w:r>
      <w:r>
        <w:rPr>
          <w:rFonts w:ascii="Times New Roman" w:eastAsia="Times New Roman" w:hAnsi="Times New Roman"/>
          <w:color w:val="000000"/>
          <w:sz w:val="24"/>
          <w:szCs w:val="24"/>
        </w:rPr>
        <w:t>(</w:t>
      </w:r>
      <w:proofErr w:type="gram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70%</w:t>
      </w:r>
      <w:r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 with significant difference in sex distribution with  male predominance ..</w:t>
      </w:r>
    </w:p>
    <w:p w:rsidR="00AE01CA" w:rsidRPr="00A609FF" w:rsidRDefault="00AE01CA" w:rsidP="00AE01CA">
      <w:pPr>
        <w:shd w:val="clear" w:color="auto" w:fill="FFFFFF"/>
        <w:spacing w:after="0" w:line="33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 w:rsidRPr="00A609FF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Key Words: </w:t>
      </w:r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Congenital heart disease, Cyanotic and </w:t>
      </w:r>
      <w:proofErr w:type="spell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acyanotic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heart disease, Ventricular </w:t>
      </w:r>
      <w:proofErr w:type="spell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septal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defect</w:t>
      </w:r>
      <w:proofErr w:type="gram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, ,</w:t>
      </w:r>
      <w:proofErr w:type="gram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Tetralogy</w:t>
      </w:r>
      <w:proofErr w:type="spellEnd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 xml:space="preserve"> of </w:t>
      </w:r>
      <w:proofErr w:type="spellStart"/>
      <w:r w:rsidRPr="00A609FF">
        <w:rPr>
          <w:rFonts w:ascii="Times New Roman" w:eastAsia="Times New Roman" w:hAnsi="Times New Roman"/>
          <w:color w:val="000000"/>
          <w:sz w:val="24"/>
          <w:szCs w:val="24"/>
        </w:rPr>
        <w:t>Fallot</w:t>
      </w:r>
      <w:proofErr w:type="spellEnd"/>
    </w:p>
    <w:p w:rsidR="00E66065" w:rsidRDefault="00E66065"/>
    <w:sectPr w:rsidR="00E66065" w:rsidSect="00E66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CaceiliaHVY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E01CA"/>
    <w:rsid w:val="00AE01CA"/>
    <w:rsid w:val="00E66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1C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reception</cp:lastModifiedBy>
  <cp:revision>1</cp:revision>
  <dcterms:created xsi:type="dcterms:W3CDTF">2017-08-22T12:32:00Z</dcterms:created>
  <dcterms:modified xsi:type="dcterms:W3CDTF">2017-08-22T12:33:00Z</dcterms:modified>
</cp:coreProperties>
</file>