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C5FAF" w14:textId="77777777" w:rsidR="008C3ACE" w:rsidRPr="00D56849" w:rsidRDefault="008C3ACE">
      <w:pPr>
        <w:pStyle w:val="BodyText"/>
        <w:rPr>
          <w:b/>
          <w:color w:val="000000" w:themeColor="text1"/>
          <w:sz w:val="14"/>
        </w:rPr>
      </w:pPr>
    </w:p>
    <w:p w14:paraId="4816F11B" w14:textId="358D0DEB" w:rsidR="00D56849" w:rsidRPr="00D56849" w:rsidRDefault="00B5063E" w:rsidP="00D56849">
      <w:pPr>
        <w:spacing w:line="276" w:lineRule="auto"/>
        <w:ind w:left="1276" w:hanging="682"/>
        <w:rPr>
          <w:rFonts w:ascii="Arial" w:hAnsi="Arial" w:cs="Arial"/>
          <w:b/>
          <w:color w:val="000000" w:themeColor="text1"/>
        </w:rPr>
      </w:pPr>
      <w:r w:rsidRPr="00D56849">
        <w:rPr>
          <w:b/>
          <w:color w:val="000000" w:themeColor="text1"/>
        </w:rPr>
        <w:t xml:space="preserve">Title: </w:t>
      </w:r>
      <w:r w:rsidR="00D56849" w:rsidRPr="00D56849">
        <w:rPr>
          <w:rFonts w:ascii="Arial" w:hAnsi="Arial" w:cs="Arial"/>
          <w:b/>
          <w:color w:val="000000" w:themeColor="text1"/>
        </w:rPr>
        <w:t xml:space="preserve">The Effect </w:t>
      </w:r>
      <w:r w:rsidR="00D56849">
        <w:rPr>
          <w:rFonts w:ascii="Arial" w:hAnsi="Arial" w:cs="Arial"/>
          <w:b/>
          <w:color w:val="000000" w:themeColor="text1"/>
          <w:lang w:val="id-ID"/>
        </w:rPr>
        <w:t>o</w:t>
      </w:r>
      <w:r w:rsidR="00D56849" w:rsidRPr="00D56849">
        <w:rPr>
          <w:rFonts w:ascii="Arial" w:hAnsi="Arial" w:cs="Arial"/>
          <w:b/>
          <w:color w:val="000000" w:themeColor="text1"/>
        </w:rPr>
        <w:t xml:space="preserve">f Combination Juice </w:t>
      </w:r>
      <w:r w:rsidR="00D56849">
        <w:rPr>
          <w:rFonts w:ascii="Arial" w:hAnsi="Arial" w:cs="Arial"/>
          <w:b/>
          <w:color w:val="000000" w:themeColor="text1"/>
          <w:lang w:val="id-ID"/>
        </w:rPr>
        <w:t>o</w:t>
      </w:r>
      <w:r w:rsidR="00D56849" w:rsidRPr="00D56849">
        <w:rPr>
          <w:rFonts w:ascii="Arial" w:hAnsi="Arial" w:cs="Arial"/>
          <w:b/>
          <w:color w:val="000000" w:themeColor="text1"/>
        </w:rPr>
        <w:t xml:space="preserve">f Cucumber, Star Fruit </w:t>
      </w:r>
      <w:r w:rsidR="00D56849">
        <w:rPr>
          <w:rFonts w:ascii="Arial" w:hAnsi="Arial" w:cs="Arial"/>
          <w:b/>
          <w:color w:val="000000" w:themeColor="text1"/>
          <w:lang w:val="id-ID"/>
        </w:rPr>
        <w:t>a</w:t>
      </w:r>
      <w:r w:rsidR="00D56849" w:rsidRPr="00D56849">
        <w:rPr>
          <w:rFonts w:ascii="Arial" w:hAnsi="Arial" w:cs="Arial"/>
          <w:b/>
          <w:color w:val="000000" w:themeColor="text1"/>
        </w:rPr>
        <w:t xml:space="preserve">nd Sweet Orange </w:t>
      </w:r>
      <w:r w:rsidR="00D56849">
        <w:rPr>
          <w:rFonts w:ascii="Arial" w:hAnsi="Arial" w:cs="Arial"/>
          <w:b/>
          <w:color w:val="000000" w:themeColor="text1"/>
          <w:lang w:val="id-ID"/>
        </w:rPr>
        <w:t>o</w:t>
      </w:r>
      <w:r w:rsidR="00D56849" w:rsidRPr="00D56849">
        <w:rPr>
          <w:rFonts w:ascii="Arial" w:hAnsi="Arial" w:cs="Arial"/>
          <w:b/>
          <w:color w:val="000000" w:themeColor="text1"/>
        </w:rPr>
        <w:t xml:space="preserve">n </w:t>
      </w:r>
      <w:r w:rsidR="00D56849">
        <w:rPr>
          <w:rFonts w:ascii="Arial" w:hAnsi="Arial" w:cs="Arial"/>
          <w:b/>
          <w:color w:val="000000" w:themeColor="text1"/>
          <w:lang w:val="id-ID"/>
        </w:rPr>
        <w:t>t</w:t>
      </w:r>
      <w:r w:rsidR="00D56849" w:rsidRPr="00D56849">
        <w:rPr>
          <w:rFonts w:ascii="Arial" w:hAnsi="Arial" w:cs="Arial"/>
          <w:b/>
          <w:color w:val="000000" w:themeColor="text1"/>
        </w:rPr>
        <w:t xml:space="preserve">he Lipid Profile </w:t>
      </w:r>
      <w:proofErr w:type="gramStart"/>
      <w:r w:rsidR="00D56849">
        <w:rPr>
          <w:rFonts w:ascii="Arial" w:hAnsi="Arial" w:cs="Arial"/>
          <w:b/>
          <w:color w:val="000000" w:themeColor="text1"/>
          <w:lang w:val="id-ID"/>
        </w:rPr>
        <w:t>o</w:t>
      </w:r>
      <w:r w:rsidR="00D56849" w:rsidRPr="00D56849">
        <w:rPr>
          <w:rFonts w:ascii="Arial" w:hAnsi="Arial" w:cs="Arial"/>
          <w:b/>
          <w:color w:val="000000" w:themeColor="text1"/>
        </w:rPr>
        <w:t xml:space="preserve">f </w:t>
      </w:r>
      <w:r w:rsidR="00D56849">
        <w:rPr>
          <w:rFonts w:ascii="Arial" w:hAnsi="Arial" w:cs="Arial"/>
          <w:b/>
          <w:color w:val="000000" w:themeColor="text1"/>
          <w:lang w:val="id-ID"/>
        </w:rPr>
        <w:t xml:space="preserve"> </w:t>
      </w:r>
      <w:r w:rsidR="00D56849" w:rsidRPr="00D56849">
        <w:rPr>
          <w:rFonts w:ascii="Arial" w:hAnsi="Arial" w:cs="Arial"/>
          <w:b/>
          <w:color w:val="000000" w:themeColor="text1"/>
        </w:rPr>
        <w:t>Hyperlipidemic</w:t>
      </w:r>
      <w:proofErr w:type="gramEnd"/>
      <w:r w:rsidR="00D56849" w:rsidRPr="00D56849">
        <w:rPr>
          <w:rFonts w:ascii="Arial" w:hAnsi="Arial" w:cs="Arial"/>
          <w:b/>
          <w:color w:val="000000" w:themeColor="text1"/>
        </w:rPr>
        <w:t xml:space="preserve"> Rats </w:t>
      </w:r>
      <w:r w:rsidR="00D56849" w:rsidRPr="00D56849">
        <w:rPr>
          <w:rFonts w:ascii="Arial" w:hAnsi="Arial" w:cs="Arial"/>
          <w:b/>
          <w:i/>
          <w:color w:val="000000" w:themeColor="text1"/>
        </w:rPr>
        <w:t xml:space="preserve">(Rattus Norvegicus) </w:t>
      </w:r>
    </w:p>
    <w:p w14:paraId="059209EA" w14:textId="4C57319B" w:rsidR="005E69C2" w:rsidRPr="00D56849" w:rsidRDefault="005E69C2" w:rsidP="005E69C2">
      <w:pPr>
        <w:spacing w:before="92"/>
        <w:ind w:left="594" w:right="151"/>
        <w:rPr>
          <w:b/>
          <w:color w:val="000000" w:themeColor="text1"/>
        </w:rPr>
      </w:pPr>
    </w:p>
    <w:p w14:paraId="3CE20AB2" w14:textId="4A30C2A6" w:rsidR="008C3ACE" w:rsidRPr="00D56849" w:rsidRDefault="00D56849">
      <w:pPr>
        <w:pStyle w:val="Heading3"/>
        <w:spacing w:line="214" w:lineRule="exact"/>
        <w:ind w:left="594" w:firstLine="0"/>
        <w:rPr>
          <w:color w:val="000000" w:themeColor="text1"/>
          <w:lang w:val="id-ID"/>
        </w:rPr>
      </w:pPr>
      <w:r>
        <w:rPr>
          <w:color w:val="000000" w:themeColor="text1"/>
          <w:lang w:val="id-ID"/>
        </w:rPr>
        <w:t>RAFIK PRABOWO</w:t>
      </w:r>
      <w:r w:rsidRPr="00D56849">
        <w:rPr>
          <w:color w:val="000000" w:themeColor="text1"/>
          <w:position w:val="9"/>
          <w:sz w:val="12"/>
        </w:rPr>
        <w:t xml:space="preserve"> </w:t>
      </w:r>
      <w:hyperlink r:id="rId7" w:anchor="a1">
        <w:r w:rsidR="00B5063E" w:rsidRPr="00D56849">
          <w:rPr>
            <w:color w:val="000000" w:themeColor="text1"/>
            <w:position w:val="9"/>
            <w:sz w:val="12"/>
          </w:rPr>
          <w:t>1</w:t>
        </w:r>
      </w:hyperlink>
      <w:r>
        <w:rPr>
          <w:color w:val="000000" w:themeColor="text1"/>
          <w:lang w:val="id-ID"/>
        </w:rPr>
        <w:t>, MIRANTI DEWI PRAMANINGTYAS</w:t>
      </w:r>
      <w:r w:rsidRPr="00D56849">
        <w:rPr>
          <w:color w:val="000000" w:themeColor="text1"/>
          <w:position w:val="9"/>
          <w:sz w:val="12"/>
        </w:rPr>
        <w:fldChar w:fldCharType="begin"/>
      </w:r>
      <w:r w:rsidRPr="00D56849">
        <w:rPr>
          <w:color w:val="000000" w:themeColor="text1"/>
          <w:position w:val="9"/>
          <w:sz w:val="12"/>
        </w:rPr>
        <w:instrText xml:space="preserve"> HYPERLINK "http://www.openaccessjournals.com/articles/major-risk-factors-for-atherosclerosis-and-metabolic-syndrome-the-uhs-12178.html" \l "a1" \h </w:instrText>
      </w:r>
      <w:r w:rsidRPr="00D56849">
        <w:rPr>
          <w:color w:val="000000" w:themeColor="text1"/>
          <w:position w:val="9"/>
          <w:sz w:val="12"/>
        </w:rPr>
        <w:fldChar w:fldCharType="separate"/>
      </w:r>
      <w:r w:rsidRPr="00D56849">
        <w:rPr>
          <w:color w:val="000000" w:themeColor="text1"/>
          <w:position w:val="9"/>
          <w:sz w:val="12"/>
        </w:rPr>
        <w:t>1</w:t>
      </w:r>
      <w:r w:rsidRPr="00D56849">
        <w:rPr>
          <w:color w:val="000000" w:themeColor="text1"/>
        </w:rPr>
        <w:fldChar w:fldCharType="end"/>
      </w:r>
      <w:bookmarkStart w:id="0" w:name="_GoBack"/>
      <w:bookmarkEnd w:id="0"/>
    </w:p>
    <w:p w14:paraId="46C125E1" w14:textId="56590366" w:rsidR="008C3ACE" w:rsidRPr="00D56849" w:rsidRDefault="00B5063E">
      <w:pPr>
        <w:pStyle w:val="BodyText"/>
        <w:spacing w:before="126" w:line="231" w:lineRule="exact"/>
        <w:ind w:left="594"/>
        <w:rPr>
          <w:color w:val="000000" w:themeColor="text1"/>
        </w:rPr>
      </w:pPr>
      <w:r w:rsidRPr="00D56849">
        <w:rPr>
          <w:color w:val="000000" w:themeColor="text1"/>
          <w:position w:val="9"/>
          <w:sz w:val="12"/>
        </w:rPr>
        <w:t>1</w:t>
      </w:r>
      <w:r w:rsidRPr="00D56849">
        <w:rPr>
          <w:color w:val="000000" w:themeColor="text1"/>
        </w:rPr>
        <w:t>Department of Crop Improvement, International Rice Research Institute, Manila, Philippines</w:t>
      </w:r>
    </w:p>
    <w:p w14:paraId="7AD7130F" w14:textId="38A62E82" w:rsidR="008C3ACE" w:rsidRPr="00D56849" w:rsidRDefault="00B5063E">
      <w:pPr>
        <w:pStyle w:val="BodyText"/>
        <w:spacing w:line="231" w:lineRule="exact"/>
        <w:ind w:left="594"/>
        <w:rPr>
          <w:color w:val="000000" w:themeColor="text1"/>
        </w:rPr>
      </w:pPr>
      <w:r w:rsidRPr="00D56849">
        <w:rPr>
          <w:color w:val="000000" w:themeColor="text1"/>
          <w:position w:val="9"/>
          <w:sz w:val="12"/>
        </w:rPr>
        <w:t>2</w:t>
      </w:r>
      <w:r w:rsidRPr="00D56849">
        <w:rPr>
          <w:color w:val="000000" w:themeColor="text1"/>
        </w:rPr>
        <w:t>Department of Genetics and plant Breeding, National Rice Research institute, Osaka, Japan</w:t>
      </w:r>
    </w:p>
    <w:p w14:paraId="1A7BD72D" w14:textId="77777777" w:rsidR="008C3ACE" w:rsidRPr="00D56849" w:rsidRDefault="008C3ACE">
      <w:pPr>
        <w:rPr>
          <w:color w:val="000000" w:themeColor="text1"/>
        </w:rPr>
        <w:sectPr w:rsidR="008C3ACE" w:rsidRPr="00D56849">
          <w:headerReference w:type="default" r:id="rId8"/>
          <w:footerReference w:type="default" r:id="rId9"/>
          <w:type w:val="continuous"/>
          <w:pgSz w:w="11910" w:h="16840"/>
          <w:pgMar w:top="600" w:right="180" w:bottom="280" w:left="140" w:header="720" w:footer="720" w:gutter="0"/>
          <w:cols w:space="720"/>
        </w:sectPr>
      </w:pPr>
    </w:p>
    <w:p w14:paraId="0F6027D9" w14:textId="7C41104C" w:rsidR="008C3ACE" w:rsidRPr="00D56849" w:rsidRDefault="00B5063E" w:rsidP="005E69C2">
      <w:pPr>
        <w:pStyle w:val="Heading3"/>
        <w:spacing w:before="114"/>
        <w:ind w:left="426" w:right="9" w:firstLine="0"/>
        <w:jc w:val="both"/>
        <w:rPr>
          <w:color w:val="000000" w:themeColor="text1"/>
        </w:rPr>
      </w:pPr>
      <w:r w:rsidRPr="00D56849">
        <w:rPr>
          <w:color w:val="000000" w:themeColor="text1"/>
        </w:rPr>
        <w:t>Keywords: Rice lines, Salt stress, Microsatellite (SSR) marker, Protein analysis, Gene expression</w:t>
      </w:r>
    </w:p>
    <w:p w14:paraId="671B3C0D" w14:textId="32100237" w:rsidR="005E69C2" w:rsidRPr="00D56849" w:rsidRDefault="005E69C2" w:rsidP="005E69C2">
      <w:pPr>
        <w:pStyle w:val="Heading3"/>
        <w:spacing w:before="114"/>
        <w:ind w:left="426" w:right="9" w:firstLine="0"/>
        <w:jc w:val="both"/>
        <w:rPr>
          <w:color w:val="000000" w:themeColor="text1"/>
        </w:rPr>
      </w:pPr>
    </w:p>
    <w:p w14:paraId="76E5596A" w14:textId="4F3B0CD3" w:rsidR="008C3ACE" w:rsidRPr="00D56849" w:rsidRDefault="00B5063E">
      <w:pPr>
        <w:pStyle w:val="ListParagraph"/>
        <w:numPr>
          <w:ilvl w:val="0"/>
          <w:numId w:val="1"/>
        </w:numPr>
        <w:tabs>
          <w:tab w:val="left" w:pos="1866"/>
          <w:tab w:val="left" w:pos="1867"/>
        </w:tabs>
        <w:ind w:hanging="446"/>
        <w:jc w:val="left"/>
        <w:rPr>
          <w:b/>
          <w:color w:val="000000" w:themeColor="text1"/>
          <w:sz w:val="19"/>
        </w:rPr>
      </w:pPr>
      <w:r w:rsidRPr="00D56849">
        <w:rPr>
          <w:b/>
          <w:color w:val="000000" w:themeColor="text1"/>
          <w:sz w:val="19"/>
        </w:rPr>
        <w:t xml:space="preserve">Abstract Body (up to </w:t>
      </w:r>
      <w:r w:rsidR="00F8450C" w:rsidRPr="00D56849">
        <w:rPr>
          <w:b/>
          <w:color w:val="000000" w:themeColor="text1"/>
          <w:sz w:val="19"/>
        </w:rPr>
        <w:t>300</w:t>
      </w:r>
      <w:r w:rsidRPr="00D56849">
        <w:rPr>
          <w:b/>
          <w:color w:val="000000" w:themeColor="text1"/>
          <w:spacing w:val="-9"/>
          <w:sz w:val="19"/>
        </w:rPr>
        <w:t xml:space="preserve"> </w:t>
      </w:r>
      <w:r w:rsidRPr="00D56849">
        <w:rPr>
          <w:b/>
          <w:color w:val="000000" w:themeColor="text1"/>
          <w:sz w:val="19"/>
        </w:rPr>
        <w:t>words)</w:t>
      </w:r>
    </w:p>
    <w:p w14:paraId="4706BF0E" w14:textId="3C6A551F" w:rsidR="00D56849" w:rsidRPr="00D56849" w:rsidRDefault="00B5063E" w:rsidP="00D56849">
      <w:pPr>
        <w:ind w:left="426"/>
        <w:jc w:val="both"/>
        <w:rPr>
          <w:sz w:val="19"/>
          <w:szCs w:val="19"/>
        </w:rPr>
      </w:pPr>
      <w:r w:rsidRPr="00D56849">
        <w:rPr>
          <w:color w:val="000000" w:themeColor="text1"/>
          <w:sz w:val="19"/>
          <w:szCs w:val="19"/>
        </w:rPr>
        <w:t xml:space="preserve">The </w:t>
      </w:r>
      <w:r w:rsidR="00D56849" w:rsidRPr="00D56849">
        <w:rPr>
          <w:b/>
          <w:sz w:val="19"/>
          <w:szCs w:val="19"/>
        </w:rPr>
        <w:t>Background:</w:t>
      </w:r>
      <w:r w:rsidR="00D56849" w:rsidRPr="00D56849">
        <w:rPr>
          <w:sz w:val="19"/>
          <w:szCs w:val="19"/>
        </w:rPr>
        <w:t xml:space="preserve"> Hyperlipidemia can cause atherosclerosis, the most important cause of hypertension. Previous research has shown that cucumber, star fruit, and sweet orange can decrease blood lipid profile. This research aims to know the effect of combination juice of cucumber, star fruit and sweet orange in hyperlipidemic rat. </w:t>
      </w:r>
    </w:p>
    <w:p w14:paraId="68DC5373" w14:textId="56FE8F7F" w:rsidR="00D56849" w:rsidRPr="00D56849" w:rsidRDefault="00D56849" w:rsidP="00D56849">
      <w:pPr>
        <w:ind w:left="426"/>
        <w:jc w:val="both"/>
        <w:rPr>
          <w:sz w:val="19"/>
          <w:szCs w:val="19"/>
        </w:rPr>
      </w:pPr>
      <w:r w:rsidRPr="00D56849">
        <w:rPr>
          <w:b/>
          <w:sz w:val="19"/>
          <w:szCs w:val="19"/>
        </w:rPr>
        <w:t>Method:</w:t>
      </w:r>
      <w:r w:rsidRPr="00D56849">
        <w:rPr>
          <w:sz w:val="19"/>
          <w:szCs w:val="19"/>
        </w:rPr>
        <w:t xml:space="preserve"> This research used 25 rats divided into 5 groups (K+, K-, P1, P2, and P3). Group of K-, P1, P2, P3 were given quail egg yolk for 2 weeks with a dose of 5 ml/ 200 </w:t>
      </w:r>
      <w:proofErr w:type="spellStart"/>
      <w:r w:rsidRPr="00D56849">
        <w:rPr>
          <w:sz w:val="19"/>
          <w:szCs w:val="19"/>
        </w:rPr>
        <w:t>grBW</w:t>
      </w:r>
      <w:proofErr w:type="spellEnd"/>
      <w:r w:rsidRPr="00D56849">
        <w:rPr>
          <w:sz w:val="19"/>
          <w:szCs w:val="19"/>
        </w:rPr>
        <w:t xml:space="preserve">. For the next 2 weeks, K+ and K- groups were only given fed ad libitum. P1 group was given juice 50% cucumber (C), </w:t>
      </w:r>
      <w:proofErr w:type="gramStart"/>
      <w:r w:rsidRPr="00D56849">
        <w:rPr>
          <w:sz w:val="19"/>
          <w:szCs w:val="19"/>
        </w:rPr>
        <w:t>25% star</w:t>
      </w:r>
      <w:proofErr w:type="gramEnd"/>
      <w:r w:rsidRPr="00D56849">
        <w:rPr>
          <w:sz w:val="19"/>
          <w:szCs w:val="19"/>
        </w:rPr>
        <w:t xml:space="preserve"> fruit (SF), 25% sweet orange (SO), P2 group: 25% C, 50% SF, 25% SO, and P3 group: 25% C, 25% SF, 50% SO. The dose of juice was 5 ml/ 200 </w:t>
      </w:r>
      <w:proofErr w:type="spellStart"/>
      <w:r w:rsidRPr="00D56849">
        <w:rPr>
          <w:sz w:val="19"/>
          <w:szCs w:val="19"/>
        </w:rPr>
        <w:t>grBW</w:t>
      </w:r>
      <w:proofErr w:type="spellEnd"/>
      <w:r w:rsidRPr="00D56849">
        <w:rPr>
          <w:sz w:val="19"/>
          <w:szCs w:val="19"/>
        </w:rPr>
        <w:t xml:space="preserve">. All of this intervention </w:t>
      </w:r>
      <w:proofErr w:type="gramStart"/>
      <w:r w:rsidRPr="00D56849">
        <w:rPr>
          <w:sz w:val="19"/>
          <w:szCs w:val="19"/>
        </w:rPr>
        <w:t>were</w:t>
      </w:r>
      <w:proofErr w:type="gramEnd"/>
      <w:r w:rsidRPr="00D56849">
        <w:rPr>
          <w:sz w:val="19"/>
          <w:szCs w:val="19"/>
        </w:rPr>
        <w:t xml:space="preserve"> administered to rat with the </w:t>
      </w:r>
      <w:proofErr w:type="spellStart"/>
      <w:r w:rsidRPr="00D56849">
        <w:rPr>
          <w:sz w:val="19"/>
          <w:szCs w:val="19"/>
        </w:rPr>
        <w:t>sonde</w:t>
      </w:r>
      <w:proofErr w:type="spellEnd"/>
      <w:r w:rsidRPr="00D56849">
        <w:rPr>
          <w:sz w:val="19"/>
          <w:szCs w:val="19"/>
        </w:rPr>
        <w:t xml:space="preserve"> method. The laboratory test for HDL, LDL, and TC (total cholesterol) was done after 2 weeks and 4 weeks. </w:t>
      </w:r>
    </w:p>
    <w:p w14:paraId="677A5B09" w14:textId="6B33058F" w:rsidR="00D56849" w:rsidRPr="00D56849" w:rsidRDefault="00D56849" w:rsidP="00D56849">
      <w:pPr>
        <w:ind w:left="426"/>
        <w:jc w:val="both"/>
        <w:rPr>
          <w:sz w:val="19"/>
          <w:szCs w:val="19"/>
        </w:rPr>
      </w:pPr>
      <w:r w:rsidRPr="00D56849">
        <w:rPr>
          <w:b/>
          <w:sz w:val="19"/>
          <w:szCs w:val="19"/>
        </w:rPr>
        <w:t>Result:</w:t>
      </w:r>
      <w:r w:rsidRPr="00D56849">
        <w:rPr>
          <w:sz w:val="19"/>
          <w:szCs w:val="19"/>
        </w:rPr>
        <w:t xml:space="preserve"> Mean of HDL (mg/dl) levels were 81.97 (K+), 24.79 (K-), 40.15 (P1), 55.05 (P2), 71.02 (P3). Mean of LDL (mg/dl) 27,64 (K+), 80,44 (K-), 50,88 (P1), 41,74 (P2), 30,29 (P3). Mean of TC levels (mg/dl) 84.89 (K+), 218.7 (K-), 187.48 (P1), 174.39 (P2), 137.26 (P3). The results showed significant differences in HDL, LDL and TC levels in all groups after given combination juice with p &lt;0.001.</w:t>
      </w:r>
    </w:p>
    <w:p w14:paraId="5C035690" w14:textId="7BD3BE15" w:rsidR="00D56849" w:rsidRPr="00D56849" w:rsidRDefault="00D56849" w:rsidP="00D56849">
      <w:pPr>
        <w:ind w:left="426"/>
        <w:jc w:val="both"/>
        <w:rPr>
          <w:sz w:val="19"/>
          <w:szCs w:val="19"/>
        </w:rPr>
      </w:pPr>
      <w:r w:rsidRPr="00D56849">
        <w:rPr>
          <w:b/>
          <w:sz w:val="19"/>
          <w:szCs w:val="19"/>
        </w:rPr>
        <w:t>Conclusion:</w:t>
      </w:r>
      <w:r w:rsidRPr="00D56849">
        <w:rPr>
          <w:sz w:val="19"/>
          <w:szCs w:val="19"/>
        </w:rPr>
        <w:t xml:space="preserve"> Combination juice significantly increases HDL, decrease LDL and CT levels of </w:t>
      </w:r>
      <w:proofErr w:type="spellStart"/>
      <w:r w:rsidRPr="00D56849">
        <w:rPr>
          <w:sz w:val="19"/>
          <w:szCs w:val="19"/>
        </w:rPr>
        <w:t>hiperlipidemic</w:t>
      </w:r>
      <w:proofErr w:type="spellEnd"/>
      <w:r w:rsidRPr="00D56849">
        <w:rPr>
          <w:sz w:val="19"/>
          <w:szCs w:val="19"/>
        </w:rPr>
        <w:t xml:space="preserve"> rats (p &lt;0.001).</w:t>
      </w:r>
    </w:p>
    <w:p w14:paraId="071CBA8B" w14:textId="74CB6148" w:rsidR="00D56849" w:rsidRPr="00D56849" w:rsidRDefault="00D56849" w:rsidP="00D56849">
      <w:pPr>
        <w:ind w:left="426"/>
        <w:jc w:val="both"/>
        <w:rPr>
          <w:sz w:val="19"/>
          <w:szCs w:val="19"/>
        </w:rPr>
      </w:pPr>
      <w:r w:rsidRPr="00D56849">
        <w:rPr>
          <w:b/>
          <w:sz w:val="19"/>
          <w:szCs w:val="19"/>
        </w:rPr>
        <w:t>Keywords:</w:t>
      </w:r>
      <w:r w:rsidRPr="00D56849">
        <w:rPr>
          <w:sz w:val="19"/>
          <w:szCs w:val="19"/>
        </w:rPr>
        <w:t xml:space="preserve"> Hyperlipidemic, Cucumber, Star fruit, Sweet orange, Juice combination</w:t>
      </w:r>
    </w:p>
    <w:p w14:paraId="742D0D02" w14:textId="293C7A4D" w:rsidR="00D56849" w:rsidRDefault="00D56849" w:rsidP="00D56849">
      <w:pPr>
        <w:jc w:val="both"/>
        <w:rPr>
          <w:rFonts w:ascii="Arial" w:hAnsi="Arial" w:cs="Arial"/>
          <w:b/>
        </w:rPr>
      </w:pPr>
    </w:p>
    <w:p w14:paraId="50E33F7C" w14:textId="62E7D80C" w:rsidR="008C3ACE" w:rsidRPr="00D56849" w:rsidRDefault="008C3ACE" w:rsidP="00D56849">
      <w:pPr>
        <w:pStyle w:val="BodyText"/>
        <w:spacing w:before="117"/>
        <w:ind w:left="426"/>
        <w:jc w:val="both"/>
        <w:rPr>
          <w:color w:val="000000" w:themeColor="text1"/>
        </w:rPr>
      </w:pPr>
    </w:p>
    <w:p w14:paraId="3907491F" w14:textId="71BC3B3D" w:rsidR="008C3ACE" w:rsidRPr="00D56849" w:rsidRDefault="00B5063E">
      <w:pPr>
        <w:pStyle w:val="Heading3"/>
        <w:numPr>
          <w:ilvl w:val="0"/>
          <w:numId w:val="1"/>
        </w:numPr>
        <w:tabs>
          <w:tab w:val="left" w:pos="1914"/>
          <w:tab w:val="left" w:pos="1915"/>
        </w:tabs>
        <w:ind w:left="1914" w:hanging="494"/>
        <w:jc w:val="left"/>
        <w:rPr>
          <w:color w:val="000000" w:themeColor="text1"/>
        </w:rPr>
      </w:pPr>
      <w:r w:rsidRPr="00D56849">
        <w:rPr>
          <w:color w:val="000000" w:themeColor="text1"/>
        </w:rPr>
        <w:t>Image:</w:t>
      </w:r>
    </w:p>
    <w:p w14:paraId="678CF244" w14:textId="77EEF1CF" w:rsidR="008C3ACE" w:rsidRDefault="00D56849">
      <w:pPr>
        <w:pStyle w:val="BodyText"/>
        <w:ind w:left="1238"/>
        <w:rPr>
          <w:color w:val="000000" w:themeColor="text1"/>
          <w:sz w:val="20"/>
        </w:rPr>
      </w:pPr>
      <w:r>
        <w:rPr>
          <w:noProof/>
          <w:color w:val="000000" w:themeColor="text1"/>
          <w:sz w:val="5"/>
        </w:rPr>
        <w:drawing>
          <wp:anchor distT="0" distB="0" distL="114300" distR="114300" simplePos="0" relativeHeight="251674112" behindDoc="1" locked="0" layoutInCell="1" allowOverlap="1" wp14:anchorId="39C85C2D" wp14:editId="67D51298">
            <wp:simplePos x="0" y="0"/>
            <wp:positionH relativeFrom="column">
              <wp:posOffset>2644775</wp:posOffset>
            </wp:positionH>
            <wp:positionV relativeFrom="paragraph">
              <wp:posOffset>125095</wp:posOffset>
            </wp:positionV>
            <wp:extent cx="848360" cy="917575"/>
            <wp:effectExtent l="0" t="0" r="889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roses penyondean tikus.jpg"/>
                    <pic:cNvPicPr/>
                  </pic:nvPicPr>
                  <pic:blipFill rotWithShape="1">
                    <a:blip r:embed="rId10" cstate="print">
                      <a:extLst>
                        <a:ext uri="{28A0092B-C50C-407E-A947-70E740481C1C}">
                          <a14:useLocalDpi xmlns:a14="http://schemas.microsoft.com/office/drawing/2010/main" val="0"/>
                        </a:ext>
                      </a:extLst>
                    </a:blip>
                    <a:srcRect t="-502" r="9690" b="27282"/>
                    <a:stretch/>
                  </pic:blipFill>
                  <pic:spPr bwMode="auto">
                    <a:xfrm>
                      <a:off x="0" y="0"/>
                      <a:ext cx="848360" cy="9175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E8A94AB" w14:textId="38824071" w:rsidR="00D56849" w:rsidRDefault="00D56849">
      <w:pPr>
        <w:pStyle w:val="BodyText"/>
        <w:ind w:left="1238"/>
        <w:rPr>
          <w:color w:val="000000" w:themeColor="text1"/>
          <w:sz w:val="20"/>
        </w:rPr>
      </w:pPr>
      <w:r>
        <w:rPr>
          <w:noProof/>
          <w:color w:val="000000" w:themeColor="text1"/>
          <w:sz w:val="20"/>
        </w:rPr>
        <w:drawing>
          <wp:anchor distT="0" distB="0" distL="114300" distR="114300" simplePos="0" relativeHeight="251656704" behindDoc="1" locked="0" layoutInCell="1" allowOverlap="1" wp14:anchorId="5CA003C8" wp14:editId="2921823F">
            <wp:simplePos x="0" y="0"/>
            <wp:positionH relativeFrom="column">
              <wp:posOffset>329565</wp:posOffset>
            </wp:positionH>
            <wp:positionV relativeFrom="paragraph">
              <wp:posOffset>55880</wp:posOffset>
            </wp:positionV>
            <wp:extent cx="856615" cy="81915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han jus.jpg"/>
                    <pic:cNvPicPr/>
                  </pic:nvPicPr>
                  <pic:blipFill rotWithShape="1">
                    <a:blip r:embed="rId11" cstate="print">
                      <a:extLst>
                        <a:ext uri="{28A0092B-C50C-407E-A947-70E740481C1C}">
                          <a14:useLocalDpi xmlns:a14="http://schemas.microsoft.com/office/drawing/2010/main" val="0"/>
                        </a:ext>
                      </a:extLst>
                    </a:blip>
                    <a:srcRect l="10893" t="20792" b="15346"/>
                    <a:stretch/>
                  </pic:blipFill>
                  <pic:spPr bwMode="auto">
                    <a:xfrm>
                      <a:off x="0" y="0"/>
                      <a:ext cx="856615" cy="819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5BAC687" w14:textId="367D1758" w:rsidR="00D56849" w:rsidRDefault="00D56849" w:rsidP="00D56849">
      <w:pPr>
        <w:pStyle w:val="BodyText"/>
        <w:ind w:left="2880"/>
        <w:rPr>
          <w:color w:val="000000" w:themeColor="text1"/>
          <w:sz w:val="20"/>
        </w:rPr>
      </w:pPr>
      <w:r>
        <w:rPr>
          <w:noProof/>
          <w:color w:val="000000" w:themeColor="text1"/>
          <w:sz w:val="20"/>
        </w:rPr>
        <w:drawing>
          <wp:anchor distT="0" distB="0" distL="114300" distR="114300" simplePos="0" relativeHeight="251664896" behindDoc="1" locked="0" layoutInCell="1" allowOverlap="1" wp14:anchorId="599F7D20" wp14:editId="567FE246">
            <wp:simplePos x="0" y="0"/>
            <wp:positionH relativeFrom="column">
              <wp:posOffset>1282065</wp:posOffset>
            </wp:positionH>
            <wp:positionV relativeFrom="paragraph">
              <wp:posOffset>14605</wp:posOffset>
            </wp:positionV>
            <wp:extent cx="1266825" cy="71437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MART JUICE.jpg"/>
                    <pic:cNvPicPr/>
                  </pic:nvPicPr>
                  <pic:blipFill rotWithShape="1">
                    <a:blip r:embed="rId12" cstate="print">
                      <a:extLst>
                        <a:ext uri="{28A0092B-C50C-407E-A947-70E740481C1C}">
                          <a14:useLocalDpi xmlns:a14="http://schemas.microsoft.com/office/drawing/2010/main" val="0"/>
                        </a:ext>
                      </a:extLst>
                    </a:blip>
                    <a:srcRect l="1" t="44775" r="741" b="13247"/>
                    <a:stretch/>
                  </pic:blipFill>
                  <pic:spPr bwMode="auto">
                    <a:xfrm>
                      <a:off x="0" y="0"/>
                      <a:ext cx="1266825" cy="7143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77A6E0" w14:textId="77777777" w:rsidR="00D56849" w:rsidRPr="00D56849" w:rsidRDefault="00D56849">
      <w:pPr>
        <w:pStyle w:val="BodyText"/>
        <w:ind w:left="1238"/>
        <w:rPr>
          <w:color w:val="000000" w:themeColor="text1"/>
          <w:sz w:val="20"/>
        </w:rPr>
      </w:pPr>
    </w:p>
    <w:p w14:paraId="253709E6" w14:textId="3E45E81C" w:rsidR="008C3ACE" w:rsidRPr="00D56849" w:rsidRDefault="00B5063E">
      <w:pPr>
        <w:pStyle w:val="ListParagraph"/>
        <w:numPr>
          <w:ilvl w:val="0"/>
          <w:numId w:val="1"/>
        </w:numPr>
        <w:tabs>
          <w:tab w:val="left" w:pos="1758"/>
        </w:tabs>
        <w:spacing w:before="92"/>
        <w:ind w:left="1757"/>
        <w:jc w:val="left"/>
        <w:rPr>
          <w:b/>
          <w:color w:val="000000" w:themeColor="text1"/>
          <w:sz w:val="19"/>
        </w:rPr>
      </w:pPr>
      <w:r w:rsidRPr="00D56849">
        <w:rPr>
          <w:b/>
          <w:color w:val="000000" w:themeColor="text1"/>
          <w:w w:val="99"/>
          <w:sz w:val="19"/>
        </w:rPr>
        <w:br w:type="column"/>
      </w:r>
      <w:r w:rsidRPr="00D56849">
        <w:rPr>
          <w:b/>
          <w:color w:val="000000" w:themeColor="text1"/>
          <w:sz w:val="19"/>
        </w:rPr>
        <w:t>Reference:</w:t>
      </w:r>
    </w:p>
    <w:p w14:paraId="4B83854F" w14:textId="77777777" w:rsidR="008C3ACE" w:rsidRPr="00D56849" w:rsidRDefault="008C3ACE">
      <w:pPr>
        <w:pStyle w:val="BodyText"/>
        <w:spacing w:before="9"/>
        <w:rPr>
          <w:b/>
          <w:color w:val="000000" w:themeColor="text1"/>
          <w:sz w:val="18"/>
        </w:rPr>
      </w:pPr>
    </w:p>
    <w:p w14:paraId="41265D27" w14:textId="77777777" w:rsidR="00D56849" w:rsidRDefault="00D56849" w:rsidP="00D56849">
      <w:pPr>
        <w:pStyle w:val="BodyText"/>
        <w:numPr>
          <w:ilvl w:val="0"/>
          <w:numId w:val="3"/>
        </w:numPr>
        <w:tabs>
          <w:tab w:val="left" w:pos="709"/>
        </w:tabs>
        <w:ind w:left="851" w:right="696" w:hanging="174"/>
        <w:jc w:val="both"/>
        <w:rPr>
          <w:color w:val="000000" w:themeColor="text1"/>
        </w:rPr>
      </w:pPr>
      <w:r w:rsidRPr="00D56849">
        <w:rPr>
          <w:color w:val="000000" w:themeColor="text1"/>
        </w:rPr>
        <w:t xml:space="preserve">Murray RK, Bender DA, </w:t>
      </w:r>
      <w:proofErr w:type="spellStart"/>
      <w:r w:rsidRPr="00D56849">
        <w:rPr>
          <w:color w:val="000000" w:themeColor="text1"/>
        </w:rPr>
        <w:t>Bothman</w:t>
      </w:r>
      <w:proofErr w:type="spellEnd"/>
      <w:r w:rsidRPr="00D56849">
        <w:rPr>
          <w:color w:val="000000" w:themeColor="text1"/>
        </w:rPr>
        <w:t xml:space="preserve"> KM, Kennelly </w:t>
      </w:r>
      <w:proofErr w:type="gramStart"/>
      <w:r w:rsidRPr="00D56849">
        <w:rPr>
          <w:color w:val="000000" w:themeColor="text1"/>
        </w:rPr>
        <w:t>PJ,</w:t>
      </w:r>
      <w:r w:rsidRPr="00D56849">
        <w:rPr>
          <w:color w:val="000000" w:themeColor="text1"/>
          <w:lang w:val="id-ID"/>
        </w:rPr>
        <w:t xml:space="preserve">  </w:t>
      </w:r>
      <w:r w:rsidRPr="00D56849">
        <w:rPr>
          <w:color w:val="000000" w:themeColor="text1"/>
        </w:rPr>
        <w:t>Rodwell</w:t>
      </w:r>
      <w:proofErr w:type="gramEnd"/>
      <w:r w:rsidRPr="00D56849">
        <w:rPr>
          <w:color w:val="000000" w:themeColor="text1"/>
        </w:rPr>
        <w:t xml:space="preserve"> VW, Weil PA. Harper's Illustrated Biochemistry. 29</w:t>
      </w:r>
      <w:r w:rsidRPr="00D56849">
        <w:rPr>
          <w:color w:val="000000" w:themeColor="text1"/>
          <w:lang w:val="id-ID"/>
        </w:rPr>
        <w:t xml:space="preserve"> </w:t>
      </w:r>
      <w:proofErr w:type="gramStart"/>
      <w:r w:rsidRPr="00D56849">
        <w:rPr>
          <w:color w:val="000000" w:themeColor="text1"/>
        </w:rPr>
        <w:t>edition</w:t>
      </w:r>
      <w:proofErr w:type="gramEnd"/>
      <w:r w:rsidRPr="00D56849">
        <w:rPr>
          <w:color w:val="000000" w:themeColor="text1"/>
        </w:rPr>
        <w:t>. New York: McGraw-Hill Companies; 2012. 158-159 p.</w:t>
      </w:r>
    </w:p>
    <w:p w14:paraId="1A50DF8D" w14:textId="63D36DC0" w:rsidR="00D56849" w:rsidRPr="00D56849" w:rsidRDefault="00D56849" w:rsidP="00D56849">
      <w:pPr>
        <w:pStyle w:val="BodyText"/>
        <w:numPr>
          <w:ilvl w:val="0"/>
          <w:numId w:val="3"/>
        </w:numPr>
        <w:tabs>
          <w:tab w:val="left" w:pos="709"/>
        </w:tabs>
        <w:ind w:left="851" w:right="696" w:hanging="174"/>
        <w:jc w:val="both"/>
        <w:rPr>
          <w:color w:val="000000" w:themeColor="text1"/>
        </w:rPr>
      </w:pPr>
      <w:proofErr w:type="spellStart"/>
      <w:r w:rsidRPr="00D56849">
        <w:rPr>
          <w:color w:val="000000" w:themeColor="text1"/>
        </w:rPr>
        <w:t>Soltani</w:t>
      </w:r>
      <w:proofErr w:type="spellEnd"/>
      <w:r w:rsidRPr="00D56849">
        <w:rPr>
          <w:color w:val="000000" w:themeColor="text1"/>
        </w:rPr>
        <w:t xml:space="preserve"> R, Hashemi M, </w:t>
      </w:r>
      <w:proofErr w:type="spellStart"/>
      <w:r w:rsidRPr="00D56849">
        <w:rPr>
          <w:color w:val="000000" w:themeColor="text1"/>
        </w:rPr>
        <w:t>Farazmand</w:t>
      </w:r>
      <w:proofErr w:type="spellEnd"/>
      <w:r w:rsidRPr="00D56849">
        <w:rPr>
          <w:color w:val="000000" w:themeColor="text1"/>
        </w:rPr>
        <w:t xml:space="preserve"> A, </w:t>
      </w:r>
      <w:proofErr w:type="spellStart"/>
      <w:r w:rsidRPr="00D56849">
        <w:rPr>
          <w:color w:val="000000" w:themeColor="text1"/>
        </w:rPr>
        <w:t>Asghari</w:t>
      </w:r>
      <w:proofErr w:type="spellEnd"/>
      <w:r w:rsidRPr="00D56849">
        <w:rPr>
          <w:color w:val="000000" w:themeColor="text1"/>
        </w:rPr>
        <w:t xml:space="preserve"> G, </w:t>
      </w:r>
      <w:proofErr w:type="spellStart"/>
      <w:r w:rsidRPr="00D56849">
        <w:rPr>
          <w:color w:val="000000" w:themeColor="text1"/>
        </w:rPr>
        <w:t>Ghahdarijani</w:t>
      </w:r>
      <w:proofErr w:type="spellEnd"/>
      <w:r w:rsidRPr="00D56849">
        <w:rPr>
          <w:color w:val="000000" w:themeColor="text1"/>
        </w:rPr>
        <w:t xml:space="preserve"> KH, </w:t>
      </w:r>
      <w:proofErr w:type="spellStart"/>
      <w:r w:rsidRPr="00D56849">
        <w:rPr>
          <w:color w:val="000000" w:themeColor="text1"/>
        </w:rPr>
        <w:t>Kharazmkia</w:t>
      </w:r>
      <w:proofErr w:type="spellEnd"/>
      <w:r w:rsidRPr="00D56849">
        <w:rPr>
          <w:color w:val="000000" w:themeColor="text1"/>
        </w:rPr>
        <w:t xml:space="preserve"> A, et al. Evaluation of the</w:t>
      </w:r>
    </w:p>
    <w:p w14:paraId="2B9CD168" w14:textId="618037FC" w:rsidR="00D56849" w:rsidRPr="00D56849" w:rsidRDefault="00D56849" w:rsidP="00D56849">
      <w:pPr>
        <w:pStyle w:val="BodyText"/>
        <w:tabs>
          <w:tab w:val="left" w:pos="709"/>
        </w:tabs>
        <w:ind w:left="851" w:right="696" w:hanging="174"/>
        <w:jc w:val="both"/>
        <w:rPr>
          <w:color w:val="000000" w:themeColor="text1"/>
        </w:rPr>
      </w:pPr>
      <w:r w:rsidRPr="00D56849">
        <w:rPr>
          <w:color w:val="000000" w:themeColor="text1"/>
        </w:rPr>
        <w:t xml:space="preserve">    Effects of Cucumis sativus Seed Extract on Serum</w:t>
      </w:r>
      <w:r>
        <w:rPr>
          <w:color w:val="000000" w:themeColor="text1"/>
          <w:lang w:val="id-ID"/>
        </w:rPr>
        <w:t xml:space="preserve"> </w:t>
      </w:r>
      <w:r w:rsidRPr="00D56849">
        <w:rPr>
          <w:color w:val="000000" w:themeColor="text1"/>
        </w:rPr>
        <w:t xml:space="preserve">Lipids in Adult Hyperlipidemic Patients: A Randomized </w:t>
      </w:r>
    </w:p>
    <w:p w14:paraId="5F5C4677" w14:textId="77777777" w:rsidR="00D56849" w:rsidRDefault="00D56849" w:rsidP="00D56849">
      <w:pPr>
        <w:pStyle w:val="BodyText"/>
        <w:tabs>
          <w:tab w:val="left" w:pos="709"/>
        </w:tabs>
        <w:ind w:left="851" w:right="696" w:hanging="174"/>
        <w:jc w:val="both"/>
        <w:rPr>
          <w:color w:val="000000" w:themeColor="text1"/>
        </w:rPr>
      </w:pPr>
      <w:r w:rsidRPr="00D56849">
        <w:rPr>
          <w:color w:val="000000" w:themeColor="text1"/>
        </w:rPr>
        <w:t xml:space="preserve">    Double-Blind Placebo-Controlled Clinical Trial. J Food</w:t>
      </w:r>
      <w:r>
        <w:rPr>
          <w:color w:val="000000" w:themeColor="text1"/>
          <w:lang w:val="id-ID"/>
        </w:rPr>
        <w:t xml:space="preserve"> </w:t>
      </w:r>
      <w:r w:rsidRPr="00D56849">
        <w:rPr>
          <w:color w:val="000000" w:themeColor="text1"/>
        </w:rPr>
        <w:t>Sci. 2016;</w:t>
      </w:r>
    </w:p>
    <w:p w14:paraId="6877B824" w14:textId="77777777" w:rsidR="00D56849" w:rsidRDefault="00D56849" w:rsidP="00D56849">
      <w:pPr>
        <w:pStyle w:val="BodyText"/>
        <w:numPr>
          <w:ilvl w:val="0"/>
          <w:numId w:val="3"/>
        </w:numPr>
        <w:tabs>
          <w:tab w:val="left" w:pos="709"/>
        </w:tabs>
        <w:ind w:left="993" w:right="696" w:hanging="284"/>
        <w:jc w:val="both"/>
        <w:rPr>
          <w:color w:val="000000" w:themeColor="text1"/>
        </w:rPr>
      </w:pPr>
      <w:r w:rsidRPr="00D56849">
        <w:rPr>
          <w:color w:val="000000" w:themeColor="text1"/>
        </w:rPr>
        <w:t xml:space="preserve">Vincent R, Briones RR, </w:t>
      </w:r>
      <w:proofErr w:type="spellStart"/>
      <w:r w:rsidRPr="00D56849">
        <w:rPr>
          <w:color w:val="000000" w:themeColor="text1"/>
        </w:rPr>
        <w:t>Cabuhayan</w:t>
      </w:r>
      <w:proofErr w:type="spellEnd"/>
      <w:r w:rsidRPr="00D56849">
        <w:rPr>
          <w:color w:val="000000" w:themeColor="text1"/>
        </w:rPr>
        <w:t xml:space="preserve">, Mendoza CR, </w:t>
      </w:r>
      <w:proofErr w:type="spellStart"/>
      <w:r w:rsidRPr="00D56849">
        <w:rPr>
          <w:color w:val="000000" w:themeColor="text1"/>
        </w:rPr>
        <w:t>Malabanan</w:t>
      </w:r>
      <w:proofErr w:type="spellEnd"/>
      <w:r w:rsidRPr="00D56849">
        <w:rPr>
          <w:color w:val="000000" w:themeColor="text1"/>
        </w:rPr>
        <w:t xml:space="preserve"> R. Effect of pectin derived from </w:t>
      </w:r>
      <w:proofErr w:type="spellStart"/>
      <w:r w:rsidRPr="00D56849">
        <w:rPr>
          <w:color w:val="000000" w:themeColor="text1"/>
        </w:rPr>
        <w:t>Averrhoa</w:t>
      </w:r>
      <w:proofErr w:type="spellEnd"/>
      <w:r w:rsidRPr="00D56849">
        <w:rPr>
          <w:color w:val="000000" w:themeColor="text1"/>
        </w:rPr>
        <w:t xml:space="preserve"> carambola </w:t>
      </w:r>
      <w:proofErr w:type="gramStart"/>
      <w:r w:rsidRPr="00D56849">
        <w:rPr>
          <w:color w:val="000000" w:themeColor="text1"/>
        </w:rPr>
        <w:t>L .</w:t>
      </w:r>
      <w:proofErr w:type="gramEnd"/>
      <w:r w:rsidRPr="00D56849">
        <w:rPr>
          <w:color w:val="000000" w:themeColor="text1"/>
        </w:rPr>
        <w:t xml:space="preserve"> in the lipid profile of Sprague-Dawley rats. Natl Cent </w:t>
      </w:r>
      <w:proofErr w:type="spellStart"/>
      <w:r w:rsidRPr="00D56849">
        <w:rPr>
          <w:color w:val="000000" w:themeColor="text1"/>
        </w:rPr>
        <w:t>Biotechnol</w:t>
      </w:r>
      <w:proofErr w:type="spellEnd"/>
      <w:r w:rsidRPr="00D56849">
        <w:rPr>
          <w:color w:val="000000" w:themeColor="text1"/>
        </w:rPr>
        <w:t xml:space="preserve"> Inf. 2010;4(2):21–32.</w:t>
      </w:r>
    </w:p>
    <w:p w14:paraId="4411E80A" w14:textId="3D991883" w:rsidR="008C3ACE" w:rsidRDefault="00D56849" w:rsidP="00D56849">
      <w:pPr>
        <w:pStyle w:val="BodyText"/>
        <w:numPr>
          <w:ilvl w:val="0"/>
          <w:numId w:val="3"/>
        </w:numPr>
        <w:tabs>
          <w:tab w:val="left" w:pos="709"/>
        </w:tabs>
        <w:ind w:left="993" w:right="696" w:hanging="284"/>
        <w:jc w:val="both"/>
        <w:rPr>
          <w:color w:val="000000" w:themeColor="text1"/>
        </w:rPr>
      </w:pPr>
      <w:r w:rsidRPr="00D56849">
        <w:rPr>
          <w:color w:val="000000" w:themeColor="text1"/>
        </w:rPr>
        <w:t>Ali Z, Naeem N, Farooq Z, Masood S. Effect on Lipid Profile Parameters by the Addition of Orange Juice in Diet of</w:t>
      </w:r>
      <w:r>
        <w:rPr>
          <w:color w:val="000000" w:themeColor="text1"/>
          <w:lang w:val="id-ID"/>
        </w:rPr>
        <w:t xml:space="preserve"> </w:t>
      </w:r>
      <w:r w:rsidRPr="00D56849">
        <w:rPr>
          <w:color w:val="000000" w:themeColor="text1"/>
        </w:rPr>
        <w:t xml:space="preserve">Hypercholesterolemic Patients. J </w:t>
      </w:r>
      <w:proofErr w:type="spellStart"/>
      <w:r w:rsidRPr="00D56849">
        <w:rPr>
          <w:color w:val="000000" w:themeColor="text1"/>
        </w:rPr>
        <w:t>Nutr</w:t>
      </w:r>
      <w:proofErr w:type="spellEnd"/>
      <w:r w:rsidRPr="00D56849">
        <w:rPr>
          <w:color w:val="000000" w:themeColor="text1"/>
        </w:rPr>
        <w:t xml:space="preserve"> Food Sci</w:t>
      </w:r>
      <w:r>
        <w:rPr>
          <w:color w:val="000000" w:themeColor="text1"/>
          <w:lang w:val="id-ID"/>
        </w:rPr>
        <w:t xml:space="preserve">. </w:t>
      </w:r>
      <w:r w:rsidRPr="00D56849">
        <w:rPr>
          <w:color w:val="000000" w:themeColor="text1"/>
        </w:rPr>
        <w:t>2015;5(6):5–10.</w:t>
      </w:r>
    </w:p>
    <w:p w14:paraId="354E3467" w14:textId="77777777" w:rsidR="00D56849" w:rsidRPr="00D56849" w:rsidRDefault="00D56849" w:rsidP="00D56849">
      <w:pPr>
        <w:pStyle w:val="BodyText"/>
        <w:tabs>
          <w:tab w:val="left" w:pos="709"/>
        </w:tabs>
        <w:ind w:left="993" w:right="696"/>
        <w:jc w:val="both"/>
        <w:rPr>
          <w:color w:val="000000" w:themeColor="text1"/>
        </w:rPr>
      </w:pPr>
    </w:p>
    <w:p w14:paraId="7DFF9F98" w14:textId="77777777" w:rsidR="008C3ACE" w:rsidRPr="00D56849" w:rsidRDefault="00B5063E">
      <w:pPr>
        <w:pStyle w:val="Heading3"/>
        <w:numPr>
          <w:ilvl w:val="0"/>
          <w:numId w:val="1"/>
        </w:numPr>
        <w:tabs>
          <w:tab w:val="left" w:pos="1758"/>
        </w:tabs>
        <w:ind w:left="1757"/>
        <w:jc w:val="left"/>
        <w:rPr>
          <w:color w:val="000000" w:themeColor="text1"/>
        </w:rPr>
      </w:pPr>
      <w:r w:rsidRPr="00D56849">
        <w:rPr>
          <w:color w:val="000000" w:themeColor="text1"/>
        </w:rPr>
        <w:t>Biography:</w:t>
      </w:r>
    </w:p>
    <w:p w14:paraId="529A93DC" w14:textId="6A465694" w:rsidR="008C3ACE" w:rsidRPr="00D56849" w:rsidRDefault="00D56849" w:rsidP="0001740B">
      <w:pPr>
        <w:pStyle w:val="BodyText"/>
        <w:spacing w:before="119"/>
        <w:ind w:left="709" w:right="381"/>
        <w:jc w:val="both"/>
        <w:rPr>
          <w:color w:val="000000" w:themeColor="text1"/>
          <w:lang w:val="id-ID"/>
        </w:rPr>
      </w:pPr>
      <w:r>
        <w:rPr>
          <w:color w:val="000000" w:themeColor="text1"/>
          <w:lang w:val="id-ID"/>
        </w:rPr>
        <w:t>Rafik Prabowo</w:t>
      </w:r>
      <w:r w:rsidR="00B5063E" w:rsidRPr="00D56849">
        <w:rPr>
          <w:color w:val="000000" w:themeColor="text1"/>
        </w:rPr>
        <w:t xml:space="preserve"> </w:t>
      </w:r>
      <w:r>
        <w:rPr>
          <w:color w:val="000000" w:themeColor="text1"/>
          <w:lang w:val="id-ID"/>
        </w:rPr>
        <w:t xml:space="preserve">is medical student at Faculty of Medicine, Universitas Islam Indonesia. He is a fourth years student and will continue his study to clinical phase in hospital. </w:t>
      </w:r>
      <w:r w:rsidR="0001740B">
        <w:rPr>
          <w:color w:val="000000" w:themeColor="text1"/>
          <w:lang w:val="id-ID"/>
        </w:rPr>
        <w:t xml:space="preserve">He is a outstanding student in his campus and his province and be the finalist of outstanding student competition held by Ministry of Reserach, Technology, and Higher Education Indonesia. </w:t>
      </w:r>
    </w:p>
    <w:p w14:paraId="0F2752B0" w14:textId="77777777" w:rsidR="008C3ACE" w:rsidRPr="00D56849" w:rsidRDefault="008C3ACE">
      <w:pPr>
        <w:pStyle w:val="BodyText"/>
        <w:spacing w:before="1"/>
        <w:rPr>
          <w:color w:val="000000" w:themeColor="text1"/>
        </w:rPr>
      </w:pPr>
    </w:p>
    <w:p w14:paraId="729BF5C3" w14:textId="3AF55E40" w:rsidR="008C3ACE" w:rsidRPr="00D56849" w:rsidRDefault="00B5063E">
      <w:pPr>
        <w:pStyle w:val="Heading3"/>
        <w:numPr>
          <w:ilvl w:val="0"/>
          <w:numId w:val="1"/>
        </w:numPr>
        <w:tabs>
          <w:tab w:val="left" w:pos="1757"/>
          <w:tab w:val="left" w:pos="1758"/>
        </w:tabs>
        <w:spacing w:before="1"/>
        <w:ind w:left="1757"/>
        <w:jc w:val="left"/>
        <w:rPr>
          <w:color w:val="000000" w:themeColor="text1"/>
        </w:rPr>
      </w:pPr>
      <w:r w:rsidRPr="00D56849">
        <w:rPr>
          <w:color w:val="000000" w:themeColor="text1"/>
        </w:rPr>
        <w:t>Presenting author</w:t>
      </w:r>
      <w:r w:rsidRPr="00D56849">
        <w:rPr>
          <w:color w:val="000000" w:themeColor="text1"/>
          <w:spacing w:val="-7"/>
        </w:rPr>
        <w:t xml:space="preserve"> </w:t>
      </w:r>
      <w:r w:rsidRPr="00D56849">
        <w:rPr>
          <w:color w:val="000000" w:themeColor="text1"/>
        </w:rPr>
        <w:t>details</w:t>
      </w:r>
    </w:p>
    <w:p w14:paraId="64303326" w14:textId="276F0550" w:rsidR="008C3ACE" w:rsidRPr="00D56849" w:rsidRDefault="008C3ACE">
      <w:pPr>
        <w:pStyle w:val="BodyText"/>
        <w:spacing w:before="7"/>
        <w:rPr>
          <w:b/>
          <w:color w:val="000000" w:themeColor="text1"/>
          <w:sz w:val="15"/>
        </w:rPr>
      </w:pPr>
    </w:p>
    <w:p w14:paraId="7B766AC3" w14:textId="5AEA54F0" w:rsidR="0001740B" w:rsidRDefault="0001740B" w:rsidP="0001740B">
      <w:pPr>
        <w:pStyle w:val="BodyText"/>
        <w:spacing w:before="172"/>
        <w:ind w:left="316" w:right="4143"/>
        <w:rPr>
          <w:color w:val="000000" w:themeColor="text1"/>
        </w:rPr>
      </w:pPr>
      <w:r>
        <w:rPr>
          <w:b/>
          <w:noProof/>
          <w:color w:val="000000" w:themeColor="text1"/>
          <w:sz w:val="15"/>
        </w:rPr>
        <w:drawing>
          <wp:anchor distT="0" distB="0" distL="114300" distR="114300" simplePos="0" relativeHeight="251679232" behindDoc="1" locked="0" layoutInCell="1" allowOverlap="1" wp14:anchorId="024ADFCE" wp14:editId="4950D36E">
            <wp:simplePos x="0" y="0"/>
            <wp:positionH relativeFrom="column">
              <wp:posOffset>2353310</wp:posOffset>
            </wp:positionH>
            <wp:positionV relativeFrom="paragraph">
              <wp:posOffset>30480</wp:posOffset>
            </wp:positionV>
            <wp:extent cx="819150" cy="991722"/>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t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9150" cy="991722"/>
                    </a:xfrm>
                    <a:prstGeom prst="rect">
                      <a:avLst/>
                    </a:prstGeom>
                  </pic:spPr>
                </pic:pic>
              </a:graphicData>
            </a:graphic>
            <wp14:sizeRelH relativeFrom="page">
              <wp14:pctWidth>0</wp14:pctWidth>
            </wp14:sizeRelH>
            <wp14:sizeRelV relativeFrom="page">
              <wp14:pctHeight>0</wp14:pctHeight>
            </wp14:sizeRelV>
          </wp:anchor>
        </w:drawing>
      </w:r>
    </w:p>
    <w:p w14:paraId="30360566" w14:textId="77777777" w:rsidR="0001740B" w:rsidRDefault="0001740B">
      <w:pPr>
        <w:pStyle w:val="BodyText"/>
        <w:spacing w:before="172"/>
        <w:ind w:left="316" w:right="4143"/>
        <w:rPr>
          <w:color w:val="000000" w:themeColor="text1"/>
        </w:rPr>
      </w:pPr>
    </w:p>
    <w:p w14:paraId="13C8C0D4" w14:textId="77777777" w:rsidR="0001740B" w:rsidRDefault="0001740B">
      <w:pPr>
        <w:pStyle w:val="BodyText"/>
        <w:spacing w:before="172"/>
        <w:ind w:left="316" w:right="4143"/>
        <w:rPr>
          <w:color w:val="000000" w:themeColor="text1"/>
        </w:rPr>
      </w:pPr>
    </w:p>
    <w:p w14:paraId="4FF07C59" w14:textId="1D79F2E5" w:rsidR="0001740B" w:rsidRPr="0001740B" w:rsidRDefault="00B5063E" w:rsidP="0001740B">
      <w:pPr>
        <w:pStyle w:val="BodyText"/>
        <w:ind w:left="318" w:right="382"/>
        <w:rPr>
          <w:color w:val="000000" w:themeColor="text1"/>
          <w:lang w:val="id-ID"/>
        </w:rPr>
      </w:pPr>
      <w:r w:rsidRPr="00D56849">
        <w:rPr>
          <w:color w:val="000000" w:themeColor="text1"/>
        </w:rPr>
        <w:t>Full Name:</w:t>
      </w:r>
      <w:r w:rsidR="0001740B">
        <w:rPr>
          <w:color w:val="000000" w:themeColor="text1"/>
          <w:lang w:val="id-ID"/>
        </w:rPr>
        <w:t xml:space="preserve"> Rafik Prabowo</w:t>
      </w:r>
    </w:p>
    <w:p w14:paraId="30BA621B" w14:textId="0306CE82" w:rsidR="0001740B" w:rsidRDefault="00B5063E" w:rsidP="0001740B">
      <w:pPr>
        <w:pStyle w:val="BodyText"/>
        <w:ind w:left="318" w:right="382"/>
        <w:rPr>
          <w:color w:val="000000" w:themeColor="text1"/>
        </w:rPr>
      </w:pPr>
      <w:r w:rsidRPr="00D56849">
        <w:rPr>
          <w:color w:val="000000" w:themeColor="text1"/>
        </w:rPr>
        <w:t xml:space="preserve">Contact </w:t>
      </w:r>
      <w:proofErr w:type="gramStart"/>
      <w:r w:rsidRPr="00D56849">
        <w:rPr>
          <w:color w:val="000000" w:themeColor="text1"/>
        </w:rPr>
        <w:t>number:</w:t>
      </w:r>
      <w:r w:rsidR="0001740B">
        <w:rPr>
          <w:color w:val="000000" w:themeColor="text1"/>
          <w:lang w:val="id-ID"/>
        </w:rPr>
        <w:t>+</w:t>
      </w:r>
      <w:proofErr w:type="gramEnd"/>
      <w:r w:rsidR="0001740B">
        <w:rPr>
          <w:color w:val="000000" w:themeColor="text1"/>
          <w:lang w:val="id-ID"/>
        </w:rPr>
        <w:t>62 85365046829</w:t>
      </w:r>
      <w:r w:rsidRPr="00D56849">
        <w:rPr>
          <w:color w:val="000000" w:themeColor="text1"/>
        </w:rPr>
        <w:t xml:space="preserve"> </w:t>
      </w:r>
    </w:p>
    <w:p w14:paraId="551A3F10" w14:textId="6AF23934" w:rsidR="0001740B" w:rsidRPr="0001740B" w:rsidRDefault="00B5063E" w:rsidP="0001740B">
      <w:pPr>
        <w:pStyle w:val="BodyText"/>
        <w:ind w:left="318" w:right="382"/>
        <w:rPr>
          <w:color w:val="000000" w:themeColor="text1"/>
          <w:lang w:val="id-ID"/>
        </w:rPr>
      </w:pPr>
      <w:r w:rsidRPr="00D56849">
        <w:rPr>
          <w:color w:val="000000" w:themeColor="text1"/>
        </w:rPr>
        <w:t xml:space="preserve">Twitter account: </w:t>
      </w:r>
      <w:r w:rsidR="0001740B">
        <w:rPr>
          <w:color w:val="000000" w:themeColor="text1"/>
          <w:lang w:val="id-ID"/>
        </w:rPr>
        <w:t>-</w:t>
      </w:r>
    </w:p>
    <w:p w14:paraId="282715A5" w14:textId="6B5288F6" w:rsidR="008C3ACE" w:rsidRPr="0001740B" w:rsidRDefault="00B5063E" w:rsidP="0001740B">
      <w:pPr>
        <w:pStyle w:val="BodyText"/>
        <w:ind w:left="318" w:right="382"/>
        <w:rPr>
          <w:color w:val="000000" w:themeColor="text1"/>
          <w:lang w:val="id-ID"/>
        </w:rPr>
      </w:pPr>
      <w:r w:rsidRPr="00D56849">
        <w:rPr>
          <w:color w:val="000000" w:themeColor="text1"/>
        </w:rPr>
        <w:t>Linked In account:</w:t>
      </w:r>
      <w:r w:rsidR="0001740B">
        <w:rPr>
          <w:color w:val="000000" w:themeColor="text1"/>
          <w:lang w:val="id-ID"/>
        </w:rPr>
        <w:t xml:space="preserve"> rafikprabowo</w:t>
      </w:r>
    </w:p>
    <w:p w14:paraId="7E761070" w14:textId="131009AB" w:rsidR="008C3ACE" w:rsidRPr="0001740B" w:rsidRDefault="00B5063E" w:rsidP="0001740B">
      <w:pPr>
        <w:pStyle w:val="BodyText"/>
        <w:ind w:left="318"/>
        <w:rPr>
          <w:color w:val="000000" w:themeColor="text1"/>
          <w:lang w:val="id-ID"/>
        </w:rPr>
      </w:pPr>
      <w:r w:rsidRPr="00D56849">
        <w:rPr>
          <w:color w:val="000000" w:themeColor="text1"/>
        </w:rPr>
        <w:t>Session name/ number:</w:t>
      </w:r>
      <w:r w:rsidR="0001740B">
        <w:rPr>
          <w:color w:val="000000" w:themeColor="text1"/>
          <w:lang w:val="id-ID"/>
        </w:rPr>
        <w:t xml:space="preserve"> Rafik </w:t>
      </w:r>
    </w:p>
    <w:p w14:paraId="06F2FCBE" w14:textId="32D6AE63" w:rsidR="0001740B" w:rsidRDefault="00B5063E" w:rsidP="0001740B">
      <w:pPr>
        <w:pStyle w:val="BodyText"/>
        <w:ind w:left="318" w:right="1786"/>
        <w:rPr>
          <w:color w:val="000000" w:themeColor="text1"/>
          <w:lang w:val="id-ID"/>
        </w:rPr>
      </w:pPr>
      <w:r w:rsidRPr="00D56849">
        <w:rPr>
          <w:color w:val="000000" w:themeColor="text1"/>
        </w:rPr>
        <w:t xml:space="preserve">Category: (Oral </w:t>
      </w:r>
      <w:proofErr w:type="spellStart"/>
      <w:r w:rsidRPr="00D56849">
        <w:rPr>
          <w:color w:val="000000" w:themeColor="text1"/>
        </w:rPr>
        <w:t>presentatio</w:t>
      </w:r>
      <w:proofErr w:type="spellEnd"/>
      <w:r w:rsidR="0001740B">
        <w:rPr>
          <w:color w:val="000000" w:themeColor="text1"/>
          <w:lang w:val="id-ID"/>
        </w:rPr>
        <w:t>n)</w:t>
      </w:r>
    </w:p>
    <w:p w14:paraId="436D0902" w14:textId="1AE0A8B4" w:rsidR="008C3ACE" w:rsidRPr="0001740B" w:rsidRDefault="00B5063E" w:rsidP="00E92D8A">
      <w:pPr>
        <w:pStyle w:val="BodyText"/>
        <w:ind w:left="316" w:right="1786"/>
        <w:rPr>
          <w:color w:val="000000" w:themeColor="text1"/>
          <w:sz w:val="18"/>
          <w:lang w:val="id-ID"/>
        </w:rPr>
        <w:sectPr w:rsidR="008C3ACE" w:rsidRPr="0001740B">
          <w:type w:val="continuous"/>
          <w:pgSz w:w="11910" w:h="16840"/>
          <w:pgMar w:top="600" w:right="180" w:bottom="280" w:left="140" w:header="720" w:footer="720" w:gutter="0"/>
          <w:cols w:num="2" w:space="720" w:equalWidth="0">
            <w:col w:w="5639" w:space="40"/>
            <w:col w:w="5911"/>
          </w:cols>
        </w:sectPr>
      </w:pPr>
      <w:r w:rsidRPr="00D56849">
        <w:rPr>
          <w:color w:val="000000" w:themeColor="text1"/>
        </w:rPr>
        <w:t xml:space="preserve">  Passport Number</w:t>
      </w:r>
      <w:r w:rsidR="0001740B">
        <w:rPr>
          <w:color w:val="000000" w:themeColor="text1"/>
          <w:lang w:val="id-ID"/>
        </w:rPr>
        <w:t>: 3632842</w:t>
      </w:r>
    </w:p>
    <w:p w14:paraId="339FE104" w14:textId="7F24BB89" w:rsidR="00D13B33" w:rsidRPr="00D56849" w:rsidRDefault="00D13B33" w:rsidP="0001740B">
      <w:pPr>
        <w:spacing w:before="49"/>
        <w:ind w:right="1371"/>
        <w:rPr>
          <w:color w:val="000000" w:themeColor="text1"/>
          <w:sz w:val="18"/>
          <w:szCs w:val="18"/>
        </w:rPr>
      </w:pPr>
    </w:p>
    <w:sectPr w:rsidR="00D13B33" w:rsidRPr="00D56849">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50EBEA" w14:textId="77777777" w:rsidR="00BB137B" w:rsidRDefault="00BB137B" w:rsidP="00905843">
      <w:r>
        <w:separator/>
      </w:r>
    </w:p>
  </w:endnote>
  <w:endnote w:type="continuationSeparator" w:id="0">
    <w:p w14:paraId="5C161070" w14:textId="77777777" w:rsidR="00BB137B" w:rsidRDefault="00BB137B"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21002A87" w:usb1="00000000" w:usb2="00000000"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552E3990" w:rsidR="00905843" w:rsidRDefault="00BB5692">
    <w:pPr>
      <w:pStyle w:val="Footer"/>
    </w:pPr>
    <w:r>
      <w:rPr>
        <w:noProof/>
        <w:lang w:val="en-IN" w:eastAsia="en-IN"/>
      </w:rPr>
      <w:drawing>
        <wp:inline distT="0" distB="0" distL="0" distR="0" wp14:anchorId="7859DD44" wp14:editId="55C56DEC">
          <wp:extent cx="7359650" cy="955754"/>
          <wp:effectExtent l="0" t="0" r="0" b="0"/>
          <wp:docPr id="10" name="Picture 10" descr="\\omicswb-0252\Pallab Team\Bibh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icswb-0252\Pallab Team\Bibhu\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3D9AC" w14:textId="77777777" w:rsidR="00BB137B" w:rsidRDefault="00BB137B" w:rsidP="00905843">
      <w:r>
        <w:separator/>
      </w:r>
    </w:p>
  </w:footnote>
  <w:footnote w:type="continuationSeparator" w:id="0">
    <w:p w14:paraId="352FCD1D" w14:textId="77777777" w:rsidR="00BB137B" w:rsidRDefault="00BB137B"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31D495F4" w:rsidR="00905843" w:rsidRDefault="00C00F71">
    <w:pPr>
      <w:pStyle w:val="Header"/>
    </w:pPr>
    <w:r>
      <w:rPr>
        <w:noProof/>
        <w:lang w:val="en-IN" w:eastAsia="en-IN"/>
      </w:rPr>
      <w:drawing>
        <wp:inline distT="0" distB="0" distL="0" distR="0" wp14:anchorId="4DE9C6BD" wp14:editId="1A52A8B0">
          <wp:extent cx="7419975" cy="990268"/>
          <wp:effectExtent l="0" t="0" r="0" b="635"/>
          <wp:docPr id="9" name="Picture 9" descr="C:\Users\diabetelogists\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abetelogists\Desktop\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36015" cy="99240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E200F"/>
    <w:multiLevelType w:val="hybridMultilevel"/>
    <w:tmpl w:val="E40E7826"/>
    <w:lvl w:ilvl="0" w:tplc="0421000F">
      <w:start w:val="1"/>
      <w:numFmt w:val="decimal"/>
      <w:lvlText w:val="%1."/>
      <w:lvlJc w:val="left"/>
      <w:pPr>
        <w:ind w:left="1397" w:hanging="360"/>
      </w:pPr>
    </w:lvl>
    <w:lvl w:ilvl="1" w:tplc="04210019" w:tentative="1">
      <w:start w:val="1"/>
      <w:numFmt w:val="lowerLetter"/>
      <w:lvlText w:val="%2."/>
      <w:lvlJc w:val="left"/>
      <w:pPr>
        <w:ind w:left="2117" w:hanging="360"/>
      </w:pPr>
    </w:lvl>
    <w:lvl w:ilvl="2" w:tplc="0421001B" w:tentative="1">
      <w:start w:val="1"/>
      <w:numFmt w:val="lowerRoman"/>
      <w:lvlText w:val="%3."/>
      <w:lvlJc w:val="right"/>
      <w:pPr>
        <w:ind w:left="2837" w:hanging="180"/>
      </w:pPr>
    </w:lvl>
    <w:lvl w:ilvl="3" w:tplc="0421000F" w:tentative="1">
      <w:start w:val="1"/>
      <w:numFmt w:val="decimal"/>
      <w:lvlText w:val="%4."/>
      <w:lvlJc w:val="left"/>
      <w:pPr>
        <w:ind w:left="3557" w:hanging="360"/>
      </w:pPr>
    </w:lvl>
    <w:lvl w:ilvl="4" w:tplc="04210019" w:tentative="1">
      <w:start w:val="1"/>
      <w:numFmt w:val="lowerLetter"/>
      <w:lvlText w:val="%5."/>
      <w:lvlJc w:val="left"/>
      <w:pPr>
        <w:ind w:left="4277" w:hanging="360"/>
      </w:pPr>
    </w:lvl>
    <w:lvl w:ilvl="5" w:tplc="0421001B" w:tentative="1">
      <w:start w:val="1"/>
      <w:numFmt w:val="lowerRoman"/>
      <w:lvlText w:val="%6."/>
      <w:lvlJc w:val="right"/>
      <w:pPr>
        <w:ind w:left="4997" w:hanging="180"/>
      </w:pPr>
    </w:lvl>
    <w:lvl w:ilvl="6" w:tplc="0421000F" w:tentative="1">
      <w:start w:val="1"/>
      <w:numFmt w:val="decimal"/>
      <w:lvlText w:val="%7."/>
      <w:lvlJc w:val="left"/>
      <w:pPr>
        <w:ind w:left="5717" w:hanging="360"/>
      </w:pPr>
    </w:lvl>
    <w:lvl w:ilvl="7" w:tplc="04210019" w:tentative="1">
      <w:start w:val="1"/>
      <w:numFmt w:val="lowerLetter"/>
      <w:lvlText w:val="%8."/>
      <w:lvlJc w:val="left"/>
      <w:pPr>
        <w:ind w:left="6437" w:hanging="360"/>
      </w:pPr>
    </w:lvl>
    <w:lvl w:ilvl="8" w:tplc="0421001B" w:tentative="1">
      <w:start w:val="1"/>
      <w:numFmt w:val="lowerRoman"/>
      <w:lvlText w:val="%9."/>
      <w:lvlJc w:val="right"/>
      <w:pPr>
        <w:ind w:left="7157" w:hanging="180"/>
      </w:pPr>
    </w:lvl>
  </w:abstractNum>
  <w:abstractNum w:abstractNumId="1"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01740B"/>
    <w:rsid w:val="0010577A"/>
    <w:rsid w:val="002468CB"/>
    <w:rsid w:val="00447E46"/>
    <w:rsid w:val="0046388E"/>
    <w:rsid w:val="005640BF"/>
    <w:rsid w:val="00571F75"/>
    <w:rsid w:val="0058095B"/>
    <w:rsid w:val="005D5585"/>
    <w:rsid w:val="005E69C2"/>
    <w:rsid w:val="006433E1"/>
    <w:rsid w:val="00677986"/>
    <w:rsid w:val="007820F5"/>
    <w:rsid w:val="0087363E"/>
    <w:rsid w:val="008B1C3B"/>
    <w:rsid w:val="008C3ACE"/>
    <w:rsid w:val="00905843"/>
    <w:rsid w:val="00935715"/>
    <w:rsid w:val="009F3FAE"/>
    <w:rsid w:val="00A11783"/>
    <w:rsid w:val="00A36D27"/>
    <w:rsid w:val="00AD71F0"/>
    <w:rsid w:val="00B5063E"/>
    <w:rsid w:val="00B508F1"/>
    <w:rsid w:val="00BB137B"/>
    <w:rsid w:val="00BB5692"/>
    <w:rsid w:val="00BF55A2"/>
    <w:rsid w:val="00C00F71"/>
    <w:rsid w:val="00C164E0"/>
    <w:rsid w:val="00C201FE"/>
    <w:rsid w:val="00CB5B6B"/>
    <w:rsid w:val="00D13B33"/>
    <w:rsid w:val="00D45022"/>
    <w:rsid w:val="00D56849"/>
    <w:rsid w:val="00E92D8A"/>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A8D8A2B0-F43E-4EC6-A3BA-C0292AEB5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1">
    <w:name w:val="Unresolved Mention1"/>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Rafik Prabowo</cp:lastModifiedBy>
  <cp:revision>3</cp:revision>
  <dcterms:created xsi:type="dcterms:W3CDTF">2019-01-09T18:33:00Z</dcterms:created>
  <dcterms:modified xsi:type="dcterms:W3CDTF">2019-01-09T18:33:00Z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