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B25" w:rsidRDefault="00A50451" w:rsidP="00A50451">
      <w:pPr>
        <w:jc w:val="center"/>
        <w:rPr>
          <w:rFonts w:ascii="Arial" w:eastAsia="MingLiU_HKSCS-ExtB" w:hAnsi="Arial" w:cs="Arial"/>
          <w:b/>
          <w:bCs/>
          <w:color w:val="548DD4" w:themeColor="text2" w:themeTint="99"/>
          <w:sz w:val="36"/>
          <w:szCs w:val="36"/>
        </w:rPr>
      </w:pPr>
      <w:r w:rsidRPr="00771811">
        <w:rPr>
          <w:rFonts w:ascii="Arial" w:eastAsia="MingLiU_HKSCS-ExtB" w:hAnsi="Arial" w:cs="Arial"/>
          <w:b/>
          <w:bCs/>
          <w:color w:val="548DD4" w:themeColor="text2" w:themeTint="99"/>
          <w:sz w:val="36"/>
          <w:szCs w:val="36"/>
        </w:rPr>
        <w:t xml:space="preserve">Extensive surgical LAD reconstruction is the best choice </w:t>
      </w:r>
    </w:p>
    <w:p w:rsidR="00A50451" w:rsidRPr="00771811" w:rsidRDefault="00A50451" w:rsidP="00A50451">
      <w:pPr>
        <w:jc w:val="center"/>
        <w:rPr>
          <w:rFonts w:ascii="Arial" w:eastAsia="MingLiU_HKSCS-ExtB" w:hAnsi="Arial" w:cs="Arial"/>
          <w:b/>
          <w:bCs/>
          <w:color w:val="548DD4" w:themeColor="text2" w:themeTint="99"/>
          <w:sz w:val="36"/>
          <w:szCs w:val="36"/>
        </w:rPr>
      </w:pPr>
      <w:proofErr w:type="gramStart"/>
      <w:r w:rsidRPr="00771811">
        <w:rPr>
          <w:rFonts w:ascii="Arial" w:eastAsia="MingLiU_HKSCS-ExtB" w:hAnsi="Arial" w:cs="Arial"/>
          <w:b/>
          <w:bCs/>
          <w:color w:val="548DD4" w:themeColor="text2" w:themeTint="99"/>
          <w:sz w:val="36"/>
          <w:szCs w:val="36"/>
        </w:rPr>
        <w:t>for</w:t>
      </w:r>
      <w:proofErr w:type="gramEnd"/>
      <w:r w:rsidRPr="00771811">
        <w:rPr>
          <w:rFonts w:ascii="Arial" w:eastAsia="MingLiU_HKSCS-ExtB" w:hAnsi="Arial" w:cs="Arial"/>
          <w:b/>
          <w:bCs/>
          <w:color w:val="548DD4" w:themeColor="text2" w:themeTint="99"/>
          <w:sz w:val="36"/>
          <w:szCs w:val="36"/>
        </w:rPr>
        <w:t xml:space="preserve"> chronic diffuse total occluded LAD</w:t>
      </w:r>
    </w:p>
    <w:p w:rsidR="00A50451" w:rsidRPr="00771811" w:rsidRDefault="00A50451" w:rsidP="00A50451">
      <w:pPr>
        <w:spacing w:before="120" w:after="120" w:line="360" w:lineRule="auto"/>
        <w:contextualSpacing/>
        <w:jc w:val="both"/>
        <w:rPr>
          <w:rFonts w:ascii="Arial" w:hAnsi="Arial"/>
          <w:sz w:val="18"/>
          <w:szCs w:val="18"/>
          <w:lang w:bidi="ar-EG"/>
        </w:rPr>
      </w:pPr>
      <w:r w:rsidRPr="00771811">
        <w:rPr>
          <w:rFonts w:ascii="Arial" w:hAnsi="Arial"/>
          <w:sz w:val="18"/>
          <w:szCs w:val="18"/>
          <w:lang w:bidi="ar-EG"/>
        </w:rPr>
        <w:t xml:space="preserve">Hamdy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Singab</w:t>
      </w:r>
      <w:proofErr w:type="gramStart"/>
      <w:r w:rsidRPr="00771811">
        <w:rPr>
          <w:rFonts w:ascii="Arial" w:hAnsi="Arial"/>
          <w:sz w:val="18"/>
          <w:szCs w:val="18"/>
          <w:lang w:bidi="ar-EG"/>
        </w:rPr>
        <w:t>,</w:t>
      </w:r>
      <w:r>
        <w:rPr>
          <w:rFonts w:ascii="Arial" w:hAnsi="Arial"/>
          <w:sz w:val="18"/>
          <w:szCs w:val="18"/>
          <w:lang w:bidi="ar-EG"/>
        </w:rPr>
        <w:t>PHD</w:t>
      </w:r>
      <w:proofErr w:type="spellEnd"/>
      <w:proofErr w:type="gramEnd"/>
      <w:r>
        <w:rPr>
          <w:rFonts w:ascii="Arial" w:hAnsi="Arial"/>
          <w:sz w:val="18"/>
          <w:szCs w:val="18"/>
          <w:lang w:bidi="ar-EG"/>
        </w:rPr>
        <w:t>, M.D,</w:t>
      </w:r>
      <w:r w:rsidRPr="005E1CD9">
        <w:rPr>
          <w:rFonts w:ascii="Arial" w:hAnsi="Arial"/>
          <w:sz w:val="18"/>
          <w:szCs w:val="18"/>
          <w:lang w:bidi="ar-EG"/>
        </w:rPr>
        <w:t xml:space="preserve"> </w:t>
      </w:r>
      <w:r w:rsidRPr="00771811">
        <w:rPr>
          <w:rFonts w:ascii="Arial" w:hAnsi="Arial"/>
          <w:sz w:val="18"/>
          <w:szCs w:val="18"/>
          <w:lang w:bidi="ar-EG"/>
        </w:rPr>
        <w:t xml:space="preserve">Faculty of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medicine,Ain</w:t>
      </w:r>
      <w:proofErr w:type="spellEnd"/>
      <w:r w:rsidRPr="00771811">
        <w:rPr>
          <w:rFonts w:ascii="Arial" w:hAnsi="Arial"/>
          <w:sz w:val="18"/>
          <w:szCs w:val="18"/>
          <w:lang w:bidi="ar-EG"/>
        </w:rPr>
        <w:t xml:space="preserve"> shams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university</w:t>
      </w:r>
      <w:r>
        <w:rPr>
          <w:rFonts w:ascii="Arial" w:hAnsi="Arial"/>
          <w:sz w:val="18"/>
          <w:szCs w:val="18"/>
          <w:lang w:bidi="ar-EG"/>
        </w:rPr>
        <w:t>,egypt</w:t>
      </w:r>
      <w:proofErr w:type="spellEnd"/>
    </w:p>
    <w:p w:rsidR="00A50451" w:rsidRPr="00771811" w:rsidRDefault="00A50451" w:rsidP="00A50451">
      <w:pPr>
        <w:spacing w:before="120" w:after="120" w:line="360" w:lineRule="auto"/>
        <w:contextualSpacing/>
        <w:jc w:val="both"/>
        <w:rPr>
          <w:rFonts w:ascii="Arial" w:hAnsi="Arial"/>
          <w:sz w:val="18"/>
          <w:szCs w:val="18"/>
          <w:lang w:bidi="ar-EG"/>
        </w:rPr>
      </w:pPr>
      <w:r w:rsidRPr="00771811">
        <w:rPr>
          <w:rFonts w:ascii="Arial" w:hAnsi="Arial"/>
          <w:sz w:val="18"/>
          <w:szCs w:val="18"/>
          <w:lang w:bidi="ar-EG"/>
        </w:rPr>
        <w:t xml:space="preserve">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Gamal</w:t>
      </w:r>
      <w:proofErr w:type="spellEnd"/>
      <w:r w:rsidRPr="00771811">
        <w:rPr>
          <w:rFonts w:ascii="Arial" w:hAnsi="Arial"/>
          <w:sz w:val="18"/>
          <w:szCs w:val="18"/>
          <w:lang w:bidi="ar-EG"/>
        </w:rPr>
        <w:t xml:space="preserve">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Samy</w:t>
      </w:r>
      <w:proofErr w:type="gramStart"/>
      <w:r w:rsidRPr="00771811">
        <w:rPr>
          <w:rFonts w:ascii="Arial" w:hAnsi="Arial"/>
          <w:sz w:val="18"/>
          <w:szCs w:val="18"/>
          <w:lang w:bidi="ar-EG"/>
        </w:rPr>
        <w:t>,</w:t>
      </w:r>
      <w:r>
        <w:rPr>
          <w:rFonts w:ascii="Arial" w:hAnsi="Arial"/>
          <w:sz w:val="18"/>
          <w:szCs w:val="18"/>
          <w:lang w:bidi="ar-EG"/>
        </w:rPr>
        <w:t>PHD</w:t>
      </w:r>
      <w:proofErr w:type="spellEnd"/>
      <w:proofErr w:type="gramEnd"/>
      <w:r>
        <w:rPr>
          <w:rFonts w:ascii="Arial" w:hAnsi="Arial"/>
          <w:sz w:val="18"/>
          <w:szCs w:val="18"/>
          <w:lang w:bidi="ar-EG"/>
        </w:rPr>
        <w:t>,</w:t>
      </w:r>
      <w:r w:rsidRPr="00771811">
        <w:rPr>
          <w:rFonts w:ascii="Arial" w:hAnsi="Arial"/>
          <w:sz w:val="18"/>
          <w:szCs w:val="18"/>
          <w:lang w:bidi="ar-EG"/>
        </w:rPr>
        <w:t xml:space="preserve">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M.D</w:t>
      </w:r>
      <w:r>
        <w:rPr>
          <w:rFonts w:ascii="Arial" w:hAnsi="Arial"/>
          <w:sz w:val="18"/>
          <w:szCs w:val="18"/>
          <w:lang w:bidi="ar-EG"/>
        </w:rPr>
        <w:t>,</w:t>
      </w:r>
      <w:r w:rsidRPr="00771811">
        <w:rPr>
          <w:rFonts w:ascii="Arial" w:hAnsi="Arial"/>
          <w:sz w:val="18"/>
          <w:szCs w:val="18"/>
          <w:lang w:bidi="ar-EG"/>
        </w:rPr>
        <w:t>Faculty</w:t>
      </w:r>
      <w:proofErr w:type="spellEnd"/>
      <w:r w:rsidRPr="00771811">
        <w:rPr>
          <w:rFonts w:ascii="Arial" w:hAnsi="Arial"/>
          <w:sz w:val="18"/>
          <w:szCs w:val="18"/>
          <w:lang w:bidi="ar-EG"/>
        </w:rPr>
        <w:t xml:space="preserve"> of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medicine,Ain</w:t>
      </w:r>
      <w:proofErr w:type="spellEnd"/>
      <w:r w:rsidRPr="00771811">
        <w:rPr>
          <w:rFonts w:ascii="Arial" w:hAnsi="Arial"/>
          <w:sz w:val="18"/>
          <w:szCs w:val="18"/>
          <w:lang w:bidi="ar-EG"/>
        </w:rPr>
        <w:t xml:space="preserve"> shams </w:t>
      </w:r>
      <w:proofErr w:type="spellStart"/>
      <w:r w:rsidRPr="00771811">
        <w:rPr>
          <w:rFonts w:ascii="Arial" w:hAnsi="Arial"/>
          <w:sz w:val="18"/>
          <w:szCs w:val="18"/>
          <w:lang w:bidi="ar-EG"/>
        </w:rPr>
        <w:t>university</w:t>
      </w:r>
      <w:r>
        <w:rPr>
          <w:rFonts w:ascii="Arial" w:hAnsi="Arial"/>
          <w:sz w:val="18"/>
          <w:szCs w:val="18"/>
          <w:lang w:bidi="ar-EG"/>
        </w:rPr>
        <w:t>,egypt</w:t>
      </w:r>
      <w:proofErr w:type="spellEnd"/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50451" w:rsidRDefault="00A9710C" w:rsidP="00A50451">
      <w:pPr>
        <w:ind w:left="360"/>
        <w:jc w:val="both"/>
        <w:rPr>
          <w:rFonts w:cs="Arial"/>
          <w:sz w:val="18"/>
          <w:szCs w:val="18"/>
        </w:rPr>
      </w:pPr>
      <w:r>
        <w:t xml:space="preserve">Statement of the Problem: </w:t>
      </w:r>
      <w:r w:rsidR="00A50451" w:rsidRPr="005E1CD9">
        <w:rPr>
          <w:rFonts w:cs="Arial"/>
          <w:sz w:val="18"/>
          <w:szCs w:val="18"/>
        </w:rPr>
        <w:t xml:space="preserve">With the advancement of non-surgical interventional methods to achieve myocardial </w:t>
      </w:r>
      <w:proofErr w:type="spellStart"/>
      <w:proofErr w:type="gramStart"/>
      <w:r w:rsidR="00A50451" w:rsidRPr="005E1CD9">
        <w:rPr>
          <w:rFonts w:cs="Arial"/>
          <w:sz w:val="18"/>
          <w:szCs w:val="18"/>
        </w:rPr>
        <w:t>revascularisation</w:t>
      </w:r>
      <w:proofErr w:type="spellEnd"/>
      <w:r w:rsidR="00A50451" w:rsidRPr="005E1CD9">
        <w:rPr>
          <w:rFonts w:cs="Arial"/>
          <w:sz w:val="18"/>
          <w:szCs w:val="18"/>
        </w:rPr>
        <w:t xml:space="preserve">  of</w:t>
      </w:r>
      <w:proofErr w:type="gramEnd"/>
      <w:r w:rsidR="00A50451" w:rsidRPr="005E1CD9">
        <w:rPr>
          <w:rFonts w:cs="Arial"/>
          <w:sz w:val="18"/>
          <w:szCs w:val="18"/>
        </w:rPr>
        <w:t xml:space="preserve"> </w:t>
      </w:r>
      <w:proofErr w:type="spellStart"/>
      <w:r w:rsidR="00A50451" w:rsidRPr="005E1CD9">
        <w:rPr>
          <w:rFonts w:cs="Arial"/>
          <w:sz w:val="18"/>
          <w:szCs w:val="18"/>
        </w:rPr>
        <w:t>chonic</w:t>
      </w:r>
      <w:proofErr w:type="spellEnd"/>
      <w:r w:rsidR="00A50451" w:rsidRPr="005E1CD9">
        <w:rPr>
          <w:rFonts w:cs="Arial"/>
          <w:sz w:val="18"/>
          <w:szCs w:val="18"/>
        </w:rPr>
        <w:t xml:space="preserve"> total occluded LAD( left anterior descending), the  patients coming for surgical </w:t>
      </w:r>
      <w:proofErr w:type="spellStart"/>
      <w:r w:rsidR="00A50451" w:rsidRPr="005E1CD9">
        <w:rPr>
          <w:rFonts w:cs="Arial"/>
          <w:sz w:val="18"/>
          <w:szCs w:val="18"/>
        </w:rPr>
        <w:t>revascularisation</w:t>
      </w:r>
      <w:proofErr w:type="spellEnd"/>
      <w:r w:rsidR="00A50451" w:rsidRPr="005E1CD9">
        <w:rPr>
          <w:rFonts w:cs="Arial"/>
          <w:sz w:val="18"/>
          <w:szCs w:val="18"/>
        </w:rPr>
        <w:t xml:space="preserve"> are of  complex anatomy. </w:t>
      </w:r>
      <w:proofErr w:type="gramStart"/>
      <w:r w:rsidR="00A50451" w:rsidRPr="005E1CD9">
        <w:rPr>
          <w:rFonts w:cs="Arial"/>
          <w:sz w:val="18"/>
          <w:szCs w:val="18"/>
        </w:rPr>
        <w:t>These  group</w:t>
      </w:r>
      <w:proofErr w:type="gramEnd"/>
      <w:r w:rsidR="00A50451" w:rsidRPr="005E1CD9">
        <w:rPr>
          <w:rFonts w:cs="Arial"/>
          <w:sz w:val="18"/>
          <w:szCs w:val="18"/>
        </w:rPr>
        <w:t xml:space="preserve"> of patients  are characterized by </w:t>
      </w:r>
      <w:proofErr w:type="spellStart"/>
      <w:r w:rsidR="00A50451" w:rsidRPr="005E1CD9">
        <w:rPr>
          <w:rFonts w:cs="Arial"/>
          <w:sz w:val="18"/>
          <w:szCs w:val="18"/>
        </w:rPr>
        <w:t>chroic</w:t>
      </w:r>
      <w:proofErr w:type="spellEnd"/>
      <w:r w:rsidR="00A50451" w:rsidRPr="005E1CD9">
        <w:rPr>
          <w:rFonts w:cs="Arial"/>
          <w:sz w:val="18"/>
          <w:szCs w:val="18"/>
        </w:rPr>
        <w:t xml:space="preserve"> diffuse total or subtotal LAD obstruction for a short or long segment associated with extensively diffused LAD disease  , these  group remains a </w:t>
      </w:r>
      <w:proofErr w:type="spellStart"/>
      <w:r w:rsidR="00A50451" w:rsidRPr="005E1CD9">
        <w:rPr>
          <w:rFonts w:cs="Arial"/>
          <w:sz w:val="18"/>
          <w:szCs w:val="18"/>
        </w:rPr>
        <w:t>challeng</w:t>
      </w:r>
      <w:proofErr w:type="spellEnd"/>
      <w:r w:rsidR="00A50451" w:rsidRPr="005E1CD9">
        <w:rPr>
          <w:rFonts w:cs="Arial"/>
          <w:sz w:val="18"/>
          <w:szCs w:val="18"/>
        </w:rPr>
        <w:t xml:space="preserve"> for both interventional cardiologist and cardiac surgery for coronary artery reconstruction with or without </w:t>
      </w:r>
      <w:proofErr w:type="spellStart"/>
      <w:r w:rsidR="00A50451" w:rsidRPr="005E1CD9">
        <w:rPr>
          <w:rFonts w:cs="Arial"/>
          <w:sz w:val="18"/>
          <w:szCs w:val="18"/>
        </w:rPr>
        <w:t>endarterctomy</w:t>
      </w:r>
      <w:proofErr w:type="spellEnd"/>
      <w:r w:rsidR="00A50451" w:rsidRPr="005E1CD9">
        <w:rPr>
          <w:rFonts w:cs="Arial"/>
          <w:sz w:val="18"/>
          <w:szCs w:val="18"/>
        </w:rPr>
        <w:t xml:space="preserve">. The greatest advantage of coronary artery reconstruction combined with or without partial or complete </w:t>
      </w:r>
      <w:proofErr w:type="spellStart"/>
      <w:r w:rsidR="00A50451" w:rsidRPr="005E1CD9">
        <w:rPr>
          <w:rFonts w:cs="Arial"/>
          <w:sz w:val="18"/>
          <w:szCs w:val="18"/>
        </w:rPr>
        <w:t>endarterectomy</w:t>
      </w:r>
      <w:proofErr w:type="spellEnd"/>
      <w:r w:rsidR="00A50451" w:rsidRPr="005E1CD9">
        <w:rPr>
          <w:rFonts w:cs="Arial"/>
          <w:sz w:val="18"/>
          <w:szCs w:val="18"/>
        </w:rPr>
        <w:t xml:space="preserve"> is the fact that the reconstructed LAD can relieved the ischemic viable myocardium supplied by the side branches of a diffusely diseased </w:t>
      </w:r>
      <w:proofErr w:type="spellStart"/>
      <w:r w:rsidR="00A50451" w:rsidRPr="005E1CD9">
        <w:rPr>
          <w:rFonts w:cs="Arial"/>
          <w:sz w:val="18"/>
          <w:szCs w:val="18"/>
        </w:rPr>
        <w:t>LAD</w:t>
      </w:r>
      <w:proofErr w:type="gramStart"/>
      <w:r w:rsidR="00A50451" w:rsidRPr="005E1CD9">
        <w:rPr>
          <w:rFonts w:cs="Arial"/>
          <w:sz w:val="18"/>
          <w:szCs w:val="18"/>
        </w:rPr>
        <w:t>,however</w:t>
      </w:r>
      <w:proofErr w:type="spellEnd"/>
      <w:proofErr w:type="gramEnd"/>
      <w:r w:rsidR="00A50451" w:rsidRPr="005E1CD9">
        <w:rPr>
          <w:rFonts w:cs="Arial"/>
          <w:sz w:val="18"/>
          <w:szCs w:val="18"/>
        </w:rPr>
        <w:t xml:space="preserve">,  This </w:t>
      </w:r>
      <w:proofErr w:type="spellStart"/>
      <w:r w:rsidR="00A50451" w:rsidRPr="005E1CD9">
        <w:rPr>
          <w:rFonts w:cs="Arial"/>
          <w:sz w:val="18"/>
          <w:szCs w:val="18"/>
        </w:rPr>
        <w:t>dvantage</w:t>
      </w:r>
      <w:proofErr w:type="spellEnd"/>
      <w:r w:rsidR="00A50451" w:rsidRPr="005E1CD9">
        <w:rPr>
          <w:rFonts w:cs="Arial"/>
          <w:sz w:val="18"/>
          <w:szCs w:val="18"/>
        </w:rPr>
        <w:t xml:space="preserve"> cannot be obtained from a conventional distal LAD graft alone . In these patients treated with LAD patch reconstruction combined with or without </w:t>
      </w:r>
      <w:proofErr w:type="spellStart"/>
      <w:r w:rsidR="00A50451" w:rsidRPr="005E1CD9">
        <w:rPr>
          <w:rFonts w:cs="Arial"/>
          <w:sz w:val="18"/>
          <w:szCs w:val="18"/>
        </w:rPr>
        <w:t>endarterectomy</w:t>
      </w:r>
      <w:proofErr w:type="spellEnd"/>
      <w:r w:rsidR="00A50451" w:rsidRPr="005E1CD9">
        <w:rPr>
          <w:rFonts w:cs="Arial"/>
          <w:sz w:val="18"/>
          <w:szCs w:val="18"/>
        </w:rPr>
        <w:t xml:space="preserve">, cardiac computed tomography(C CT) </w:t>
      </w:r>
      <w:proofErr w:type="gramStart"/>
      <w:r w:rsidR="00A50451" w:rsidRPr="005E1CD9">
        <w:rPr>
          <w:rFonts w:cs="Arial"/>
          <w:sz w:val="18"/>
          <w:szCs w:val="18"/>
        </w:rPr>
        <w:t>was  able</w:t>
      </w:r>
      <w:proofErr w:type="gramEnd"/>
      <w:r w:rsidR="00A50451" w:rsidRPr="005E1CD9">
        <w:rPr>
          <w:rFonts w:cs="Arial"/>
          <w:sz w:val="18"/>
          <w:szCs w:val="18"/>
        </w:rPr>
        <w:t xml:space="preserve"> to directly depict the morphology with its possible deformations  as well as the  function of the </w:t>
      </w:r>
      <w:proofErr w:type="spellStart"/>
      <w:r w:rsidR="00A50451" w:rsidRPr="005E1CD9">
        <w:rPr>
          <w:rFonts w:cs="Arial"/>
          <w:sz w:val="18"/>
          <w:szCs w:val="18"/>
        </w:rPr>
        <w:t>econstructed</w:t>
      </w:r>
      <w:proofErr w:type="spellEnd"/>
      <w:r w:rsidR="00A50451" w:rsidRPr="005E1CD9">
        <w:rPr>
          <w:rFonts w:cs="Arial"/>
          <w:sz w:val="18"/>
          <w:szCs w:val="18"/>
        </w:rPr>
        <w:t xml:space="preserve"> segment of the extensively diffused LAD disease. Methodology &amp; Theoretical </w:t>
      </w:r>
      <w:proofErr w:type="spellStart"/>
      <w:r w:rsidR="00A50451" w:rsidRPr="005E1CD9">
        <w:rPr>
          <w:rFonts w:cs="Arial"/>
          <w:sz w:val="18"/>
          <w:szCs w:val="18"/>
        </w:rPr>
        <w:t>Orientation:our</w:t>
      </w:r>
      <w:proofErr w:type="spellEnd"/>
      <w:r w:rsidR="00A50451" w:rsidRPr="005E1CD9">
        <w:rPr>
          <w:rFonts w:cs="Arial"/>
          <w:sz w:val="18"/>
          <w:szCs w:val="18"/>
        </w:rPr>
        <w:t xml:space="preserve"> </w:t>
      </w:r>
      <w:proofErr w:type="spellStart"/>
      <w:r w:rsidR="00A50451" w:rsidRPr="005E1CD9">
        <w:rPr>
          <w:rFonts w:cs="Arial"/>
          <w:sz w:val="18"/>
          <w:szCs w:val="18"/>
        </w:rPr>
        <w:t>prospective,non</w:t>
      </w:r>
      <w:proofErr w:type="spellEnd"/>
      <w:r w:rsidR="00A50451" w:rsidRPr="005E1CD9">
        <w:rPr>
          <w:rFonts w:cs="Arial"/>
          <w:sz w:val="18"/>
          <w:szCs w:val="18"/>
        </w:rPr>
        <w:t xml:space="preserve"> randomized study was conducted on  168 ischemic heart disease patients with extensive chronic diffused LAD disease  under gone myocardial revascularization and LAD reconstructions combined with or without coronary </w:t>
      </w:r>
      <w:proofErr w:type="spellStart"/>
      <w:r w:rsidR="00A50451" w:rsidRPr="005E1CD9">
        <w:rPr>
          <w:rFonts w:cs="Arial"/>
          <w:sz w:val="18"/>
          <w:szCs w:val="18"/>
        </w:rPr>
        <w:t>endarterectomy</w:t>
      </w:r>
      <w:proofErr w:type="spellEnd"/>
      <w:r w:rsidR="00A50451" w:rsidRPr="005E1CD9">
        <w:rPr>
          <w:rFonts w:cs="Arial"/>
          <w:sz w:val="18"/>
          <w:szCs w:val="18"/>
        </w:rPr>
        <w:t xml:space="preserve"> (partial or complete) </w:t>
      </w:r>
      <w:r w:rsidR="00A50451" w:rsidRPr="005E1CD9">
        <w:rPr>
          <w:rFonts w:cs="Arial"/>
          <w:sz w:val="18"/>
          <w:szCs w:val="18"/>
          <w:lang w:bidi="ar-EG"/>
        </w:rPr>
        <w:t xml:space="preserve">operated in the period between </w:t>
      </w:r>
      <w:r w:rsidR="00A50451" w:rsidRPr="005E1CD9">
        <w:rPr>
          <w:rFonts w:cs="Arial"/>
          <w:sz w:val="18"/>
          <w:szCs w:val="18"/>
        </w:rPr>
        <w:t xml:space="preserve">January  2008 to May 2018,to evaluated the morphological and functional results of surgical LAD reconstruction with an  </w:t>
      </w:r>
      <w:proofErr w:type="spellStart"/>
      <w:r w:rsidR="00A50451" w:rsidRPr="005E1CD9">
        <w:rPr>
          <w:rFonts w:cs="Arial"/>
          <w:sz w:val="18"/>
          <w:szCs w:val="18"/>
        </w:rPr>
        <w:t>autologous</w:t>
      </w:r>
      <w:proofErr w:type="spellEnd"/>
      <w:r w:rsidR="00A50451" w:rsidRPr="005E1CD9">
        <w:rPr>
          <w:rFonts w:cs="Arial"/>
          <w:sz w:val="18"/>
          <w:szCs w:val="18"/>
        </w:rPr>
        <w:t xml:space="preserve"> vein patch, with left internal     mammary artery (LIMA) grafting onto the patch by cardiac computed tomography( CCT) Conclusion &amp; Significance:</w:t>
      </w:r>
      <w:r w:rsidR="00A50451" w:rsidRPr="005E1CD9">
        <w:rPr>
          <w:rFonts w:cs="Arial"/>
          <w:sz w:val="18"/>
          <w:szCs w:val="18"/>
          <w:lang w:bidi="ar-EG"/>
        </w:rPr>
        <w:t xml:space="preserve"> </w:t>
      </w:r>
      <w:r w:rsidR="00A50451" w:rsidRPr="005E1CD9">
        <w:rPr>
          <w:rFonts w:cs="Arial"/>
          <w:sz w:val="18"/>
          <w:szCs w:val="18"/>
        </w:rPr>
        <w:t xml:space="preserve">The reconstructed segment was correctly depicted in all cases and appeared patent and with adequate diameter, profile and margins in of 98.8% ( 166patients) in </w:t>
      </w:r>
      <w:r w:rsidR="00A50451" w:rsidRPr="005E1CD9">
        <w:rPr>
          <w:rFonts w:cs="Arial"/>
          <w:sz w:val="18"/>
          <w:szCs w:val="18"/>
          <w:lang w:bidi="ar-EG"/>
        </w:rPr>
        <w:t xml:space="preserve">ct cardiac angiography at 2 months , 2 and 4 years postoperatively </w:t>
      </w:r>
      <w:proofErr w:type="spellStart"/>
      <w:r w:rsidR="00A50451" w:rsidRPr="005E1CD9">
        <w:rPr>
          <w:rFonts w:cs="Arial"/>
          <w:sz w:val="18"/>
          <w:szCs w:val="18"/>
          <w:lang w:bidi="ar-EG"/>
        </w:rPr>
        <w:t>respecively</w:t>
      </w:r>
      <w:proofErr w:type="spellEnd"/>
      <w:r w:rsidR="00A50451" w:rsidRPr="005E1CD9">
        <w:rPr>
          <w:rFonts w:cs="Arial"/>
          <w:sz w:val="18"/>
          <w:szCs w:val="18"/>
        </w:rPr>
        <w:t>, The distal runoff in the LAD was adequate</w:t>
      </w:r>
      <w:r w:rsidR="00A50451">
        <w:rPr>
          <w:rFonts w:cs="Arial"/>
          <w:sz w:val="18"/>
          <w:szCs w:val="18"/>
        </w:rPr>
        <w:t xml:space="preserve">. 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50451">
      <w:pPr>
        <w:pStyle w:val="BodyText"/>
        <w:spacing w:before="2"/>
        <w:rPr>
          <w:rFonts w:ascii="Arial"/>
          <w:b/>
          <w:sz w:val="16"/>
        </w:rPr>
      </w:pPr>
      <w:r w:rsidRPr="00A50451">
        <w:rPr>
          <w:rFonts w:ascii="Arial"/>
          <w:b/>
          <w:sz w:val="16"/>
        </w:rPr>
        <w:t xml:space="preserve"> </w:t>
      </w:r>
    </w:p>
    <w:p w:rsidR="003E7F49" w:rsidRPr="003E7F49" w:rsidRDefault="002C726F" w:rsidP="003E7F49">
      <w:pPr>
        <w:ind w:left="360"/>
        <w:rPr>
          <w:rFonts w:cs="Arial"/>
          <w:sz w:val="18"/>
          <w:szCs w:val="18"/>
        </w:rPr>
      </w:pPr>
      <w:r>
        <w:rPr>
          <w:rFonts w:cs="Palatino-MediumItalic"/>
          <w:bCs/>
          <w:i/>
          <w:iCs/>
          <w:noProof/>
          <w:sz w:val="18"/>
          <w:szCs w:val="18"/>
          <w:lang w:val="en-GB" w:eastAsia="en-GB"/>
        </w:rPr>
        <w:drawing>
          <wp:inline distT="0" distB="0" distL="0" distR="0">
            <wp:extent cx="3009443" cy="1607072"/>
            <wp:effectExtent l="19050" t="0" r="457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66" cy="1609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</w:t>
      </w:r>
      <w:proofErr w:type="gramStart"/>
      <w:r>
        <w:rPr>
          <w:rFonts w:ascii="Arial"/>
          <w:b/>
          <w:color w:val="BF5A14"/>
          <w:sz w:val="20"/>
        </w:rPr>
        <w:t xml:space="preserve">Publications </w:t>
      </w:r>
      <w:r w:rsidR="00A50451">
        <w:rPr>
          <w:rFonts w:ascii="Arial"/>
          <w:b/>
          <w:color w:val="BF5A14"/>
          <w:sz w:val="20"/>
        </w:rPr>
        <w:t>:</w:t>
      </w:r>
      <w:proofErr w:type="gramEnd"/>
    </w:p>
    <w:p w:rsidR="00A50451" w:rsidRPr="005E1CD9" w:rsidRDefault="00A50451" w:rsidP="00A50451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jc w:val="left"/>
        <w:rPr>
          <w:rFonts w:ascii="Tw Cen MT" w:hAnsi="Tw Cen MT" w:cs="Arial"/>
          <w:sz w:val="18"/>
          <w:szCs w:val="18"/>
        </w:rPr>
      </w:pPr>
      <w:r w:rsidRPr="005E1CD9">
        <w:rPr>
          <w:rFonts w:ascii="Tw Cen MT" w:hAnsi="Tw Cen MT" w:cs="Arial"/>
          <w:sz w:val="18"/>
          <w:szCs w:val="18"/>
        </w:rPr>
        <w:t xml:space="preserve">Cameron A, Davis KB, Green G, </w:t>
      </w:r>
      <w:proofErr w:type="spellStart"/>
      <w:r w:rsidRPr="005E1CD9">
        <w:rPr>
          <w:rFonts w:ascii="Tw Cen MT" w:hAnsi="Tw Cen MT" w:cs="Arial"/>
          <w:sz w:val="18"/>
          <w:szCs w:val="18"/>
        </w:rPr>
        <w:t>Schaff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HV.et al. Coronary bypass surgery with internal thoracic artery grafts effects on survival over a 15-year period. N </w:t>
      </w:r>
      <w:proofErr w:type="spellStart"/>
      <w:r w:rsidRPr="005E1CD9">
        <w:rPr>
          <w:rFonts w:ascii="Tw Cen MT" w:hAnsi="Tw Cen MT" w:cs="Arial"/>
          <w:sz w:val="18"/>
          <w:szCs w:val="18"/>
        </w:rPr>
        <w:t>Engl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J Med 1996 Jan 25</w:t>
      </w:r>
      <w:proofErr w:type="gramStart"/>
      <w:r w:rsidRPr="005E1CD9">
        <w:rPr>
          <w:rFonts w:ascii="Tw Cen MT" w:hAnsi="Tw Cen MT" w:cs="Arial"/>
          <w:sz w:val="18"/>
          <w:szCs w:val="18"/>
        </w:rPr>
        <w:t>;334</w:t>
      </w:r>
      <w:proofErr w:type="gramEnd"/>
      <w:r w:rsidRPr="005E1CD9">
        <w:rPr>
          <w:rFonts w:ascii="Tw Cen MT" w:hAnsi="Tw Cen MT" w:cs="Arial"/>
          <w:sz w:val="18"/>
          <w:szCs w:val="18"/>
        </w:rPr>
        <w:t>(4):216-9.</w:t>
      </w:r>
    </w:p>
    <w:p w:rsidR="00A50451" w:rsidRPr="005E1CD9" w:rsidRDefault="00A50451" w:rsidP="00A50451">
      <w:pPr>
        <w:autoSpaceDE w:val="0"/>
        <w:autoSpaceDN w:val="0"/>
        <w:adjustRightInd w:val="0"/>
        <w:rPr>
          <w:rFonts w:cs="Arial"/>
          <w:sz w:val="18"/>
          <w:szCs w:val="18"/>
        </w:rPr>
      </w:pPr>
    </w:p>
    <w:p w:rsidR="00A50451" w:rsidRPr="005E1CD9" w:rsidRDefault="00A50451" w:rsidP="00A50451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Tw Cen MT" w:hAnsi="Tw Cen MT" w:cs="Arial"/>
          <w:sz w:val="18"/>
          <w:szCs w:val="18"/>
        </w:rPr>
      </w:pPr>
      <w:r w:rsidRPr="005E1CD9">
        <w:rPr>
          <w:rFonts w:ascii="Tw Cen MT" w:hAnsi="Tw Cen MT" w:cs="Arial"/>
          <w:sz w:val="18"/>
          <w:szCs w:val="18"/>
        </w:rPr>
        <w:t xml:space="preserve">Bailey </w:t>
      </w:r>
      <w:proofErr w:type="gramStart"/>
      <w:r w:rsidRPr="005E1CD9">
        <w:rPr>
          <w:rFonts w:ascii="Tw Cen MT" w:hAnsi="Tw Cen MT" w:cs="Arial"/>
          <w:sz w:val="18"/>
          <w:szCs w:val="18"/>
        </w:rPr>
        <w:t>CP,</w:t>
      </w:r>
      <w:proofErr w:type="gramEnd"/>
      <w:r w:rsidRPr="005E1CD9">
        <w:rPr>
          <w:rFonts w:ascii="Tw Cen MT" w:hAnsi="Tw Cen MT" w:cs="Arial"/>
          <w:sz w:val="18"/>
          <w:szCs w:val="18"/>
        </w:rPr>
        <w:t xml:space="preserve"> May A, Lemon WM. Survival after coronary    </w:t>
      </w:r>
      <w:proofErr w:type="spellStart"/>
      <w:r w:rsidRPr="005E1CD9">
        <w:rPr>
          <w:rFonts w:ascii="Tw Cen MT" w:hAnsi="Tw Cen MT" w:cs="Arial"/>
          <w:sz w:val="18"/>
          <w:szCs w:val="18"/>
        </w:rPr>
        <w:t>endarterectomy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in man. </w:t>
      </w:r>
      <w:r w:rsidRPr="005E1CD9">
        <w:rPr>
          <w:rFonts w:ascii="Tw Cen MT" w:hAnsi="Tw Cen MT" w:cs="Arial"/>
          <w:i/>
          <w:iCs/>
          <w:sz w:val="18"/>
          <w:szCs w:val="18"/>
        </w:rPr>
        <w:t xml:space="preserve">JAMA </w:t>
      </w:r>
      <w:r w:rsidRPr="005E1CD9">
        <w:rPr>
          <w:rFonts w:ascii="Tw Cen MT" w:hAnsi="Tw Cen MT" w:cs="Arial"/>
          <w:sz w:val="18"/>
          <w:szCs w:val="18"/>
        </w:rPr>
        <w:t xml:space="preserve">1957; 164: 641–46 </w:t>
      </w:r>
    </w:p>
    <w:p w:rsidR="00A50451" w:rsidRPr="005E1CD9" w:rsidRDefault="00A50451" w:rsidP="00A50451">
      <w:pPr>
        <w:rPr>
          <w:rFonts w:cs="Arial"/>
          <w:sz w:val="18"/>
          <w:szCs w:val="18"/>
        </w:rPr>
      </w:pPr>
    </w:p>
    <w:p w:rsidR="00A50451" w:rsidRPr="005E1CD9" w:rsidRDefault="00A50451" w:rsidP="00A50451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jc w:val="left"/>
        <w:rPr>
          <w:rFonts w:ascii="Tw Cen MT" w:hAnsi="Tw Cen MT" w:cs="Arial"/>
          <w:sz w:val="18"/>
          <w:szCs w:val="18"/>
        </w:rPr>
      </w:pPr>
      <w:r w:rsidRPr="005E1CD9">
        <w:rPr>
          <w:rFonts w:ascii="Tw Cen MT" w:hAnsi="Tw Cen MT" w:cs="Arial"/>
          <w:sz w:val="18"/>
          <w:szCs w:val="18"/>
        </w:rPr>
        <w:t xml:space="preserve">Johnson WD, </w:t>
      </w:r>
      <w:proofErr w:type="spellStart"/>
      <w:r w:rsidRPr="005E1CD9">
        <w:rPr>
          <w:rFonts w:ascii="Tw Cen MT" w:hAnsi="Tw Cen MT" w:cs="Arial"/>
          <w:sz w:val="18"/>
          <w:szCs w:val="18"/>
        </w:rPr>
        <w:t>Brenowitz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JB, </w:t>
      </w:r>
      <w:proofErr w:type="spellStart"/>
      <w:r w:rsidRPr="005E1CD9">
        <w:rPr>
          <w:rFonts w:ascii="Tw Cen MT" w:hAnsi="Tw Cen MT" w:cs="Arial"/>
          <w:sz w:val="18"/>
          <w:szCs w:val="18"/>
        </w:rPr>
        <w:t>Kayser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KL. Surgery for diffuse coronary disease. Cardiology 1986; 3: 35–38. </w:t>
      </w:r>
    </w:p>
    <w:p w:rsidR="00A50451" w:rsidRPr="005E1CD9" w:rsidRDefault="00A50451" w:rsidP="00A50451">
      <w:pPr>
        <w:rPr>
          <w:rFonts w:cs="Arial"/>
          <w:sz w:val="18"/>
          <w:szCs w:val="18"/>
        </w:rPr>
      </w:pPr>
    </w:p>
    <w:p w:rsidR="00A50451" w:rsidRPr="005E1CD9" w:rsidRDefault="00A50451" w:rsidP="00A50451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jc w:val="left"/>
        <w:rPr>
          <w:rFonts w:ascii="Tw Cen MT" w:hAnsi="Tw Cen MT" w:cs="Arial"/>
          <w:sz w:val="18"/>
          <w:szCs w:val="18"/>
        </w:rPr>
      </w:pPr>
      <w:proofErr w:type="spellStart"/>
      <w:r w:rsidRPr="005E1CD9">
        <w:rPr>
          <w:rFonts w:ascii="Tw Cen MT" w:hAnsi="Tw Cen MT" w:cs="Arial"/>
          <w:sz w:val="18"/>
          <w:szCs w:val="18"/>
        </w:rPr>
        <w:t>Livesay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JJ, Cooley DA, Hallman GL, </w:t>
      </w:r>
      <w:proofErr w:type="spellStart"/>
      <w:r w:rsidRPr="005E1CD9">
        <w:rPr>
          <w:rFonts w:ascii="Tw Cen MT" w:hAnsi="Tw Cen MT" w:cs="Arial"/>
          <w:sz w:val="18"/>
          <w:szCs w:val="18"/>
        </w:rPr>
        <w:t>Reul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GJ, </w:t>
      </w:r>
      <w:proofErr w:type="spellStart"/>
      <w:r w:rsidRPr="005E1CD9">
        <w:rPr>
          <w:rFonts w:ascii="Tw Cen MT" w:hAnsi="Tw Cen MT" w:cs="Arial"/>
          <w:sz w:val="18"/>
          <w:szCs w:val="18"/>
        </w:rPr>
        <w:t>Ott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DA, </w:t>
      </w:r>
      <w:proofErr w:type="spellStart"/>
      <w:r w:rsidRPr="005E1CD9">
        <w:rPr>
          <w:rFonts w:ascii="Tw Cen MT" w:hAnsi="Tw Cen MT" w:cs="Arial"/>
          <w:sz w:val="18"/>
          <w:szCs w:val="18"/>
        </w:rPr>
        <w:t>DuncanJM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, et al. Early and late results of coronary </w:t>
      </w:r>
      <w:proofErr w:type="spellStart"/>
      <w:r w:rsidRPr="005E1CD9">
        <w:rPr>
          <w:rFonts w:ascii="Tw Cen MT" w:hAnsi="Tw Cen MT" w:cs="Arial"/>
          <w:sz w:val="18"/>
          <w:szCs w:val="18"/>
        </w:rPr>
        <w:t>endarterectomy</w:t>
      </w:r>
      <w:proofErr w:type="gramStart"/>
      <w:r w:rsidRPr="005E1CD9">
        <w:rPr>
          <w:rFonts w:ascii="Tw Cen MT" w:hAnsi="Tw Cen MT" w:cs="Arial"/>
          <w:sz w:val="18"/>
          <w:szCs w:val="18"/>
        </w:rPr>
        <w:t>:Analysis</w:t>
      </w:r>
      <w:proofErr w:type="spellEnd"/>
      <w:proofErr w:type="gramEnd"/>
      <w:r w:rsidRPr="005E1CD9">
        <w:rPr>
          <w:rFonts w:ascii="Tw Cen MT" w:hAnsi="Tw Cen MT" w:cs="Arial"/>
          <w:sz w:val="18"/>
          <w:szCs w:val="18"/>
        </w:rPr>
        <w:t xml:space="preserve"> of 3369 patients. </w:t>
      </w:r>
      <w:r w:rsidRPr="005E1CD9">
        <w:rPr>
          <w:rFonts w:ascii="Tw Cen MT" w:hAnsi="Tw Cen MT" w:cs="Arial"/>
          <w:i/>
          <w:iCs/>
          <w:sz w:val="18"/>
          <w:szCs w:val="18"/>
        </w:rPr>
        <w:t xml:space="preserve">J. </w:t>
      </w:r>
      <w:proofErr w:type="spellStart"/>
      <w:r w:rsidRPr="005E1CD9">
        <w:rPr>
          <w:rFonts w:ascii="Tw Cen MT" w:hAnsi="Tw Cen MT" w:cs="Arial"/>
          <w:i/>
          <w:iCs/>
          <w:sz w:val="18"/>
          <w:szCs w:val="18"/>
        </w:rPr>
        <w:t>Thorac</w:t>
      </w:r>
      <w:proofErr w:type="spellEnd"/>
      <w:r w:rsidRPr="005E1CD9">
        <w:rPr>
          <w:rFonts w:ascii="Tw Cen MT" w:hAnsi="Tw Cen MT" w:cs="Arial"/>
          <w:i/>
          <w:iCs/>
          <w:sz w:val="18"/>
          <w:szCs w:val="18"/>
        </w:rPr>
        <w:t xml:space="preserve">. </w:t>
      </w:r>
      <w:proofErr w:type="spellStart"/>
      <w:r w:rsidRPr="005E1CD9">
        <w:rPr>
          <w:rFonts w:ascii="Tw Cen MT" w:hAnsi="Tw Cen MT" w:cs="Arial"/>
          <w:i/>
          <w:iCs/>
          <w:sz w:val="18"/>
          <w:szCs w:val="18"/>
        </w:rPr>
        <w:t>Cardiovasc</w:t>
      </w:r>
      <w:proofErr w:type="spellEnd"/>
      <w:r w:rsidRPr="005E1CD9">
        <w:rPr>
          <w:rFonts w:ascii="Tw Cen MT" w:hAnsi="Tw Cen MT" w:cs="Arial"/>
          <w:i/>
          <w:iCs/>
          <w:sz w:val="18"/>
          <w:szCs w:val="18"/>
        </w:rPr>
        <w:t xml:space="preserve">. Surg. </w:t>
      </w:r>
      <w:r w:rsidRPr="005E1CD9">
        <w:rPr>
          <w:rFonts w:ascii="Tw Cen MT" w:hAnsi="Tw Cen MT" w:cs="Arial"/>
          <w:sz w:val="18"/>
          <w:szCs w:val="18"/>
        </w:rPr>
        <w:t>1986; 92:649–60</w:t>
      </w:r>
    </w:p>
    <w:p w:rsidR="00A50451" w:rsidRPr="005E1CD9" w:rsidRDefault="00A50451" w:rsidP="00A50451">
      <w:pPr>
        <w:rPr>
          <w:rFonts w:cs="Arial"/>
          <w:sz w:val="18"/>
          <w:szCs w:val="18"/>
        </w:rPr>
      </w:pPr>
    </w:p>
    <w:p w:rsidR="00A50451" w:rsidRPr="005E1CD9" w:rsidRDefault="00A50451" w:rsidP="00A50451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Tw Cen MT" w:hAnsi="Tw Cen MT" w:cs="Arial"/>
          <w:sz w:val="18"/>
          <w:szCs w:val="18"/>
        </w:rPr>
      </w:pPr>
      <w:r w:rsidRPr="005E1CD9">
        <w:rPr>
          <w:rFonts w:ascii="Tw Cen MT" w:hAnsi="Tw Cen MT" w:cs="Arial"/>
          <w:sz w:val="18"/>
          <w:szCs w:val="18"/>
        </w:rPr>
        <w:t xml:space="preserve">Francesco </w:t>
      </w:r>
      <w:proofErr w:type="spellStart"/>
      <w:r w:rsidRPr="005E1CD9">
        <w:rPr>
          <w:rFonts w:ascii="Tw Cen MT" w:hAnsi="Tw Cen MT" w:cs="Arial"/>
          <w:sz w:val="18"/>
          <w:szCs w:val="18"/>
        </w:rPr>
        <w:t>Santini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Pr="005E1CD9">
        <w:rPr>
          <w:rFonts w:ascii="Tw Cen MT" w:hAnsi="Tw Cen MT" w:cs="Arial"/>
          <w:sz w:val="18"/>
          <w:szCs w:val="18"/>
        </w:rPr>
        <w:t>Gianluca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5E1CD9">
        <w:rPr>
          <w:rFonts w:ascii="Tw Cen MT" w:hAnsi="Tw Cen MT" w:cs="Arial"/>
          <w:sz w:val="18"/>
          <w:szCs w:val="18"/>
        </w:rPr>
        <w:t>Casali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, Mario </w:t>
      </w:r>
      <w:proofErr w:type="spellStart"/>
      <w:r w:rsidRPr="005E1CD9">
        <w:rPr>
          <w:rFonts w:ascii="Tw Cen MT" w:hAnsi="Tw Cen MT" w:cs="Arial"/>
          <w:sz w:val="18"/>
          <w:szCs w:val="18"/>
        </w:rPr>
        <w:t>Lusini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Pr="005E1CD9">
        <w:rPr>
          <w:rFonts w:ascii="Tw Cen MT" w:hAnsi="Tw Cen MT" w:cs="Arial"/>
          <w:sz w:val="18"/>
          <w:szCs w:val="18"/>
        </w:rPr>
        <w:t>AugustoD’Onofrio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, </w:t>
      </w:r>
      <w:proofErr w:type="spellStart"/>
      <w:r w:rsidRPr="005E1CD9">
        <w:rPr>
          <w:rFonts w:ascii="Tw Cen MT" w:hAnsi="Tw Cen MT" w:cs="Arial"/>
          <w:sz w:val="18"/>
          <w:szCs w:val="18"/>
        </w:rPr>
        <w:t>Enrico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</w:t>
      </w:r>
      <w:proofErr w:type="spellStart"/>
      <w:r w:rsidRPr="005E1CD9">
        <w:rPr>
          <w:rFonts w:ascii="Tw Cen MT" w:hAnsi="Tw Cen MT" w:cs="Arial"/>
          <w:sz w:val="18"/>
          <w:szCs w:val="18"/>
        </w:rPr>
        <w:t>Barbieri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, Giorgio </w:t>
      </w:r>
      <w:proofErr w:type="spellStart"/>
      <w:r w:rsidRPr="005E1CD9">
        <w:rPr>
          <w:rFonts w:ascii="Tw Cen MT" w:hAnsi="Tw Cen MT" w:cs="Arial"/>
          <w:sz w:val="18"/>
          <w:szCs w:val="18"/>
        </w:rPr>
        <w:t>Rigatelli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et </w:t>
      </w:r>
      <w:proofErr w:type="gramStart"/>
      <w:r w:rsidRPr="005E1CD9">
        <w:rPr>
          <w:rFonts w:ascii="Tw Cen MT" w:hAnsi="Tw Cen MT" w:cs="Arial"/>
          <w:sz w:val="18"/>
          <w:szCs w:val="18"/>
        </w:rPr>
        <w:t>al .</w:t>
      </w:r>
      <w:proofErr w:type="gramEnd"/>
      <w:r w:rsidRPr="005E1CD9">
        <w:rPr>
          <w:rFonts w:ascii="Tw Cen MT" w:hAnsi="Tw Cen MT" w:cs="Arial"/>
          <w:sz w:val="18"/>
          <w:szCs w:val="18"/>
        </w:rPr>
        <w:t xml:space="preserve"> Mid-term results after extensive vein patch reconstruction and </w:t>
      </w:r>
      <w:proofErr w:type="spellStart"/>
      <w:r w:rsidRPr="005E1CD9">
        <w:rPr>
          <w:rFonts w:ascii="Tw Cen MT" w:hAnsi="Tw Cen MT" w:cs="Arial"/>
          <w:sz w:val="18"/>
          <w:szCs w:val="18"/>
        </w:rPr>
        <w:t>internalmammary</w:t>
      </w:r>
      <w:proofErr w:type="spellEnd"/>
      <w:r w:rsidRPr="005E1CD9">
        <w:rPr>
          <w:rFonts w:ascii="Tw Cen MT" w:hAnsi="Tw Cen MT" w:cs="Arial"/>
          <w:sz w:val="18"/>
          <w:szCs w:val="18"/>
        </w:rPr>
        <w:t xml:space="preserve"> grafting of the diffusely diseased left anterior descending coronary artery. </w:t>
      </w:r>
      <w:proofErr w:type="spellStart"/>
      <w:r w:rsidRPr="005E1CD9">
        <w:rPr>
          <w:rFonts w:ascii="Tw Cen MT" w:hAnsi="Tw Cen MT" w:cs="Arial"/>
          <w:i/>
          <w:iCs/>
          <w:sz w:val="18"/>
          <w:szCs w:val="18"/>
        </w:rPr>
        <w:t>Eur</w:t>
      </w:r>
      <w:proofErr w:type="spellEnd"/>
      <w:r w:rsidRPr="005E1CD9">
        <w:rPr>
          <w:rFonts w:ascii="Tw Cen MT" w:hAnsi="Tw Cen MT" w:cs="Arial"/>
          <w:i/>
          <w:iCs/>
          <w:sz w:val="18"/>
          <w:szCs w:val="18"/>
        </w:rPr>
        <w:t xml:space="preserve"> J </w:t>
      </w:r>
      <w:proofErr w:type="spellStart"/>
      <w:r w:rsidRPr="005E1CD9">
        <w:rPr>
          <w:rFonts w:ascii="Tw Cen MT" w:hAnsi="Tw Cen MT" w:cs="Arial"/>
          <w:i/>
          <w:iCs/>
          <w:sz w:val="18"/>
          <w:szCs w:val="18"/>
        </w:rPr>
        <w:t>Cardiothorac</w:t>
      </w:r>
      <w:proofErr w:type="spellEnd"/>
      <w:r w:rsidRPr="005E1CD9">
        <w:rPr>
          <w:rFonts w:ascii="Tw Cen MT" w:hAnsi="Tw Cen MT" w:cs="Arial"/>
          <w:i/>
          <w:iCs/>
          <w:sz w:val="18"/>
          <w:szCs w:val="18"/>
        </w:rPr>
        <w:t xml:space="preserve"> </w:t>
      </w:r>
      <w:proofErr w:type="spellStart"/>
      <w:r w:rsidRPr="005E1CD9">
        <w:rPr>
          <w:rFonts w:ascii="Tw Cen MT" w:hAnsi="Tw Cen MT" w:cs="Arial"/>
          <w:i/>
          <w:iCs/>
          <w:sz w:val="18"/>
          <w:szCs w:val="18"/>
        </w:rPr>
        <w:t>Surg</w:t>
      </w:r>
      <w:proofErr w:type="spellEnd"/>
      <w:r w:rsidRPr="005E1CD9">
        <w:rPr>
          <w:rFonts w:ascii="Tw Cen MT" w:hAnsi="Tw Cen MT" w:cs="Arial"/>
          <w:i/>
          <w:iCs/>
          <w:sz w:val="18"/>
          <w:szCs w:val="18"/>
        </w:rPr>
        <w:t xml:space="preserve"> </w:t>
      </w:r>
      <w:r w:rsidRPr="005E1CD9">
        <w:rPr>
          <w:rFonts w:ascii="Tw Cen MT" w:hAnsi="Tw Cen MT" w:cs="Arial"/>
          <w:sz w:val="18"/>
          <w:szCs w:val="18"/>
        </w:rPr>
        <w:t>2002; 21:1020–25.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735E7A">
      <w:pPr>
        <w:pStyle w:val="BodyText"/>
        <w:spacing w:line="40" w:lineRule="exact"/>
        <w:ind w:left="2202"/>
        <w:rPr>
          <w:rFonts w:ascii="Calibri"/>
          <w:sz w:val="4"/>
        </w:rPr>
      </w:pPr>
      <w:r w:rsidRPr="00735E7A">
        <w:rPr>
          <w:rFonts w:ascii="Calibri"/>
          <w:noProof/>
          <w:sz w:val="4"/>
          <w:lang w:val="en-IN" w:eastAsia="en-IN"/>
        </w:rPr>
      </w:r>
      <w:r w:rsidRPr="00735E7A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61307" w:rsidRPr="00461307">
        <w:rPr>
          <w:noProof/>
          <w:lang w:val="en-GB" w:eastAsia="en-GB"/>
        </w:rPr>
        <w:drawing>
          <wp:inline distT="0" distB="0" distL="0" distR="0">
            <wp:extent cx="587490" cy="617448"/>
            <wp:effectExtent l="38100" t="0" r="2211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9086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632AE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Gamsl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samy</w:t>
      </w:r>
      <w:proofErr w:type="spellEnd"/>
      <w:r>
        <w:rPr>
          <w:rFonts w:ascii="Arial"/>
          <w:sz w:val="14"/>
        </w:rPr>
        <w:t xml:space="preserve"> and hamdy singab</w:t>
      </w:r>
      <w:r w:rsidR="00A9710C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their</w:t>
      </w:r>
      <w:r w:rsidR="00A9710C">
        <w:rPr>
          <w:rFonts w:ascii="Arial"/>
          <w:sz w:val="14"/>
        </w:rPr>
        <w:t xml:space="preserve"> expertise in</w:t>
      </w:r>
      <w:r>
        <w:rPr>
          <w:rFonts w:ascii="Arial"/>
          <w:sz w:val="14"/>
        </w:rPr>
        <w:t xml:space="preserve"> extensive surgical reconstruction of chronic diffuse total LAD obstruction and</w:t>
      </w:r>
      <w:r w:rsidR="00A9710C">
        <w:rPr>
          <w:rFonts w:ascii="Arial"/>
          <w:sz w:val="14"/>
        </w:rPr>
        <w:t xml:space="preserve"> passion in improving the health and wellbeing. </w:t>
      </w:r>
      <w:proofErr w:type="gramStart"/>
      <w:r>
        <w:rPr>
          <w:rFonts w:ascii="Arial"/>
          <w:sz w:val="14"/>
        </w:rPr>
        <w:t>they</w:t>
      </w:r>
      <w:proofErr w:type="gramEnd"/>
      <w:r w:rsidR="00A9710C">
        <w:rPr>
          <w:rFonts w:ascii="Arial"/>
          <w:sz w:val="14"/>
        </w:rPr>
        <w:t xml:space="preserve"> open and contextual evaluation</w:t>
      </w:r>
      <w:r>
        <w:rPr>
          <w:rFonts w:ascii="Arial"/>
          <w:sz w:val="14"/>
        </w:rPr>
        <w:t xml:space="preserve"> this surgical</w:t>
      </w:r>
      <w:r w:rsidR="00A9710C">
        <w:rPr>
          <w:rFonts w:ascii="Arial"/>
          <w:sz w:val="14"/>
        </w:rPr>
        <w:t xml:space="preserve"> model based 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>they</w:t>
      </w:r>
      <w:proofErr w:type="gramEnd"/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surgical strategy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both in hospital and education institutions. This</w:t>
      </w:r>
      <w:r w:rsidR="00B06C2D">
        <w:rPr>
          <w:rFonts w:ascii="Arial"/>
          <w:sz w:val="14"/>
        </w:rPr>
        <w:t xml:space="preserve"> surgical</w:t>
      </w:r>
      <w:r w:rsidR="00A9710C">
        <w:rPr>
          <w:rFonts w:ascii="Arial"/>
          <w:sz w:val="14"/>
        </w:rPr>
        <w:t xml:space="preserve">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focusing.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06C2D" w:rsidRPr="000C36CA">
          <w:rPr>
            <w:rStyle w:val="Hyperlink"/>
            <w:rFonts w:ascii="Arial"/>
            <w:sz w:val="14"/>
          </w:rPr>
          <w:t>hamdi_singab@hotmail.com</w:t>
        </w:r>
      </w:hyperlink>
    </w:p>
    <w:p w:rsidR="00AE3E37" w:rsidRDefault="00735E7A">
      <w:pPr>
        <w:pStyle w:val="BodyText"/>
        <w:spacing w:before="2"/>
        <w:rPr>
          <w:rFonts w:ascii="Arial"/>
          <w:sz w:val="19"/>
        </w:rPr>
      </w:pPr>
      <w:r w:rsidRPr="00735E7A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FE4" w:rsidRDefault="00497FE4">
      <w:r>
        <w:separator/>
      </w:r>
    </w:p>
  </w:endnote>
  <w:endnote w:type="continuationSeparator" w:id="0">
    <w:p w:rsidR="00497FE4" w:rsidRDefault="00497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alatino-Medium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35E7A">
    <w:pPr>
      <w:pStyle w:val="BodyText"/>
      <w:spacing w:line="14" w:lineRule="auto"/>
      <w:rPr>
        <w:sz w:val="20"/>
      </w:rPr>
    </w:pPr>
    <w:r w:rsidRPr="00735E7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735E7A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35E7A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FE4" w:rsidRDefault="00497FE4">
      <w:r>
        <w:separator/>
      </w:r>
    </w:p>
  </w:footnote>
  <w:footnote w:type="continuationSeparator" w:id="0">
    <w:p w:rsidR="00497FE4" w:rsidRDefault="00497F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35E7A">
    <w:pPr>
      <w:pStyle w:val="BodyText"/>
      <w:spacing w:line="14" w:lineRule="auto"/>
      <w:rPr>
        <w:sz w:val="20"/>
      </w:rPr>
    </w:pPr>
    <w:r w:rsidRPr="00735E7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735E7A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EDA57E5"/>
    <w:multiLevelType w:val="hybridMultilevel"/>
    <w:tmpl w:val="4E0A49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455EC"/>
    <w:rsid w:val="00292ED9"/>
    <w:rsid w:val="002C726F"/>
    <w:rsid w:val="003E7F49"/>
    <w:rsid w:val="00404E5B"/>
    <w:rsid w:val="00414F7B"/>
    <w:rsid w:val="004355DC"/>
    <w:rsid w:val="00461307"/>
    <w:rsid w:val="004749B4"/>
    <w:rsid w:val="00494130"/>
    <w:rsid w:val="00497FE4"/>
    <w:rsid w:val="004F3523"/>
    <w:rsid w:val="005973B9"/>
    <w:rsid w:val="005B3A56"/>
    <w:rsid w:val="006060CE"/>
    <w:rsid w:val="00632AEC"/>
    <w:rsid w:val="0063497F"/>
    <w:rsid w:val="00735E7A"/>
    <w:rsid w:val="00873DF0"/>
    <w:rsid w:val="008756E6"/>
    <w:rsid w:val="008A08B6"/>
    <w:rsid w:val="009B2D44"/>
    <w:rsid w:val="00A07E82"/>
    <w:rsid w:val="00A50451"/>
    <w:rsid w:val="00A61196"/>
    <w:rsid w:val="00A9710C"/>
    <w:rsid w:val="00AB4D83"/>
    <w:rsid w:val="00AE3E37"/>
    <w:rsid w:val="00B06C2D"/>
    <w:rsid w:val="00B21A57"/>
    <w:rsid w:val="00C33602"/>
    <w:rsid w:val="00CD6F55"/>
    <w:rsid w:val="00D80B2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mdi_singab@hot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hamdy</cp:lastModifiedBy>
  <cp:revision>2</cp:revision>
  <dcterms:created xsi:type="dcterms:W3CDTF">2019-02-22T18:24:00Z</dcterms:created>
  <dcterms:modified xsi:type="dcterms:W3CDTF">2019-02-22T18:24:00Z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