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F3E" w:rsidRDefault="00B81F3E" w:rsidP="00B81F3E">
      <w:pPr>
        <w:rPr>
          <w:sz w:val="28"/>
          <w:szCs w:val="28"/>
        </w:rPr>
      </w:pPr>
      <w:r>
        <w:rPr>
          <w:sz w:val="28"/>
          <w:szCs w:val="28"/>
        </w:rPr>
        <w:t xml:space="preserve">Atypical presentations in Chronic Myeloid </w:t>
      </w:r>
      <w:proofErr w:type="spellStart"/>
      <w:r>
        <w:rPr>
          <w:sz w:val="28"/>
          <w:szCs w:val="28"/>
        </w:rPr>
        <w:t>Leukemia</w:t>
      </w:r>
      <w:proofErr w:type="spellEnd"/>
    </w:p>
    <w:p w:rsidR="00B81F3E" w:rsidRPr="009A1C91" w:rsidRDefault="00B81F3E" w:rsidP="00B81F3E">
      <w:pPr>
        <w:rPr>
          <w:b/>
        </w:rPr>
      </w:pPr>
      <w:r w:rsidRPr="009A1C91">
        <w:rPr>
          <w:b/>
        </w:rPr>
        <w:t>Introduction:</w:t>
      </w:r>
    </w:p>
    <w:p w:rsidR="00B81F3E" w:rsidRDefault="00B81F3E" w:rsidP="00B81F3E">
      <w:r>
        <w:t xml:space="preserve">Presence of </w:t>
      </w:r>
      <w:proofErr w:type="spellStart"/>
      <w:r>
        <w:t>megakaryocytes</w:t>
      </w:r>
      <w:proofErr w:type="spellEnd"/>
      <w:r>
        <w:t xml:space="preserve"> (MGK) in peripheral blood smear (PBS) is a rare condition. This may be seen in </w:t>
      </w:r>
      <w:proofErr w:type="spellStart"/>
      <w:r>
        <w:t>myelodysplastic</w:t>
      </w:r>
      <w:proofErr w:type="spellEnd"/>
      <w:r>
        <w:t xml:space="preserve"> syndrome. I am presenting a case of CML with lymphoid blast crisis showing MGK in PBS, probably first case report of this kind. </w:t>
      </w:r>
    </w:p>
    <w:p w:rsidR="00B81F3E" w:rsidRDefault="00B81F3E" w:rsidP="00B81F3E">
      <w:r>
        <w:t>Method: The case was picked for study while reporting peripheral blood film</w:t>
      </w:r>
    </w:p>
    <w:p w:rsidR="00B81F3E" w:rsidRPr="009A1C91" w:rsidRDefault="00B81F3E" w:rsidP="00B81F3E">
      <w:pPr>
        <w:rPr>
          <w:b/>
        </w:rPr>
      </w:pPr>
      <w:r w:rsidRPr="009A1C91">
        <w:rPr>
          <w:b/>
        </w:rPr>
        <w:t>Short Clinical History:</w:t>
      </w:r>
    </w:p>
    <w:p w:rsidR="00B81F3E" w:rsidRDefault="00B81F3E" w:rsidP="00B81F3E">
      <w:r>
        <w:t xml:space="preserve">A sixty year old female presented with generalised weakness for four months, low grade fever for two months and history of weight loss for two months. Pallor, mild </w:t>
      </w:r>
      <w:proofErr w:type="spellStart"/>
      <w:r>
        <w:t>hepatosplenomegaly</w:t>
      </w:r>
      <w:proofErr w:type="spellEnd"/>
      <w:r>
        <w:t xml:space="preserve"> and left cervical </w:t>
      </w:r>
      <w:proofErr w:type="spellStart"/>
      <w:r>
        <w:t>lymphadenopathy</w:t>
      </w:r>
      <w:proofErr w:type="spellEnd"/>
      <w:r>
        <w:t xml:space="preserve"> were present. </w:t>
      </w:r>
      <w:proofErr w:type="spellStart"/>
      <w:r>
        <w:t>Hemogram</w:t>
      </w:r>
      <w:proofErr w:type="spellEnd"/>
      <w:r>
        <w:t xml:space="preserve"> showed Total leukocyte count 15 x 10</w:t>
      </w:r>
      <w:r>
        <w:rPr>
          <w:vertAlign w:val="superscript"/>
        </w:rPr>
        <w:t>9</w:t>
      </w:r>
      <w:r>
        <w:t xml:space="preserve"> /L, Differential count; Blasts 85, </w:t>
      </w:r>
      <w:proofErr w:type="spellStart"/>
      <w:r>
        <w:t>Neutrophil</w:t>
      </w:r>
      <w:proofErr w:type="spellEnd"/>
      <w:r>
        <w:t xml:space="preserve"> 15, </w:t>
      </w:r>
      <w:proofErr w:type="spellStart"/>
      <w:r>
        <w:t>Hemoglobin</w:t>
      </w:r>
      <w:proofErr w:type="spellEnd"/>
      <w:r>
        <w:t xml:space="preserve"> 8.7 gm % and platelet count 170 x 10</w:t>
      </w:r>
      <w:r>
        <w:rPr>
          <w:vertAlign w:val="superscript"/>
        </w:rPr>
        <w:t>9</w:t>
      </w:r>
      <w:r>
        <w:t xml:space="preserve">/L. Peripheral blood smear showed a well formed large </w:t>
      </w:r>
      <w:proofErr w:type="spellStart"/>
      <w:r>
        <w:t>megakaryocyte</w:t>
      </w:r>
      <w:proofErr w:type="spellEnd"/>
      <w:r>
        <w:t>.</w:t>
      </w:r>
    </w:p>
    <w:p w:rsidR="00B81F3E" w:rsidRPr="00A41E5E" w:rsidRDefault="00B81F3E" w:rsidP="00B81F3E">
      <w:pPr>
        <w:rPr>
          <w:lang w:val="en-US"/>
        </w:rPr>
      </w:pPr>
      <w:r>
        <w:t xml:space="preserve">Bone marrow aspirate smear examination showed 80% blasts in diluted marrow. Bone marrow biopsy showed </w:t>
      </w:r>
      <w:proofErr w:type="spellStart"/>
      <w:r>
        <w:t>h</w:t>
      </w:r>
      <w:r w:rsidRPr="00A41E5E">
        <w:t>ypercellular</w:t>
      </w:r>
      <w:proofErr w:type="spellEnd"/>
      <w:r>
        <w:t xml:space="preserve"> marrow with </w:t>
      </w:r>
      <w:r w:rsidRPr="00A41E5E">
        <w:t xml:space="preserve">near total replacement by </w:t>
      </w:r>
      <w:proofErr w:type="gramStart"/>
      <w:r w:rsidRPr="00A41E5E">
        <w:t>blasts</w:t>
      </w:r>
      <w:r>
        <w:t xml:space="preserve"> </w:t>
      </w:r>
      <w:r w:rsidRPr="00A41E5E">
        <w:t xml:space="preserve"> CD34</w:t>
      </w:r>
      <w:proofErr w:type="gramEnd"/>
      <w:r>
        <w:t xml:space="preserve">+ and </w:t>
      </w:r>
      <w:r w:rsidRPr="00A41E5E">
        <w:t>CD3</w:t>
      </w:r>
      <w:r>
        <w:t>-</w:t>
      </w:r>
      <w:r w:rsidRPr="00A41E5E">
        <w:t>, CD20</w:t>
      </w:r>
      <w:r>
        <w:t>-</w:t>
      </w:r>
      <w:r w:rsidRPr="00A41E5E">
        <w:t xml:space="preserve"> &amp; CD138</w:t>
      </w:r>
      <w:r>
        <w:t>-.</w:t>
      </w:r>
      <w:r w:rsidRPr="00A41E5E">
        <w:t xml:space="preserve"> </w:t>
      </w:r>
    </w:p>
    <w:p w:rsidR="00B81F3E" w:rsidRDefault="00B81F3E" w:rsidP="00B81F3E">
      <w:proofErr w:type="spellStart"/>
      <w:r>
        <w:t>Flowcytometry</w:t>
      </w:r>
      <w:proofErr w:type="spellEnd"/>
      <w:r>
        <w:t xml:space="preserve"> revealed    51% blasts positive for CD19, CD34, CD10, HLA-DR, dim positive for cCD79a &amp; </w:t>
      </w:r>
      <w:proofErr w:type="spellStart"/>
      <w:r>
        <w:t>TdT</w:t>
      </w:r>
      <w:proofErr w:type="spellEnd"/>
      <w:r>
        <w:t xml:space="preserve"> and negative for CD45, CD20, CD38, CD33, CD13, CD117, CD64, CD3, CD4, CD5, CD7, </w:t>
      </w:r>
      <w:proofErr w:type="gramStart"/>
      <w:r>
        <w:t>CD8</w:t>
      </w:r>
      <w:proofErr w:type="gramEnd"/>
      <w:r>
        <w:t xml:space="preserve"> &amp; MPO. Diagnosis of ALL was given.</w:t>
      </w:r>
    </w:p>
    <w:p w:rsidR="00B81F3E" w:rsidRDefault="00B81F3E" w:rsidP="00B81F3E">
      <w:r>
        <w:t xml:space="preserve">On frequent routine </w:t>
      </w:r>
      <w:proofErr w:type="spellStart"/>
      <w:r>
        <w:t>haemogram</w:t>
      </w:r>
      <w:proofErr w:type="spellEnd"/>
      <w:r>
        <w:t>, the value of platelet count was noticed always higher side (&gt; 200 x 10</w:t>
      </w:r>
      <w:r>
        <w:rPr>
          <w:vertAlign w:val="superscript"/>
        </w:rPr>
        <w:t>9</w:t>
      </w:r>
      <w:r>
        <w:t>/L). This raised suspicion of any other associated disease.</w:t>
      </w:r>
    </w:p>
    <w:p w:rsidR="00B81F3E" w:rsidRPr="009A1C91" w:rsidRDefault="00B81F3E" w:rsidP="00B81F3E">
      <w:pPr>
        <w:rPr>
          <w:b/>
        </w:rPr>
      </w:pPr>
      <w:r w:rsidRPr="009A1C91">
        <w:rPr>
          <w:b/>
        </w:rPr>
        <w:t>Result:</w:t>
      </w:r>
    </w:p>
    <w:p w:rsidR="00B81F3E" w:rsidRDefault="00B81F3E" w:rsidP="00B81F3E">
      <w:r>
        <w:t xml:space="preserve"> Cytogenetic study revealed chromosome XY, t (9, 22). RTPCR showed P210 positive. Finally the diagnosis chronic myeloid </w:t>
      </w:r>
      <w:proofErr w:type="spellStart"/>
      <w:r>
        <w:t>leukemia</w:t>
      </w:r>
      <w:proofErr w:type="spellEnd"/>
      <w:r>
        <w:t xml:space="preserve"> with blast crisis was considered. Close differential is Ph+ ALL. </w:t>
      </w:r>
    </w:p>
    <w:p w:rsidR="00B81F3E" w:rsidRPr="009A1C91" w:rsidRDefault="00B81F3E" w:rsidP="00B81F3E">
      <w:pPr>
        <w:rPr>
          <w:b/>
        </w:rPr>
      </w:pPr>
      <w:r w:rsidRPr="009A1C91">
        <w:rPr>
          <w:b/>
        </w:rPr>
        <w:t xml:space="preserve">Conclusion: </w:t>
      </w:r>
    </w:p>
    <w:p w:rsidR="00B81F3E" w:rsidRDefault="00B81F3E" w:rsidP="00B81F3E">
      <w:r>
        <w:t xml:space="preserve">(1). MGK in PBS may be a presentation of CML. </w:t>
      </w:r>
    </w:p>
    <w:p w:rsidR="00B81F3E" w:rsidRDefault="00B81F3E" w:rsidP="00B81F3E">
      <w:r>
        <w:t xml:space="preserve">(2). Blast crisis may be the first presentation of CML. </w:t>
      </w:r>
    </w:p>
    <w:p w:rsidR="00B81F3E" w:rsidRDefault="00B81F3E" w:rsidP="00B81F3E">
      <w:r>
        <w:t xml:space="preserve">(3). </w:t>
      </w:r>
      <w:proofErr w:type="spellStart"/>
      <w:r>
        <w:t>Flowcytometer</w:t>
      </w:r>
      <w:proofErr w:type="spellEnd"/>
      <w:r>
        <w:t xml:space="preserve"> may not be useful in diagnosis of CML with blast crisis. </w:t>
      </w:r>
    </w:p>
    <w:p w:rsidR="00B81F3E" w:rsidRDefault="00B81F3E" w:rsidP="00B81F3E">
      <w:r>
        <w:t xml:space="preserve">Key words:  </w:t>
      </w:r>
      <w:proofErr w:type="spellStart"/>
      <w:r>
        <w:t>megakaryocytes</w:t>
      </w:r>
      <w:proofErr w:type="spellEnd"/>
      <w:r>
        <w:t xml:space="preserve">, peripheral blood, </w:t>
      </w:r>
      <w:r>
        <w:tab/>
      </w:r>
      <w:r w:rsidRPr="00FE0CE2">
        <w:t>blast crisis</w:t>
      </w:r>
      <w:r>
        <w:t>.</w:t>
      </w:r>
      <w:r>
        <w:tab/>
        <w:t xml:space="preserve">   </w:t>
      </w:r>
      <w:r>
        <w:tab/>
      </w:r>
      <w:r>
        <w:tab/>
      </w:r>
    </w:p>
    <w:p w:rsidR="00B81F3E" w:rsidRDefault="00B81F3E" w:rsidP="00B81F3E">
      <w:r>
        <w:t xml:space="preserve">  </w:t>
      </w:r>
    </w:p>
    <w:p w:rsidR="00B81F3E" w:rsidRDefault="00B81F3E" w:rsidP="00B81F3E"/>
    <w:p w:rsidR="00B81F3E" w:rsidRDefault="00B81F3E" w:rsidP="00B81F3E"/>
    <w:p w:rsidR="00024A74" w:rsidRDefault="00024A74"/>
    <w:sectPr w:rsidR="00024A74" w:rsidSect="00CE7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F3E"/>
    <w:rsid w:val="00024A74"/>
    <w:rsid w:val="00B81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F3E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2020-08-20T11:30:00Z</dcterms:created>
  <dcterms:modified xsi:type="dcterms:W3CDTF">2020-08-20T11:31:00Z</dcterms:modified>
</cp:coreProperties>
</file>