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E23" w:rsidRDefault="00B91E23" w:rsidP="00815C11">
      <w:pPr>
        <w:shd w:val="clear" w:color="auto" w:fill="FFFFFF"/>
        <w:spacing w:after="375" w:line="240" w:lineRule="auto"/>
        <w:jc w:val="both"/>
        <w:rPr>
          <w:rFonts w:ascii="Times New Roman" w:eastAsia="Times New Roman" w:hAnsi="Times New Roman" w:cs="Times New Roman"/>
          <w:b/>
          <w:bCs/>
          <w:color w:val="333333"/>
          <w:sz w:val="24"/>
          <w:szCs w:val="24"/>
        </w:rPr>
      </w:pPr>
      <w:proofErr w:type="spellStart"/>
      <w:r w:rsidRPr="00B91E23">
        <w:rPr>
          <w:rFonts w:ascii="Times New Roman" w:eastAsia="Times New Roman" w:hAnsi="Times New Roman" w:cs="Times New Roman"/>
          <w:b/>
          <w:bCs/>
          <w:color w:val="333333"/>
          <w:sz w:val="24"/>
          <w:szCs w:val="24"/>
        </w:rPr>
        <w:t>Flowcytometry</w:t>
      </w:r>
      <w:proofErr w:type="spellEnd"/>
      <w:r w:rsidRPr="00B91E23">
        <w:rPr>
          <w:rFonts w:ascii="Times New Roman" w:eastAsia="Times New Roman" w:hAnsi="Times New Roman" w:cs="Times New Roman"/>
          <w:b/>
          <w:bCs/>
          <w:color w:val="333333"/>
          <w:sz w:val="24"/>
          <w:szCs w:val="24"/>
        </w:rPr>
        <w:t>: Principle, Interpretation of result and its role in solid tumors</w:t>
      </w:r>
    </w:p>
    <w:p w:rsidR="00CE328C" w:rsidRPr="00815C11" w:rsidRDefault="00E86976" w:rsidP="00815C11">
      <w:pPr>
        <w:shd w:val="clear" w:color="auto" w:fill="FFFFFF"/>
        <w:spacing w:after="375" w:line="240" w:lineRule="auto"/>
        <w:jc w:val="both"/>
        <w:rPr>
          <w:rFonts w:ascii="Times New Roman" w:hAnsi="Times New Roman" w:cs="Times New Roman"/>
          <w:color w:val="333333"/>
          <w:sz w:val="24"/>
          <w:szCs w:val="24"/>
          <w:shd w:val="clear" w:color="auto" w:fill="FFFFFF"/>
        </w:rPr>
      </w:pPr>
      <w:r w:rsidRPr="00815C11">
        <w:rPr>
          <w:rFonts w:ascii="Times New Roman" w:eastAsia="Times New Roman" w:hAnsi="Times New Roman" w:cs="Times New Roman"/>
          <w:b/>
          <w:color w:val="333333"/>
          <w:sz w:val="24"/>
          <w:szCs w:val="24"/>
        </w:rPr>
        <w:t>Principle:</w:t>
      </w:r>
      <w:r w:rsidRPr="00815C11">
        <w:rPr>
          <w:rFonts w:ascii="Times New Roman" w:eastAsia="Times New Roman" w:hAnsi="Times New Roman" w:cs="Times New Roman"/>
          <w:color w:val="333333"/>
          <w:sz w:val="24"/>
          <w:szCs w:val="24"/>
        </w:rPr>
        <w:t xml:space="preserve"> </w:t>
      </w:r>
      <w:proofErr w:type="spellStart"/>
      <w:r w:rsidR="00583A7B" w:rsidRPr="00815C11">
        <w:rPr>
          <w:rFonts w:ascii="Times New Roman" w:eastAsia="Times New Roman" w:hAnsi="Times New Roman" w:cs="Times New Roman"/>
          <w:color w:val="333333"/>
          <w:sz w:val="24"/>
          <w:szCs w:val="24"/>
        </w:rPr>
        <w:t>Flowcytometer</w:t>
      </w:r>
      <w:proofErr w:type="spellEnd"/>
      <w:r w:rsidR="00583A7B" w:rsidRPr="00815C11">
        <w:rPr>
          <w:rFonts w:ascii="Times New Roman" w:eastAsia="Times New Roman" w:hAnsi="Times New Roman" w:cs="Times New Roman"/>
          <w:color w:val="333333"/>
          <w:sz w:val="24"/>
          <w:szCs w:val="24"/>
        </w:rPr>
        <w:t xml:space="preserve"> is </w:t>
      </w:r>
      <w:r w:rsidR="008A295E" w:rsidRPr="00815C11">
        <w:rPr>
          <w:rFonts w:ascii="Times New Roman" w:eastAsia="Times New Roman" w:hAnsi="Times New Roman" w:cs="Times New Roman"/>
          <w:color w:val="333333"/>
          <w:sz w:val="24"/>
          <w:szCs w:val="24"/>
        </w:rPr>
        <w:t>equipment</w:t>
      </w:r>
      <w:r w:rsidR="00583A7B" w:rsidRPr="00815C11">
        <w:rPr>
          <w:rFonts w:ascii="Times New Roman" w:eastAsia="Times New Roman" w:hAnsi="Times New Roman" w:cs="Times New Roman"/>
          <w:color w:val="333333"/>
          <w:sz w:val="24"/>
          <w:szCs w:val="24"/>
        </w:rPr>
        <w:t xml:space="preserve"> </w:t>
      </w:r>
      <w:r w:rsidR="008A295E" w:rsidRPr="00815C11">
        <w:rPr>
          <w:rFonts w:ascii="Times New Roman" w:eastAsia="Times New Roman" w:hAnsi="Times New Roman" w:cs="Times New Roman"/>
          <w:color w:val="333333"/>
          <w:sz w:val="24"/>
          <w:szCs w:val="24"/>
        </w:rPr>
        <w:t>which has become an integral part for the</w:t>
      </w:r>
      <w:r w:rsidR="00583A7B" w:rsidRPr="00815C11">
        <w:rPr>
          <w:rFonts w:ascii="Times New Roman" w:eastAsia="Times New Roman" w:hAnsi="Times New Roman" w:cs="Times New Roman"/>
          <w:color w:val="333333"/>
          <w:sz w:val="24"/>
          <w:szCs w:val="24"/>
        </w:rPr>
        <w:t xml:space="preserve"> diagnosis of </w:t>
      </w:r>
      <w:proofErr w:type="spellStart"/>
      <w:r w:rsidR="00583A7B" w:rsidRPr="00815C11">
        <w:rPr>
          <w:rFonts w:ascii="Times New Roman" w:eastAsia="Times New Roman" w:hAnsi="Times New Roman" w:cs="Times New Roman"/>
          <w:color w:val="333333"/>
          <w:sz w:val="24"/>
          <w:szCs w:val="24"/>
        </w:rPr>
        <w:t>hematolymphoid</w:t>
      </w:r>
      <w:proofErr w:type="spellEnd"/>
      <w:r w:rsidR="00583A7B" w:rsidRPr="00815C11">
        <w:rPr>
          <w:rFonts w:ascii="Times New Roman" w:eastAsia="Times New Roman" w:hAnsi="Times New Roman" w:cs="Times New Roman"/>
          <w:color w:val="333333"/>
          <w:sz w:val="24"/>
          <w:szCs w:val="24"/>
        </w:rPr>
        <w:t xml:space="preserve"> malignancies. The word ‘f</w:t>
      </w:r>
      <w:r w:rsidR="002E2207" w:rsidRPr="00815C11">
        <w:rPr>
          <w:rFonts w:ascii="Times New Roman" w:eastAsia="Times New Roman" w:hAnsi="Times New Roman" w:cs="Times New Roman"/>
          <w:color w:val="333333"/>
          <w:sz w:val="24"/>
          <w:szCs w:val="24"/>
        </w:rPr>
        <w:t>low</w:t>
      </w:r>
      <w:r w:rsidR="00583A7B" w:rsidRPr="00815C11">
        <w:rPr>
          <w:rFonts w:ascii="Times New Roman" w:eastAsia="Times New Roman" w:hAnsi="Times New Roman" w:cs="Times New Roman"/>
          <w:color w:val="333333"/>
          <w:sz w:val="24"/>
          <w:szCs w:val="24"/>
        </w:rPr>
        <w:t>’</w:t>
      </w:r>
      <w:r w:rsidR="002E2207" w:rsidRPr="00815C11">
        <w:rPr>
          <w:rFonts w:ascii="Times New Roman" w:eastAsia="Times New Roman" w:hAnsi="Times New Roman" w:cs="Times New Roman"/>
          <w:color w:val="333333"/>
          <w:sz w:val="24"/>
          <w:szCs w:val="24"/>
        </w:rPr>
        <w:t xml:space="preserve"> means to pass, </w:t>
      </w:r>
      <w:r w:rsidR="00583A7B" w:rsidRPr="00815C11">
        <w:rPr>
          <w:rFonts w:ascii="Times New Roman" w:eastAsia="Times New Roman" w:hAnsi="Times New Roman" w:cs="Times New Roman"/>
          <w:color w:val="333333"/>
          <w:sz w:val="24"/>
          <w:szCs w:val="24"/>
        </w:rPr>
        <w:t>‘</w:t>
      </w:r>
      <w:proofErr w:type="spellStart"/>
      <w:r w:rsidR="00583A7B" w:rsidRPr="00815C11">
        <w:rPr>
          <w:rFonts w:ascii="Times New Roman" w:eastAsia="Times New Roman" w:hAnsi="Times New Roman" w:cs="Times New Roman"/>
          <w:color w:val="333333"/>
          <w:sz w:val="24"/>
          <w:szCs w:val="24"/>
        </w:rPr>
        <w:t>c</w:t>
      </w:r>
      <w:r w:rsidR="002E2207" w:rsidRPr="00815C11">
        <w:rPr>
          <w:rFonts w:ascii="Times New Roman" w:eastAsia="Times New Roman" w:hAnsi="Times New Roman" w:cs="Times New Roman"/>
          <w:color w:val="333333"/>
          <w:sz w:val="24"/>
          <w:szCs w:val="24"/>
        </w:rPr>
        <w:t>yto</w:t>
      </w:r>
      <w:proofErr w:type="spellEnd"/>
      <w:r w:rsidR="00583A7B" w:rsidRPr="00815C11">
        <w:rPr>
          <w:rFonts w:ascii="Times New Roman" w:eastAsia="Times New Roman" w:hAnsi="Times New Roman" w:cs="Times New Roman"/>
          <w:color w:val="333333"/>
          <w:sz w:val="24"/>
          <w:szCs w:val="24"/>
        </w:rPr>
        <w:t>’</w:t>
      </w:r>
      <w:r w:rsidR="002E2207" w:rsidRPr="00815C11">
        <w:rPr>
          <w:rFonts w:ascii="Times New Roman" w:eastAsia="Times New Roman" w:hAnsi="Times New Roman" w:cs="Times New Roman"/>
          <w:color w:val="333333"/>
          <w:sz w:val="24"/>
          <w:szCs w:val="24"/>
        </w:rPr>
        <w:t xml:space="preserve"> means cell &amp;</w:t>
      </w:r>
      <w:r w:rsidR="00583A7B" w:rsidRPr="00815C11">
        <w:rPr>
          <w:rFonts w:ascii="Times New Roman" w:eastAsia="Times New Roman" w:hAnsi="Times New Roman" w:cs="Times New Roman"/>
          <w:color w:val="333333"/>
          <w:sz w:val="24"/>
          <w:szCs w:val="24"/>
        </w:rPr>
        <w:t xml:space="preserve"> ‘</w:t>
      </w:r>
      <w:proofErr w:type="spellStart"/>
      <w:r w:rsidR="00583A7B" w:rsidRPr="00815C11">
        <w:rPr>
          <w:rFonts w:ascii="Times New Roman" w:eastAsia="Times New Roman" w:hAnsi="Times New Roman" w:cs="Times New Roman"/>
          <w:color w:val="333333"/>
          <w:sz w:val="24"/>
          <w:szCs w:val="24"/>
        </w:rPr>
        <w:t>m</w:t>
      </w:r>
      <w:r w:rsidR="002E2207" w:rsidRPr="00815C11">
        <w:rPr>
          <w:rFonts w:ascii="Times New Roman" w:eastAsia="Times New Roman" w:hAnsi="Times New Roman" w:cs="Times New Roman"/>
          <w:color w:val="333333"/>
          <w:sz w:val="24"/>
          <w:szCs w:val="24"/>
        </w:rPr>
        <w:t>etry</w:t>
      </w:r>
      <w:proofErr w:type="spellEnd"/>
      <w:r w:rsidR="00583A7B" w:rsidRPr="00815C11">
        <w:rPr>
          <w:rFonts w:ascii="Times New Roman" w:eastAsia="Times New Roman" w:hAnsi="Times New Roman" w:cs="Times New Roman"/>
          <w:color w:val="333333"/>
          <w:sz w:val="24"/>
          <w:szCs w:val="24"/>
        </w:rPr>
        <w:t>’</w:t>
      </w:r>
      <w:r w:rsidR="002E2207" w:rsidRPr="00815C11">
        <w:rPr>
          <w:rFonts w:ascii="Times New Roman" w:eastAsia="Times New Roman" w:hAnsi="Times New Roman" w:cs="Times New Roman"/>
          <w:color w:val="333333"/>
          <w:sz w:val="24"/>
          <w:szCs w:val="24"/>
        </w:rPr>
        <w:t xml:space="preserve"> means measurement. The </w:t>
      </w:r>
      <w:proofErr w:type="spellStart"/>
      <w:r w:rsidR="002E2207" w:rsidRPr="00815C11">
        <w:rPr>
          <w:rFonts w:ascii="Times New Roman" w:eastAsia="Times New Roman" w:hAnsi="Times New Roman" w:cs="Times New Roman"/>
          <w:color w:val="333333"/>
          <w:sz w:val="24"/>
          <w:szCs w:val="24"/>
        </w:rPr>
        <w:t>flowcytometry</w:t>
      </w:r>
      <w:proofErr w:type="spellEnd"/>
      <w:r w:rsidR="002E2207" w:rsidRPr="00815C11">
        <w:rPr>
          <w:rFonts w:ascii="Times New Roman" w:eastAsia="Times New Roman" w:hAnsi="Times New Roman" w:cs="Times New Roman"/>
          <w:color w:val="333333"/>
          <w:sz w:val="24"/>
          <w:szCs w:val="24"/>
        </w:rPr>
        <w:t xml:space="preserve"> is the passage of cells in single file (line or row) in front of a laser to be detected, counted and sorted.</w:t>
      </w:r>
      <w:r w:rsidR="00583A7B" w:rsidRPr="00815C11">
        <w:rPr>
          <w:rFonts w:ascii="Times New Roman" w:eastAsia="Times New Roman" w:hAnsi="Times New Roman" w:cs="Times New Roman"/>
          <w:color w:val="333333"/>
          <w:sz w:val="24"/>
          <w:szCs w:val="24"/>
        </w:rPr>
        <w:t xml:space="preserve"> </w:t>
      </w:r>
      <w:r w:rsidR="002E2207" w:rsidRPr="00815C11">
        <w:rPr>
          <w:rFonts w:ascii="Times New Roman" w:eastAsia="Times New Roman" w:hAnsi="Times New Roman" w:cs="Times New Roman"/>
          <w:color w:val="333333"/>
          <w:sz w:val="24"/>
          <w:szCs w:val="24"/>
        </w:rPr>
        <w:t xml:space="preserve">Cells labeled with </w:t>
      </w:r>
      <w:proofErr w:type="spellStart"/>
      <w:r w:rsidR="002E2207" w:rsidRPr="00815C11">
        <w:rPr>
          <w:rFonts w:ascii="Times New Roman" w:eastAsia="Times New Roman" w:hAnsi="Times New Roman" w:cs="Times New Roman"/>
          <w:color w:val="333333"/>
          <w:sz w:val="24"/>
          <w:szCs w:val="24"/>
        </w:rPr>
        <w:t>fluorochrome</w:t>
      </w:r>
      <w:proofErr w:type="spellEnd"/>
      <w:r w:rsidR="00C04529" w:rsidRPr="00815C11">
        <w:rPr>
          <w:rFonts w:ascii="Times New Roman" w:eastAsia="Times New Roman" w:hAnsi="Times New Roman" w:cs="Times New Roman"/>
          <w:color w:val="333333"/>
          <w:sz w:val="24"/>
          <w:szCs w:val="24"/>
        </w:rPr>
        <w:t xml:space="preserve"> are </w:t>
      </w:r>
      <w:proofErr w:type="spellStart"/>
      <w:r w:rsidR="00C04529" w:rsidRPr="00815C11">
        <w:rPr>
          <w:rFonts w:ascii="Times New Roman" w:eastAsia="Times New Roman" w:hAnsi="Times New Roman" w:cs="Times New Roman"/>
          <w:color w:val="333333"/>
          <w:sz w:val="24"/>
          <w:szCs w:val="24"/>
        </w:rPr>
        <w:t>striked</w:t>
      </w:r>
      <w:proofErr w:type="spellEnd"/>
      <w:r w:rsidR="002E2207" w:rsidRPr="00815C11">
        <w:rPr>
          <w:rFonts w:ascii="Times New Roman" w:eastAsia="Times New Roman" w:hAnsi="Times New Roman" w:cs="Times New Roman"/>
          <w:color w:val="333333"/>
          <w:sz w:val="24"/>
          <w:szCs w:val="24"/>
        </w:rPr>
        <w:t xml:space="preserve"> by laser to emit light</w:t>
      </w:r>
      <w:r w:rsidR="00C04529" w:rsidRPr="00815C11">
        <w:rPr>
          <w:rFonts w:ascii="Times New Roman" w:eastAsia="Times New Roman" w:hAnsi="Times New Roman" w:cs="Times New Roman"/>
          <w:color w:val="333333"/>
          <w:sz w:val="24"/>
          <w:szCs w:val="24"/>
        </w:rPr>
        <w:t xml:space="preserve"> (fluorescence) </w:t>
      </w:r>
      <w:r w:rsidR="002E2207" w:rsidRPr="00815C11">
        <w:rPr>
          <w:rFonts w:ascii="Times New Roman" w:eastAsia="Times New Roman" w:hAnsi="Times New Roman" w:cs="Times New Roman"/>
          <w:color w:val="333333"/>
          <w:sz w:val="24"/>
          <w:szCs w:val="24"/>
        </w:rPr>
        <w:t>at varying wavelengths.</w:t>
      </w:r>
      <w:r w:rsidR="00583A7B" w:rsidRPr="00815C11">
        <w:rPr>
          <w:rFonts w:ascii="Times New Roman" w:eastAsia="Times New Roman" w:hAnsi="Times New Roman" w:cs="Times New Roman"/>
          <w:color w:val="333333"/>
          <w:sz w:val="24"/>
          <w:szCs w:val="24"/>
        </w:rPr>
        <w:t xml:space="preserve"> </w:t>
      </w:r>
      <w:r w:rsidR="00C04529" w:rsidRPr="00815C11">
        <w:rPr>
          <w:rFonts w:ascii="Times New Roman" w:eastAsia="Times New Roman" w:hAnsi="Times New Roman" w:cs="Times New Roman"/>
          <w:color w:val="333333"/>
          <w:sz w:val="24"/>
          <w:szCs w:val="24"/>
        </w:rPr>
        <w:t>Fluorescence</w:t>
      </w:r>
      <w:r w:rsidR="00583A7B" w:rsidRPr="00815C11">
        <w:rPr>
          <w:rFonts w:ascii="Times New Roman" w:eastAsia="Times New Roman" w:hAnsi="Times New Roman" w:cs="Times New Roman"/>
          <w:color w:val="333333"/>
          <w:sz w:val="24"/>
          <w:szCs w:val="24"/>
        </w:rPr>
        <w:t xml:space="preserve"> (photon)</w:t>
      </w:r>
      <w:r w:rsidR="00C04529" w:rsidRPr="00815C11">
        <w:rPr>
          <w:rFonts w:ascii="Times New Roman" w:eastAsia="Times New Roman" w:hAnsi="Times New Roman" w:cs="Times New Roman"/>
          <w:color w:val="333333"/>
          <w:sz w:val="24"/>
          <w:szCs w:val="24"/>
        </w:rPr>
        <w:t xml:space="preserve"> is filtered and collected to convert the result into </w:t>
      </w:r>
      <w:r w:rsidR="00583A7B" w:rsidRPr="00815C11">
        <w:rPr>
          <w:rFonts w:ascii="Times New Roman" w:eastAsia="Times New Roman" w:hAnsi="Times New Roman" w:cs="Times New Roman"/>
          <w:color w:val="333333"/>
          <w:sz w:val="24"/>
          <w:szCs w:val="24"/>
        </w:rPr>
        <w:t xml:space="preserve">a </w:t>
      </w:r>
      <w:r w:rsidR="00C04529" w:rsidRPr="00815C11">
        <w:rPr>
          <w:rFonts w:ascii="Times New Roman" w:eastAsia="Times New Roman" w:hAnsi="Times New Roman" w:cs="Times New Roman"/>
          <w:color w:val="333333"/>
          <w:sz w:val="24"/>
          <w:szCs w:val="24"/>
        </w:rPr>
        <w:t xml:space="preserve">digitalized </w:t>
      </w:r>
      <w:r w:rsidR="0049376B" w:rsidRPr="00815C11">
        <w:rPr>
          <w:rFonts w:ascii="Times New Roman" w:eastAsia="Times New Roman" w:hAnsi="Times New Roman" w:cs="Times New Roman"/>
          <w:color w:val="333333"/>
          <w:sz w:val="24"/>
          <w:szCs w:val="24"/>
        </w:rPr>
        <w:t xml:space="preserve">(numerical) value. The reading is done by specialized software. </w:t>
      </w:r>
      <w:r w:rsidR="00153B35" w:rsidRPr="00815C11">
        <w:rPr>
          <w:rFonts w:ascii="Times New Roman" w:eastAsia="Times New Roman" w:hAnsi="Times New Roman" w:cs="Times New Roman"/>
          <w:color w:val="333333"/>
          <w:sz w:val="24"/>
          <w:szCs w:val="24"/>
        </w:rPr>
        <w:t>Cells of interest flow through a liquid stream. The speed of flow of cell is higher than the speed of fluid carrying the cell</w:t>
      </w:r>
      <w:r w:rsidR="002F202F" w:rsidRPr="00815C11">
        <w:rPr>
          <w:rFonts w:ascii="Times New Roman" w:eastAsia="Times New Roman" w:hAnsi="Times New Roman" w:cs="Times New Roman"/>
          <w:color w:val="333333"/>
          <w:sz w:val="24"/>
          <w:szCs w:val="24"/>
        </w:rPr>
        <w:t xml:space="preserve"> (sheath fluid)</w:t>
      </w:r>
      <w:r w:rsidR="00153B35" w:rsidRPr="00815C11">
        <w:rPr>
          <w:rFonts w:ascii="Times New Roman" w:eastAsia="Times New Roman" w:hAnsi="Times New Roman" w:cs="Times New Roman"/>
          <w:color w:val="333333"/>
          <w:sz w:val="24"/>
          <w:szCs w:val="24"/>
        </w:rPr>
        <w:t xml:space="preserve">. This results into arrangement of cells in a single line (single file). This mechanism is called Hydrodynamic focusing. </w:t>
      </w:r>
      <w:r w:rsidR="00583A7B" w:rsidRPr="00815C11">
        <w:rPr>
          <w:rFonts w:ascii="Times New Roman" w:eastAsia="Times New Roman" w:hAnsi="Times New Roman" w:cs="Times New Roman"/>
          <w:color w:val="333333"/>
          <w:sz w:val="24"/>
          <w:szCs w:val="24"/>
        </w:rPr>
        <w:t>Up to 50000 cells per</w:t>
      </w:r>
      <w:r w:rsidR="00DC55F1" w:rsidRPr="00815C11">
        <w:rPr>
          <w:rFonts w:ascii="Times New Roman" w:eastAsia="Times New Roman" w:hAnsi="Times New Roman" w:cs="Times New Roman"/>
          <w:color w:val="333333"/>
          <w:sz w:val="24"/>
          <w:szCs w:val="24"/>
        </w:rPr>
        <w:t xml:space="preserve"> second can be measured</w:t>
      </w:r>
      <w:r w:rsidR="00953CC2" w:rsidRPr="00815C11">
        <w:rPr>
          <w:rFonts w:ascii="Times New Roman" w:eastAsia="Times New Roman" w:hAnsi="Times New Roman" w:cs="Times New Roman"/>
          <w:color w:val="333333"/>
          <w:sz w:val="24"/>
          <w:szCs w:val="24"/>
        </w:rPr>
        <w:t>, but the n</w:t>
      </w:r>
      <w:r w:rsidR="00DC55F1" w:rsidRPr="00815C11">
        <w:rPr>
          <w:rFonts w:ascii="Times New Roman" w:eastAsia="Times New Roman" w:hAnsi="Times New Roman" w:cs="Times New Roman"/>
          <w:color w:val="333333"/>
          <w:sz w:val="24"/>
          <w:szCs w:val="24"/>
        </w:rPr>
        <w:t>ormal throughput is 1000 – 10000 cells/ sec</w:t>
      </w:r>
      <w:r w:rsidR="00583A7B" w:rsidRPr="00815C11">
        <w:rPr>
          <w:rFonts w:ascii="Times New Roman" w:eastAsia="Times New Roman" w:hAnsi="Times New Roman" w:cs="Times New Roman"/>
          <w:color w:val="333333"/>
          <w:sz w:val="24"/>
          <w:szCs w:val="24"/>
        </w:rPr>
        <w:t xml:space="preserve"> (1)</w:t>
      </w:r>
      <w:r w:rsidR="00953CC2" w:rsidRPr="00815C11">
        <w:rPr>
          <w:rFonts w:ascii="Times New Roman" w:eastAsia="Times New Roman" w:hAnsi="Times New Roman" w:cs="Times New Roman"/>
          <w:color w:val="333333"/>
          <w:sz w:val="24"/>
          <w:szCs w:val="24"/>
        </w:rPr>
        <w:t xml:space="preserve">. </w:t>
      </w:r>
      <w:r w:rsidR="00583A7B" w:rsidRPr="00815C11">
        <w:rPr>
          <w:rFonts w:ascii="Times New Roman" w:eastAsia="Times New Roman" w:hAnsi="Times New Roman" w:cs="Times New Roman"/>
          <w:color w:val="333333"/>
          <w:sz w:val="24"/>
          <w:szCs w:val="24"/>
        </w:rPr>
        <w:t>D</w:t>
      </w:r>
      <w:r w:rsidR="00953CC2" w:rsidRPr="00815C11">
        <w:rPr>
          <w:rFonts w:ascii="Times New Roman" w:eastAsia="Times New Roman" w:hAnsi="Times New Roman" w:cs="Times New Roman"/>
          <w:color w:val="333333"/>
          <w:sz w:val="24"/>
          <w:szCs w:val="24"/>
        </w:rPr>
        <w:t xml:space="preserve">etectors of photons are called photomultiplier tube. </w:t>
      </w:r>
      <w:r w:rsidR="00362575" w:rsidRPr="00815C11">
        <w:rPr>
          <w:rFonts w:ascii="Times New Roman" w:eastAsia="Times New Roman" w:hAnsi="Times New Roman" w:cs="Times New Roman"/>
          <w:color w:val="333333"/>
          <w:sz w:val="24"/>
          <w:szCs w:val="24"/>
        </w:rPr>
        <w:t xml:space="preserve">The detector placed in the line of light beam measures Forward Scattering (FSC) [size] and that of placed perpendicular to the light stream measures Side Scattering (SSC) [granularity, nuclear structure]. For all practical purposes cells falling in the range of 3-20 µ in diameter can be analyzed (2). </w:t>
      </w:r>
      <w:r w:rsidR="00CE328C" w:rsidRPr="00815C11">
        <w:rPr>
          <w:rFonts w:ascii="Times New Roman" w:hAnsi="Times New Roman" w:cs="Times New Roman"/>
          <w:color w:val="333333"/>
          <w:sz w:val="24"/>
          <w:szCs w:val="24"/>
          <w:shd w:val="clear" w:color="auto" w:fill="FFFFFF"/>
        </w:rPr>
        <w:t> Identification of rare cells at frequencies as low as 0.0001% has been reported (3).</w:t>
      </w:r>
    </w:p>
    <w:p w:rsidR="00E86976" w:rsidRPr="00815C11" w:rsidRDefault="00E86976" w:rsidP="00815C11">
      <w:pPr>
        <w:shd w:val="clear" w:color="auto" w:fill="FFFFFF"/>
        <w:spacing w:after="375" w:line="240" w:lineRule="auto"/>
        <w:jc w:val="both"/>
        <w:rPr>
          <w:rFonts w:ascii="Times New Roman" w:hAnsi="Times New Roman" w:cs="Times New Roman"/>
          <w:sz w:val="24"/>
          <w:szCs w:val="24"/>
        </w:rPr>
      </w:pPr>
      <w:r w:rsidRPr="00815C11">
        <w:rPr>
          <w:rFonts w:ascii="Times New Roman" w:eastAsia="Times New Roman" w:hAnsi="Times New Roman" w:cs="Times New Roman"/>
          <w:color w:val="333333"/>
          <w:sz w:val="24"/>
          <w:szCs w:val="24"/>
        </w:rPr>
        <w:t xml:space="preserve">Information about physical and chemical structure of cells is gathered, which is used in diagnosis of diseases. Samples used are bone marrow, blood, body fluid and tissue. For tissue dissociation of cell are required to separate it in to single cell. Equipment for Tissue dissociation is available commercially.  For example </w:t>
      </w:r>
      <w:proofErr w:type="spellStart"/>
      <w:r w:rsidRPr="00815C11">
        <w:rPr>
          <w:rFonts w:ascii="Times New Roman" w:eastAsia="Times New Roman" w:hAnsi="Times New Roman" w:cs="Times New Roman"/>
          <w:color w:val="333333"/>
          <w:sz w:val="24"/>
          <w:szCs w:val="24"/>
        </w:rPr>
        <w:t>G</w:t>
      </w:r>
      <w:r w:rsidRPr="00815C11">
        <w:rPr>
          <w:rFonts w:ascii="Times New Roman" w:hAnsi="Times New Roman" w:cs="Times New Roman"/>
          <w:sz w:val="24"/>
          <w:szCs w:val="24"/>
        </w:rPr>
        <w:t>gentleMACS</w:t>
      </w:r>
      <w:proofErr w:type="spellEnd"/>
      <w:r w:rsidRPr="00815C11">
        <w:rPr>
          <w:rFonts w:ascii="Times New Roman" w:hAnsi="Times New Roman" w:cs="Times New Roman"/>
          <w:sz w:val="24"/>
          <w:szCs w:val="24"/>
        </w:rPr>
        <w:t xml:space="preserve">™ </w:t>
      </w:r>
      <w:proofErr w:type="spellStart"/>
      <w:r w:rsidRPr="00815C11">
        <w:rPr>
          <w:rFonts w:ascii="Times New Roman" w:hAnsi="Times New Roman" w:cs="Times New Roman"/>
          <w:sz w:val="24"/>
          <w:szCs w:val="24"/>
        </w:rPr>
        <w:t>OctoDissociator</w:t>
      </w:r>
      <w:proofErr w:type="spellEnd"/>
    </w:p>
    <w:p w:rsidR="00362575" w:rsidRPr="00815C11" w:rsidRDefault="00E86976" w:rsidP="004E2F44">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b/>
          <w:color w:val="333333"/>
          <w:sz w:val="24"/>
          <w:szCs w:val="24"/>
        </w:rPr>
        <w:t>Getting numerical values</w:t>
      </w:r>
      <w:r w:rsidRPr="00815C11">
        <w:rPr>
          <w:rFonts w:ascii="Times New Roman" w:eastAsia="Times New Roman" w:hAnsi="Times New Roman" w:cs="Times New Roman"/>
          <w:color w:val="333333"/>
          <w:sz w:val="24"/>
          <w:szCs w:val="24"/>
        </w:rPr>
        <w:t xml:space="preserve">: </w:t>
      </w:r>
      <w:r w:rsidR="00362575" w:rsidRPr="00815C11">
        <w:rPr>
          <w:rFonts w:ascii="Times New Roman" w:eastAsia="Times New Roman" w:hAnsi="Times New Roman" w:cs="Times New Roman"/>
          <w:color w:val="333333"/>
          <w:sz w:val="24"/>
          <w:szCs w:val="24"/>
        </w:rPr>
        <w:t>Detectors collect photon</w:t>
      </w:r>
      <w:r w:rsidR="00717E73" w:rsidRPr="00815C11">
        <w:rPr>
          <w:rFonts w:ascii="Times New Roman" w:eastAsia="Times New Roman" w:hAnsi="Times New Roman" w:cs="Times New Roman"/>
          <w:color w:val="333333"/>
          <w:sz w:val="24"/>
          <w:szCs w:val="24"/>
        </w:rPr>
        <w:t xml:space="preserve">, gets converted into </w:t>
      </w:r>
      <w:r w:rsidR="00362575" w:rsidRPr="00815C11">
        <w:rPr>
          <w:rFonts w:ascii="Times New Roman" w:eastAsia="Times New Roman" w:hAnsi="Times New Roman" w:cs="Times New Roman"/>
          <w:color w:val="333333"/>
          <w:sz w:val="24"/>
          <w:szCs w:val="24"/>
        </w:rPr>
        <w:t>electrical energy (current)</w:t>
      </w:r>
      <w:r w:rsidR="00717E73" w:rsidRPr="00815C11">
        <w:rPr>
          <w:rFonts w:ascii="Times New Roman" w:eastAsia="Times New Roman" w:hAnsi="Times New Roman" w:cs="Times New Roman"/>
          <w:color w:val="333333"/>
          <w:sz w:val="24"/>
          <w:szCs w:val="24"/>
        </w:rPr>
        <w:t xml:space="preserve"> to give a</w:t>
      </w:r>
      <w:r w:rsidR="00362575" w:rsidRPr="00815C11">
        <w:rPr>
          <w:rFonts w:ascii="Times New Roman" w:eastAsia="Times New Roman" w:hAnsi="Times New Roman" w:cs="Times New Roman"/>
          <w:color w:val="333333"/>
          <w:sz w:val="24"/>
          <w:szCs w:val="24"/>
        </w:rPr>
        <w:t xml:space="preserve"> digitized value through “Analog to Digital Converter”. </w:t>
      </w:r>
      <w:r w:rsidR="00717E73" w:rsidRPr="00815C11">
        <w:rPr>
          <w:rFonts w:ascii="Times New Roman" w:eastAsia="Times New Roman" w:hAnsi="Times New Roman" w:cs="Times New Roman"/>
          <w:color w:val="333333"/>
          <w:sz w:val="24"/>
          <w:szCs w:val="24"/>
        </w:rPr>
        <w:t xml:space="preserve">Simply the detector </w:t>
      </w:r>
      <w:r w:rsidR="00362575" w:rsidRPr="00815C11">
        <w:rPr>
          <w:rFonts w:ascii="Times New Roman" w:eastAsia="Times New Roman" w:hAnsi="Times New Roman" w:cs="Times New Roman"/>
          <w:color w:val="333333"/>
          <w:sz w:val="24"/>
          <w:szCs w:val="24"/>
        </w:rPr>
        <w:t>is left to emit the photons. The time taken by the detector to emit all the photons gives a numerical value</w:t>
      </w:r>
      <w:r w:rsidR="00717E73" w:rsidRPr="00815C11">
        <w:rPr>
          <w:rFonts w:ascii="Times New Roman" w:eastAsia="Times New Roman" w:hAnsi="Times New Roman" w:cs="Times New Roman"/>
          <w:color w:val="333333"/>
          <w:sz w:val="24"/>
          <w:szCs w:val="24"/>
        </w:rPr>
        <w:t xml:space="preserve">. This </w:t>
      </w:r>
      <w:r w:rsidR="00362575" w:rsidRPr="00815C11">
        <w:rPr>
          <w:rFonts w:ascii="Times New Roman" w:eastAsia="Times New Roman" w:hAnsi="Times New Roman" w:cs="Times New Roman"/>
          <w:color w:val="333333"/>
          <w:sz w:val="24"/>
          <w:szCs w:val="24"/>
        </w:rPr>
        <w:t xml:space="preserve">can be plotted </w:t>
      </w:r>
      <w:r w:rsidR="00717E73" w:rsidRPr="00815C11">
        <w:rPr>
          <w:rFonts w:ascii="Times New Roman" w:eastAsia="Times New Roman" w:hAnsi="Times New Roman" w:cs="Times New Roman"/>
          <w:color w:val="333333"/>
          <w:sz w:val="24"/>
          <w:szCs w:val="24"/>
        </w:rPr>
        <w:t>o</w:t>
      </w:r>
      <w:r w:rsidR="00362575" w:rsidRPr="00815C11">
        <w:rPr>
          <w:rFonts w:ascii="Times New Roman" w:eastAsia="Times New Roman" w:hAnsi="Times New Roman" w:cs="Times New Roman"/>
          <w:color w:val="333333"/>
          <w:sz w:val="24"/>
          <w:szCs w:val="24"/>
        </w:rPr>
        <w:t>n a graph. Common soft</w:t>
      </w:r>
      <w:r w:rsidR="00717E73" w:rsidRPr="00815C11">
        <w:rPr>
          <w:rFonts w:ascii="Times New Roman" w:eastAsia="Times New Roman" w:hAnsi="Times New Roman" w:cs="Times New Roman"/>
          <w:color w:val="333333"/>
          <w:sz w:val="24"/>
          <w:szCs w:val="24"/>
        </w:rPr>
        <w:t xml:space="preserve"> </w:t>
      </w:r>
      <w:r w:rsidR="00362575" w:rsidRPr="00815C11">
        <w:rPr>
          <w:rFonts w:ascii="Times New Roman" w:eastAsia="Times New Roman" w:hAnsi="Times New Roman" w:cs="Times New Roman"/>
          <w:color w:val="333333"/>
          <w:sz w:val="24"/>
          <w:szCs w:val="24"/>
        </w:rPr>
        <w:t xml:space="preserve">wares </w:t>
      </w:r>
      <w:r w:rsidR="00717E73" w:rsidRPr="00815C11">
        <w:rPr>
          <w:rFonts w:ascii="Times New Roman" w:eastAsia="Times New Roman" w:hAnsi="Times New Roman" w:cs="Times New Roman"/>
          <w:color w:val="333333"/>
          <w:sz w:val="24"/>
          <w:szCs w:val="24"/>
        </w:rPr>
        <w:t xml:space="preserve">in </w:t>
      </w:r>
      <w:r w:rsidR="00362575" w:rsidRPr="00815C11">
        <w:rPr>
          <w:rFonts w:ascii="Times New Roman" w:eastAsia="Times New Roman" w:hAnsi="Times New Roman" w:cs="Times New Roman"/>
          <w:color w:val="333333"/>
          <w:sz w:val="24"/>
          <w:szCs w:val="24"/>
        </w:rPr>
        <w:t xml:space="preserve">used are </w:t>
      </w:r>
      <w:proofErr w:type="spellStart"/>
      <w:r w:rsidR="00362575" w:rsidRPr="00815C11">
        <w:rPr>
          <w:rFonts w:ascii="Times New Roman" w:eastAsia="Times New Roman" w:hAnsi="Times New Roman" w:cs="Times New Roman"/>
          <w:color w:val="333333"/>
          <w:sz w:val="24"/>
          <w:szCs w:val="24"/>
        </w:rPr>
        <w:t>Caluja</w:t>
      </w:r>
      <w:proofErr w:type="spellEnd"/>
      <w:r w:rsidR="00362575" w:rsidRPr="00815C11">
        <w:rPr>
          <w:rFonts w:ascii="Times New Roman" w:eastAsia="Times New Roman" w:hAnsi="Times New Roman" w:cs="Times New Roman"/>
          <w:color w:val="333333"/>
          <w:sz w:val="24"/>
          <w:szCs w:val="24"/>
        </w:rPr>
        <w:t xml:space="preserve">, </w:t>
      </w:r>
      <w:proofErr w:type="spellStart"/>
      <w:r w:rsidR="00717E73" w:rsidRPr="00815C11">
        <w:rPr>
          <w:rFonts w:ascii="Times New Roman" w:eastAsia="Times New Roman" w:hAnsi="Times New Roman" w:cs="Times New Roman"/>
          <w:color w:val="333333"/>
          <w:sz w:val="24"/>
          <w:szCs w:val="24"/>
        </w:rPr>
        <w:t>C</w:t>
      </w:r>
      <w:r w:rsidR="00362575" w:rsidRPr="00815C11">
        <w:rPr>
          <w:rFonts w:ascii="Times New Roman" w:eastAsia="Times New Roman" w:hAnsi="Times New Roman" w:cs="Times New Roman"/>
          <w:color w:val="333333"/>
          <w:sz w:val="24"/>
          <w:szCs w:val="24"/>
        </w:rPr>
        <w:t>ellQuest</w:t>
      </w:r>
      <w:proofErr w:type="spellEnd"/>
      <w:r w:rsidR="00362575" w:rsidRPr="00815C11">
        <w:rPr>
          <w:rFonts w:ascii="Times New Roman" w:eastAsia="Times New Roman" w:hAnsi="Times New Roman" w:cs="Times New Roman"/>
          <w:color w:val="333333"/>
          <w:sz w:val="24"/>
          <w:szCs w:val="24"/>
        </w:rPr>
        <w:t xml:space="preserve">, </w:t>
      </w:r>
      <w:proofErr w:type="spellStart"/>
      <w:r w:rsidR="00362575" w:rsidRPr="00815C11">
        <w:rPr>
          <w:rFonts w:ascii="Times New Roman" w:eastAsia="Times New Roman" w:hAnsi="Times New Roman" w:cs="Times New Roman"/>
          <w:color w:val="333333"/>
          <w:sz w:val="24"/>
          <w:szCs w:val="24"/>
        </w:rPr>
        <w:t>Flowjo</w:t>
      </w:r>
      <w:proofErr w:type="spellEnd"/>
      <w:r w:rsidR="00362575" w:rsidRPr="00815C11">
        <w:rPr>
          <w:rFonts w:ascii="Times New Roman" w:eastAsia="Times New Roman" w:hAnsi="Times New Roman" w:cs="Times New Roman"/>
          <w:color w:val="333333"/>
          <w:sz w:val="24"/>
          <w:szCs w:val="24"/>
        </w:rPr>
        <w:t xml:space="preserve">, FCS Express </w:t>
      </w:r>
      <w:r w:rsidR="00717E73" w:rsidRPr="00815C11">
        <w:rPr>
          <w:rFonts w:ascii="Times New Roman" w:eastAsia="Times New Roman" w:hAnsi="Times New Roman" w:cs="Times New Roman"/>
          <w:color w:val="333333"/>
          <w:sz w:val="24"/>
          <w:szCs w:val="24"/>
        </w:rPr>
        <w:t xml:space="preserve">(FCS: </w:t>
      </w:r>
      <w:r w:rsidR="008509FB" w:rsidRPr="00815C11">
        <w:rPr>
          <w:rFonts w:ascii="Times New Roman" w:eastAsia="Times New Roman" w:hAnsi="Times New Roman" w:cs="Times New Roman"/>
          <w:color w:val="333333"/>
          <w:sz w:val="24"/>
          <w:szCs w:val="24"/>
        </w:rPr>
        <w:t>Fluorescence activated cell sorting</w:t>
      </w:r>
      <w:r w:rsidR="00717E73" w:rsidRPr="00815C11">
        <w:rPr>
          <w:rFonts w:ascii="Times New Roman" w:eastAsia="Times New Roman" w:hAnsi="Times New Roman" w:cs="Times New Roman"/>
          <w:color w:val="333333"/>
          <w:sz w:val="24"/>
          <w:szCs w:val="24"/>
        </w:rPr>
        <w:t xml:space="preserve">), </w:t>
      </w:r>
      <w:r w:rsidR="00362575" w:rsidRPr="00815C11">
        <w:rPr>
          <w:rFonts w:ascii="Times New Roman" w:eastAsia="Times New Roman" w:hAnsi="Times New Roman" w:cs="Times New Roman"/>
          <w:color w:val="333333"/>
          <w:sz w:val="24"/>
          <w:szCs w:val="24"/>
        </w:rPr>
        <w:t xml:space="preserve">etc. </w:t>
      </w:r>
    </w:p>
    <w:p w:rsidR="00411981" w:rsidRPr="00815C11" w:rsidRDefault="003F0714" w:rsidP="004E2F44">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b/>
          <w:color w:val="333333"/>
          <w:sz w:val="24"/>
          <w:szCs w:val="24"/>
        </w:rPr>
        <w:t>Uses</w:t>
      </w:r>
      <w:r w:rsidR="00040B23" w:rsidRPr="00815C11">
        <w:rPr>
          <w:rFonts w:ascii="Times New Roman" w:eastAsia="Times New Roman" w:hAnsi="Times New Roman" w:cs="Times New Roman"/>
          <w:b/>
          <w:color w:val="333333"/>
          <w:sz w:val="24"/>
          <w:szCs w:val="24"/>
        </w:rPr>
        <w:t xml:space="preserve"> of </w:t>
      </w:r>
      <w:proofErr w:type="spellStart"/>
      <w:r w:rsidR="00040B23" w:rsidRPr="00815C11">
        <w:rPr>
          <w:rFonts w:ascii="Times New Roman" w:eastAsia="Times New Roman" w:hAnsi="Times New Roman" w:cs="Times New Roman"/>
          <w:b/>
          <w:color w:val="333333"/>
          <w:sz w:val="24"/>
          <w:szCs w:val="24"/>
        </w:rPr>
        <w:t>Flowcytometer</w:t>
      </w:r>
      <w:proofErr w:type="spellEnd"/>
      <w:r w:rsidR="00040B23" w:rsidRPr="00815C11">
        <w:rPr>
          <w:rFonts w:ascii="Times New Roman" w:eastAsia="Times New Roman" w:hAnsi="Times New Roman" w:cs="Times New Roman"/>
          <w:color w:val="333333"/>
          <w:sz w:val="24"/>
          <w:szCs w:val="24"/>
        </w:rPr>
        <w:t>:</w:t>
      </w:r>
      <w:r w:rsidR="00E86976" w:rsidRPr="00815C11">
        <w:rPr>
          <w:rFonts w:ascii="Times New Roman" w:eastAsia="Times New Roman" w:hAnsi="Times New Roman" w:cs="Times New Roman"/>
          <w:color w:val="333333"/>
          <w:sz w:val="24"/>
          <w:szCs w:val="24"/>
        </w:rPr>
        <w:t xml:space="preserve"> </w:t>
      </w:r>
      <w:proofErr w:type="spellStart"/>
      <w:r w:rsidR="00E86976" w:rsidRPr="00815C11">
        <w:rPr>
          <w:rFonts w:ascii="Times New Roman" w:eastAsia="Times New Roman" w:hAnsi="Times New Roman" w:cs="Times New Roman"/>
          <w:bCs/>
          <w:color w:val="333333"/>
          <w:sz w:val="24"/>
          <w:szCs w:val="24"/>
        </w:rPr>
        <w:t>Immunophenotyping</w:t>
      </w:r>
      <w:proofErr w:type="spellEnd"/>
      <w:r w:rsidR="00E86976" w:rsidRPr="00815C11">
        <w:rPr>
          <w:rFonts w:ascii="Times New Roman" w:eastAsia="Times New Roman" w:hAnsi="Times New Roman" w:cs="Times New Roman"/>
          <w:bCs/>
          <w:color w:val="333333"/>
          <w:sz w:val="24"/>
          <w:szCs w:val="24"/>
        </w:rPr>
        <w:t xml:space="preserve"> to differentiate </w:t>
      </w:r>
      <w:r w:rsidR="00DC55F1" w:rsidRPr="00815C11">
        <w:rPr>
          <w:rFonts w:ascii="Times New Roman" w:eastAsia="Times New Roman" w:hAnsi="Times New Roman" w:cs="Times New Roman"/>
          <w:bCs/>
          <w:color w:val="333333"/>
          <w:sz w:val="24"/>
          <w:szCs w:val="24"/>
        </w:rPr>
        <w:t>Acute leukemia</w:t>
      </w:r>
      <w:r w:rsidR="00E86976" w:rsidRPr="00815C11">
        <w:rPr>
          <w:rFonts w:ascii="Times New Roman" w:eastAsia="Times New Roman" w:hAnsi="Times New Roman" w:cs="Times New Roman"/>
          <w:bCs/>
          <w:color w:val="333333"/>
          <w:sz w:val="24"/>
          <w:szCs w:val="24"/>
        </w:rPr>
        <w:t xml:space="preserve"> </w:t>
      </w:r>
      <w:proofErr w:type="gramStart"/>
      <w:r w:rsidR="00E86976" w:rsidRPr="00815C11">
        <w:rPr>
          <w:rFonts w:ascii="Times New Roman" w:eastAsia="Times New Roman" w:hAnsi="Times New Roman" w:cs="Times New Roman"/>
          <w:bCs/>
          <w:color w:val="333333"/>
          <w:sz w:val="24"/>
          <w:szCs w:val="24"/>
        </w:rPr>
        <w:t xml:space="preserve">into </w:t>
      </w:r>
      <w:r w:rsidR="00DC55F1" w:rsidRPr="00815C11">
        <w:rPr>
          <w:rFonts w:ascii="Times New Roman" w:eastAsia="Times New Roman" w:hAnsi="Times New Roman" w:cs="Times New Roman"/>
          <w:bCs/>
          <w:color w:val="333333"/>
          <w:sz w:val="24"/>
          <w:szCs w:val="24"/>
        </w:rPr>
        <w:t xml:space="preserve"> Lymphoid</w:t>
      </w:r>
      <w:proofErr w:type="gramEnd"/>
      <w:r w:rsidR="00DC55F1" w:rsidRPr="00815C11">
        <w:rPr>
          <w:rFonts w:ascii="Times New Roman" w:eastAsia="Times New Roman" w:hAnsi="Times New Roman" w:cs="Times New Roman"/>
          <w:bCs/>
          <w:color w:val="333333"/>
          <w:sz w:val="24"/>
          <w:szCs w:val="24"/>
        </w:rPr>
        <w:t>/ myeloid/</w:t>
      </w:r>
      <w:proofErr w:type="spellStart"/>
      <w:r w:rsidR="00DC55F1" w:rsidRPr="00815C11">
        <w:rPr>
          <w:rFonts w:ascii="Times New Roman" w:eastAsia="Times New Roman" w:hAnsi="Times New Roman" w:cs="Times New Roman"/>
          <w:bCs/>
          <w:color w:val="333333"/>
          <w:sz w:val="24"/>
          <w:szCs w:val="24"/>
        </w:rPr>
        <w:t>biphenotypic</w:t>
      </w:r>
      <w:proofErr w:type="spellEnd"/>
      <w:r w:rsidR="00DC55F1" w:rsidRPr="00815C11">
        <w:rPr>
          <w:rFonts w:ascii="Times New Roman" w:eastAsia="Times New Roman" w:hAnsi="Times New Roman" w:cs="Times New Roman"/>
          <w:bCs/>
          <w:color w:val="333333"/>
          <w:sz w:val="24"/>
          <w:szCs w:val="24"/>
        </w:rPr>
        <w:t>/</w:t>
      </w:r>
      <w:proofErr w:type="spellStart"/>
      <w:r w:rsidR="00DC55F1" w:rsidRPr="00815C11">
        <w:rPr>
          <w:rFonts w:ascii="Times New Roman" w:eastAsia="Times New Roman" w:hAnsi="Times New Roman" w:cs="Times New Roman"/>
          <w:bCs/>
          <w:color w:val="333333"/>
          <w:sz w:val="24"/>
          <w:szCs w:val="24"/>
        </w:rPr>
        <w:t>bilineage</w:t>
      </w:r>
      <w:proofErr w:type="spellEnd"/>
      <w:r w:rsidR="00E86976" w:rsidRPr="00815C11">
        <w:rPr>
          <w:rFonts w:ascii="Times New Roman" w:eastAsia="Times New Roman" w:hAnsi="Times New Roman" w:cs="Times New Roman"/>
          <w:bCs/>
          <w:color w:val="333333"/>
          <w:sz w:val="24"/>
          <w:szCs w:val="24"/>
        </w:rPr>
        <w:t xml:space="preserve">. In </w:t>
      </w:r>
      <w:r w:rsidR="00DC55F1" w:rsidRPr="00815C11">
        <w:rPr>
          <w:rFonts w:ascii="Times New Roman" w:eastAsia="Times New Roman" w:hAnsi="Times New Roman" w:cs="Times New Roman"/>
          <w:bCs/>
          <w:color w:val="333333"/>
          <w:sz w:val="24"/>
          <w:szCs w:val="24"/>
        </w:rPr>
        <w:t>Lymphoid</w:t>
      </w:r>
      <w:r w:rsidR="00E86976" w:rsidRPr="00815C11">
        <w:rPr>
          <w:rFonts w:ascii="Times New Roman" w:eastAsia="Times New Roman" w:hAnsi="Times New Roman" w:cs="Times New Roman"/>
          <w:bCs/>
          <w:color w:val="333333"/>
          <w:sz w:val="24"/>
          <w:szCs w:val="24"/>
        </w:rPr>
        <w:t xml:space="preserve"> malignancies, whether it is </w:t>
      </w:r>
      <w:r w:rsidR="00DC55F1" w:rsidRPr="00815C11">
        <w:rPr>
          <w:rFonts w:ascii="Times New Roman" w:eastAsia="Times New Roman" w:hAnsi="Times New Roman" w:cs="Times New Roman"/>
          <w:bCs/>
          <w:color w:val="333333"/>
          <w:sz w:val="24"/>
          <w:szCs w:val="24"/>
        </w:rPr>
        <w:t>T-cell</w:t>
      </w:r>
      <w:r w:rsidR="00E86976" w:rsidRPr="00815C11">
        <w:rPr>
          <w:rFonts w:ascii="Times New Roman" w:eastAsia="Times New Roman" w:hAnsi="Times New Roman" w:cs="Times New Roman"/>
          <w:bCs/>
          <w:color w:val="333333"/>
          <w:sz w:val="24"/>
          <w:szCs w:val="24"/>
        </w:rPr>
        <w:t xml:space="preserve"> or</w:t>
      </w:r>
      <w:r w:rsidR="00DC55F1" w:rsidRPr="00815C11">
        <w:rPr>
          <w:rFonts w:ascii="Times New Roman" w:eastAsia="Times New Roman" w:hAnsi="Times New Roman" w:cs="Times New Roman"/>
          <w:bCs/>
          <w:color w:val="333333"/>
          <w:sz w:val="24"/>
          <w:szCs w:val="24"/>
        </w:rPr>
        <w:t xml:space="preserve"> B-cell</w:t>
      </w:r>
      <w:r w:rsidR="00E86976" w:rsidRPr="00815C11">
        <w:rPr>
          <w:rFonts w:ascii="Times New Roman" w:eastAsia="Times New Roman" w:hAnsi="Times New Roman" w:cs="Times New Roman"/>
          <w:bCs/>
          <w:color w:val="333333"/>
          <w:sz w:val="24"/>
          <w:szCs w:val="24"/>
        </w:rPr>
        <w:t xml:space="preserve">. It has numerous uses in research work like </w:t>
      </w:r>
      <w:r w:rsidR="00DC55F1" w:rsidRPr="00815C11">
        <w:rPr>
          <w:rFonts w:ascii="Times New Roman" w:eastAsia="Times New Roman" w:hAnsi="Times New Roman" w:cs="Times New Roman"/>
          <w:bCs/>
          <w:color w:val="333333"/>
          <w:sz w:val="24"/>
          <w:szCs w:val="24"/>
        </w:rPr>
        <w:t xml:space="preserve">DNA cell cycle/tumor </w:t>
      </w:r>
      <w:proofErr w:type="spellStart"/>
      <w:r w:rsidR="00DC55F1" w:rsidRPr="00815C11">
        <w:rPr>
          <w:rFonts w:ascii="Times New Roman" w:eastAsia="Times New Roman" w:hAnsi="Times New Roman" w:cs="Times New Roman"/>
          <w:bCs/>
          <w:color w:val="333333"/>
          <w:sz w:val="24"/>
          <w:szCs w:val="24"/>
        </w:rPr>
        <w:t>ploidy</w:t>
      </w:r>
      <w:proofErr w:type="spellEnd"/>
      <w:r w:rsidR="00040B23" w:rsidRPr="00815C11">
        <w:rPr>
          <w:rFonts w:ascii="Times New Roman" w:eastAsia="Times New Roman" w:hAnsi="Times New Roman" w:cs="Times New Roman"/>
          <w:bCs/>
          <w:color w:val="333333"/>
          <w:sz w:val="24"/>
          <w:szCs w:val="24"/>
        </w:rPr>
        <w:t xml:space="preserve">, </w:t>
      </w:r>
      <w:r w:rsidR="00DC55F1" w:rsidRPr="00815C11">
        <w:rPr>
          <w:rFonts w:ascii="Times New Roman" w:eastAsia="Times New Roman" w:hAnsi="Times New Roman" w:cs="Times New Roman"/>
          <w:bCs/>
          <w:color w:val="333333"/>
          <w:sz w:val="24"/>
          <w:szCs w:val="24"/>
        </w:rPr>
        <w:t>Chromatin structure</w:t>
      </w:r>
      <w:r w:rsidR="00040B23" w:rsidRPr="00815C11">
        <w:rPr>
          <w:rFonts w:ascii="Times New Roman" w:eastAsia="Times New Roman" w:hAnsi="Times New Roman" w:cs="Times New Roman"/>
          <w:bCs/>
          <w:color w:val="333333"/>
          <w:sz w:val="24"/>
          <w:szCs w:val="24"/>
        </w:rPr>
        <w:t xml:space="preserve">, </w:t>
      </w:r>
      <w:r w:rsidR="00DC55F1" w:rsidRPr="00815C11">
        <w:rPr>
          <w:rFonts w:ascii="Times New Roman" w:eastAsia="Times New Roman" w:hAnsi="Times New Roman" w:cs="Times New Roman"/>
          <w:color w:val="333333"/>
          <w:sz w:val="24"/>
          <w:szCs w:val="24"/>
        </w:rPr>
        <w:t>Total protein, lipids, surface charge</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color w:val="333333"/>
          <w:sz w:val="24"/>
          <w:szCs w:val="24"/>
        </w:rPr>
        <w:t>Enzyme activity</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color w:val="333333"/>
          <w:sz w:val="24"/>
          <w:szCs w:val="24"/>
        </w:rPr>
        <w:t>DNA synthesis</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color w:val="333333"/>
          <w:sz w:val="24"/>
          <w:szCs w:val="24"/>
        </w:rPr>
        <w:t>DNA degradation</w:t>
      </w:r>
      <w:r w:rsidR="00040B23" w:rsidRPr="00815C11">
        <w:rPr>
          <w:rFonts w:ascii="Times New Roman" w:eastAsia="Times New Roman" w:hAnsi="Times New Roman" w:cs="Times New Roman"/>
          <w:color w:val="333333"/>
          <w:sz w:val="24"/>
          <w:szCs w:val="24"/>
        </w:rPr>
        <w:t xml:space="preserve">, </w:t>
      </w:r>
      <w:r w:rsidR="00DC55F1" w:rsidRPr="00815C11">
        <w:rPr>
          <w:rFonts w:ascii="Times New Roman" w:eastAsia="Times New Roman" w:hAnsi="Times New Roman" w:cs="Times New Roman"/>
          <w:bCs/>
          <w:color w:val="333333"/>
          <w:sz w:val="24"/>
          <w:szCs w:val="24"/>
        </w:rPr>
        <w:t>Gene expression</w:t>
      </w:r>
      <w:r w:rsidR="00E86976" w:rsidRPr="00815C11">
        <w:rPr>
          <w:rFonts w:ascii="Times New Roman" w:eastAsia="Times New Roman" w:hAnsi="Times New Roman" w:cs="Times New Roman"/>
          <w:bCs/>
          <w:color w:val="333333"/>
          <w:sz w:val="24"/>
          <w:szCs w:val="24"/>
        </w:rPr>
        <w:t xml:space="preserve"> etc. </w:t>
      </w:r>
    </w:p>
    <w:p w:rsidR="00D203C6" w:rsidRPr="00815C11" w:rsidRDefault="00815C11" w:rsidP="00A76DE0">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b/>
          <w:color w:val="333333"/>
          <w:sz w:val="24"/>
          <w:szCs w:val="24"/>
        </w:rPr>
        <w:t>Comparison</w:t>
      </w:r>
      <w:r w:rsidR="00622C09" w:rsidRPr="00815C11">
        <w:rPr>
          <w:rFonts w:ascii="Times New Roman" w:eastAsia="Times New Roman" w:hAnsi="Times New Roman" w:cs="Times New Roman"/>
          <w:b/>
          <w:color w:val="333333"/>
          <w:sz w:val="24"/>
          <w:szCs w:val="24"/>
        </w:rPr>
        <w:t xml:space="preserve"> with Immunohistochemistry</w:t>
      </w:r>
      <w:r w:rsidR="00622C09" w:rsidRPr="00815C11">
        <w:rPr>
          <w:rFonts w:ascii="Times New Roman" w:eastAsia="Times New Roman" w:hAnsi="Times New Roman" w:cs="Times New Roman"/>
          <w:color w:val="333333"/>
          <w:sz w:val="24"/>
          <w:szCs w:val="24"/>
        </w:rPr>
        <w:t xml:space="preserve"> (IHC):</w:t>
      </w:r>
      <w:r w:rsidR="00A76DE0" w:rsidRPr="00815C11">
        <w:rPr>
          <w:rFonts w:ascii="Times New Roman" w:eastAsia="Times New Roman" w:hAnsi="Times New Roman" w:cs="Times New Roman"/>
          <w:color w:val="333333"/>
          <w:sz w:val="24"/>
          <w:szCs w:val="24"/>
        </w:rPr>
        <w:tab/>
        <w:t xml:space="preserve">  </w:t>
      </w:r>
    </w:p>
    <w:p w:rsidR="00A76DE0" w:rsidRPr="00815C11" w:rsidRDefault="004429B6" w:rsidP="00A76DE0">
      <w:pPr>
        <w:shd w:val="clear" w:color="auto" w:fill="FFFFFF"/>
        <w:spacing w:after="375" w:line="240" w:lineRule="auto"/>
        <w:jc w:val="both"/>
        <w:rPr>
          <w:rFonts w:ascii="Times New Roman" w:eastAsia="Times New Roman" w:hAnsi="Times New Roman" w:cs="Times New Roman"/>
          <w:color w:val="333333"/>
          <w:sz w:val="24"/>
          <w:szCs w:val="24"/>
        </w:rPr>
      </w:pPr>
      <w:proofErr w:type="spellStart"/>
      <w:r w:rsidRPr="00815C11">
        <w:rPr>
          <w:rFonts w:ascii="Times New Roman" w:eastAsia="Times New Roman" w:hAnsi="Times New Roman" w:cs="Times New Roman"/>
          <w:b/>
          <w:color w:val="333333"/>
          <w:sz w:val="24"/>
          <w:szCs w:val="24"/>
        </w:rPr>
        <w:t>Cytometry</w:t>
      </w:r>
      <w:proofErr w:type="spellEnd"/>
      <w:r w:rsidR="00622C09" w:rsidRPr="00815C11">
        <w:rPr>
          <w:rFonts w:ascii="Times New Roman" w:eastAsia="Times New Roman" w:hAnsi="Times New Roman" w:cs="Times New Roman"/>
          <w:b/>
          <w:color w:val="333333"/>
          <w:sz w:val="24"/>
          <w:szCs w:val="24"/>
        </w:rPr>
        <w:t xml:space="preserve"> (IHC)</w:t>
      </w:r>
      <w:r w:rsidR="00DF7E12" w:rsidRPr="00815C11">
        <w:rPr>
          <w:rFonts w:ascii="Times New Roman" w:eastAsia="Times New Roman" w:hAnsi="Times New Roman" w:cs="Times New Roman"/>
          <w:b/>
          <w:color w:val="333333"/>
          <w:sz w:val="24"/>
          <w:szCs w:val="24"/>
        </w:rPr>
        <w:t>:</w:t>
      </w:r>
      <w:r w:rsidR="00DF7E12" w:rsidRPr="00815C11">
        <w:rPr>
          <w:rFonts w:ascii="Times New Roman" w:eastAsia="Times New Roman" w:hAnsi="Times New Roman" w:cs="Times New Roman"/>
          <w:color w:val="333333"/>
          <w:sz w:val="24"/>
          <w:szCs w:val="24"/>
        </w:rPr>
        <w:t xml:space="preserve"> </w:t>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r>
      <w:r w:rsidR="00A76DE0" w:rsidRPr="00815C11">
        <w:rPr>
          <w:rFonts w:ascii="Times New Roman" w:eastAsia="Times New Roman" w:hAnsi="Times New Roman" w:cs="Times New Roman"/>
          <w:color w:val="333333"/>
          <w:sz w:val="24"/>
          <w:szCs w:val="24"/>
        </w:rPr>
        <w:tab/>
        <w:t xml:space="preserve">    </w:t>
      </w:r>
    </w:p>
    <w:p w:rsidR="00A76DE0" w:rsidRPr="00815C11" w:rsidRDefault="00DC55F1" w:rsidP="00A76DE0">
      <w:pPr>
        <w:pStyle w:val="ListParagraph"/>
        <w:numPr>
          <w:ilvl w:val="0"/>
          <w:numId w:val="13"/>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Localization of antigen is possible: Nuclear / cytoplasmic</w:t>
      </w:r>
      <w:r w:rsidR="00A76DE0" w:rsidRPr="00815C11">
        <w:rPr>
          <w:rFonts w:ascii="Times New Roman" w:eastAsia="Times New Roman" w:hAnsi="Times New Roman" w:cs="Times New Roman"/>
          <w:color w:val="333333"/>
          <w:sz w:val="24"/>
          <w:szCs w:val="24"/>
        </w:rPr>
        <w:t xml:space="preserve">, </w:t>
      </w:r>
      <w:r w:rsidR="00A76DE0" w:rsidRPr="00815C11">
        <w:rPr>
          <w:rFonts w:ascii="Times New Roman" w:eastAsia="Times New Roman" w:hAnsi="Times New Roman" w:cs="Times New Roman"/>
          <w:color w:val="333333"/>
          <w:sz w:val="24"/>
          <w:szCs w:val="24"/>
        </w:rPr>
        <w:tab/>
      </w:r>
    </w:p>
    <w:p w:rsidR="00A76DE0" w:rsidRPr="00815C11" w:rsidRDefault="00DC55F1" w:rsidP="00A76DE0">
      <w:pPr>
        <w:pStyle w:val="ListParagraph"/>
        <w:numPr>
          <w:ilvl w:val="0"/>
          <w:numId w:val="13"/>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Poor enumeration of cell subtypes</w:t>
      </w:r>
    </w:p>
    <w:p w:rsidR="005F6E01"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 xml:space="preserve">Simultaneous measurements of cells </w:t>
      </w:r>
      <w:r w:rsidR="00DF7E12" w:rsidRPr="00815C11">
        <w:rPr>
          <w:rFonts w:ascii="Times New Roman" w:eastAsia="Times New Roman" w:hAnsi="Times New Roman" w:cs="Times New Roman"/>
          <w:color w:val="333333"/>
          <w:sz w:val="24"/>
          <w:szCs w:val="24"/>
        </w:rPr>
        <w:t>not possible</w:t>
      </w:r>
      <w:r w:rsidRPr="00815C11">
        <w:rPr>
          <w:rFonts w:ascii="Times New Roman" w:eastAsia="Times New Roman" w:hAnsi="Times New Roman" w:cs="Times New Roman"/>
          <w:color w:val="333333"/>
          <w:sz w:val="24"/>
          <w:szCs w:val="24"/>
        </w:rPr>
        <w:t xml:space="preserve"> </w:t>
      </w:r>
    </w:p>
    <w:p w:rsidR="005F6E01" w:rsidRPr="00815C11" w:rsidRDefault="005F6E01" w:rsidP="005F6E01">
      <w:pPr>
        <w:pStyle w:val="ListParagraph"/>
        <w:shd w:val="clear" w:color="auto" w:fill="FFFFFF"/>
        <w:spacing w:after="375" w:line="240" w:lineRule="auto"/>
        <w:ind w:left="360"/>
        <w:jc w:val="both"/>
        <w:rPr>
          <w:rFonts w:ascii="Times New Roman" w:eastAsia="Times New Roman" w:hAnsi="Times New Roman" w:cs="Times New Roman"/>
          <w:color w:val="333333"/>
          <w:sz w:val="24"/>
          <w:szCs w:val="24"/>
        </w:rPr>
      </w:pPr>
    </w:p>
    <w:p w:rsidR="005F6E01" w:rsidRPr="00815C11" w:rsidRDefault="005F6E01" w:rsidP="005F6E01">
      <w:pPr>
        <w:pStyle w:val="ListParagraph"/>
        <w:shd w:val="clear" w:color="auto" w:fill="FFFFFF"/>
        <w:spacing w:after="375" w:line="240" w:lineRule="auto"/>
        <w:ind w:left="360"/>
        <w:jc w:val="both"/>
        <w:rPr>
          <w:rFonts w:ascii="Times New Roman" w:eastAsia="Times New Roman" w:hAnsi="Times New Roman" w:cs="Times New Roman"/>
          <w:b/>
          <w:color w:val="333333"/>
          <w:sz w:val="24"/>
          <w:szCs w:val="24"/>
        </w:rPr>
      </w:pPr>
    </w:p>
    <w:p w:rsidR="005F6E01" w:rsidRPr="00815C11" w:rsidRDefault="004429B6" w:rsidP="005F6E01">
      <w:pPr>
        <w:pStyle w:val="ListParagraph"/>
        <w:shd w:val="clear" w:color="auto" w:fill="FFFFFF"/>
        <w:spacing w:after="375" w:line="240" w:lineRule="auto"/>
        <w:ind w:left="360"/>
        <w:jc w:val="both"/>
        <w:rPr>
          <w:rFonts w:ascii="Times New Roman" w:eastAsia="Times New Roman" w:hAnsi="Times New Roman" w:cs="Times New Roman"/>
          <w:color w:val="333333"/>
          <w:sz w:val="24"/>
          <w:szCs w:val="24"/>
        </w:rPr>
      </w:pPr>
      <w:proofErr w:type="spellStart"/>
      <w:r w:rsidRPr="00815C11">
        <w:rPr>
          <w:rFonts w:ascii="Times New Roman" w:eastAsia="Times New Roman" w:hAnsi="Times New Roman" w:cs="Times New Roman"/>
          <w:b/>
          <w:color w:val="333333"/>
          <w:sz w:val="24"/>
          <w:szCs w:val="24"/>
        </w:rPr>
        <w:lastRenderedPageBreak/>
        <w:t>Flow</w:t>
      </w:r>
      <w:r w:rsidR="00622C09" w:rsidRPr="00815C11">
        <w:rPr>
          <w:rFonts w:ascii="Times New Roman" w:eastAsia="Times New Roman" w:hAnsi="Times New Roman" w:cs="Times New Roman"/>
          <w:b/>
          <w:color w:val="333333"/>
          <w:sz w:val="24"/>
          <w:szCs w:val="24"/>
        </w:rPr>
        <w:t>C</w:t>
      </w:r>
      <w:r w:rsidRPr="00815C11">
        <w:rPr>
          <w:rFonts w:ascii="Times New Roman" w:eastAsia="Times New Roman" w:hAnsi="Times New Roman" w:cs="Times New Roman"/>
          <w:b/>
          <w:color w:val="333333"/>
          <w:sz w:val="24"/>
          <w:szCs w:val="24"/>
        </w:rPr>
        <w:t>ytometry</w:t>
      </w:r>
      <w:proofErr w:type="spellEnd"/>
      <w:r w:rsidR="00622C09" w:rsidRPr="00815C11">
        <w:rPr>
          <w:rFonts w:ascii="Times New Roman" w:eastAsia="Times New Roman" w:hAnsi="Times New Roman" w:cs="Times New Roman"/>
          <w:b/>
          <w:color w:val="333333"/>
          <w:sz w:val="24"/>
          <w:szCs w:val="24"/>
        </w:rPr>
        <w:t xml:space="preserve"> (FCM)</w:t>
      </w:r>
      <w:r w:rsidR="00622C09" w:rsidRPr="00815C11">
        <w:rPr>
          <w:rFonts w:ascii="Times New Roman" w:eastAsia="Times New Roman" w:hAnsi="Times New Roman" w:cs="Times New Roman"/>
          <w:color w:val="333333"/>
          <w:sz w:val="24"/>
          <w:szCs w:val="24"/>
        </w:rPr>
        <w:t xml:space="preserve">: </w:t>
      </w:r>
    </w:p>
    <w:p w:rsidR="00D203C6" w:rsidRPr="00815C11" w:rsidRDefault="00D203C6" w:rsidP="005F6E01">
      <w:pPr>
        <w:pStyle w:val="ListParagraph"/>
        <w:shd w:val="clear" w:color="auto" w:fill="FFFFFF"/>
        <w:spacing w:after="375" w:line="240" w:lineRule="auto"/>
        <w:ind w:left="360"/>
        <w:jc w:val="both"/>
        <w:rPr>
          <w:rFonts w:ascii="Times New Roman" w:eastAsia="Times New Roman" w:hAnsi="Times New Roman" w:cs="Times New Roman"/>
          <w:color w:val="333333"/>
          <w:sz w:val="24"/>
          <w:szCs w:val="24"/>
        </w:rPr>
      </w:pPr>
    </w:p>
    <w:p w:rsidR="005F6E01"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Cannot tell you where the antigen is</w:t>
      </w:r>
      <w:r w:rsidR="00DF7E12" w:rsidRPr="00815C11">
        <w:rPr>
          <w:rFonts w:ascii="Times New Roman" w:eastAsia="Times New Roman" w:hAnsi="Times New Roman" w:cs="Times New Roman"/>
          <w:color w:val="333333"/>
          <w:sz w:val="24"/>
          <w:szCs w:val="24"/>
        </w:rPr>
        <w:t>, whether nuclear or cytoplasmic</w:t>
      </w:r>
      <w:r w:rsidRPr="00815C11">
        <w:rPr>
          <w:rFonts w:ascii="Times New Roman" w:eastAsia="Times New Roman" w:hAnsi="Times New Roman" w:cs="Times New Roman"/>
          <w:color w:val="333333"/>
          <w:sz w:val="24"/>
          <w:szCs w:val="24"/>
        </w:rPr>
        <w:t>?</w:t>
      </w:r>
      <w:r w:rsidR="00ED1439" w:rsidRPr="00815C11">
        <w:rPr>
          <w:rFonts w:ascii="Times New Roman" w:eastAsia="Times New Roman" w:hAnsi="Times New Roman" w:cs="Times New Roman"/>
          <w:color w:val="333333"/>
          <w:sz w:val="24"/>
          <w:szCs w:val="24"/>
        </w:rPr>
        <w:t xml:space="preserve">  </w:t>
      </w:r>
    </w:p>
    <w:p w:rsidR="00ED1439"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 xml:space="preserve">Can analyze many cells in a short time </w:t>
      </w:r>
      <w:r w:rsidR="00ED1439" w:rsidRPr="00815C11">
        <w:rPr>
          <w:rFonts w:ascii="Times New Roman" w:eastAsia="Times New Roman" w:hAnsi="Times New Roman" w:cs="Times New Roman"/>
          <w:color w:val="333333"/>
          <w:sz w:val="24"/>
          <w:szCs w:val="24"/>
        </w:rPr>
        <w:t xml:space="preserve"> </w:t>
      </w:r>
    </w:p>
    <w:p w:rsidR="00411981" w:rsidRPr="00815C11" w:rsidRDefault="00DC55F1" w:rsidP="00ED1439">
      <w:pPr>
        <w:pStyle w:val="ListParagraph"/>
        <w:numPr>
          <w:ilvl w:val="0"/>
          <w:numId w:val="14"/>
        </w:num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Can look at numerous parameters at once</w:t>
      </w:r>
    </w:p>
    <w:p w:rsidR="00241713" w:rsidRPr="00815C11" w:rsidRDefault="00241713" w:rsidP="00241713">
      <w:pPr>
        <w:pStyle w:val="ListParagraph"/>
        <w:shd w:val="clear" w:color="auto" w:fill="FFFFFF"/>
        <w:spacing w:after="375" w:line="240" w:lineRule="auto"/>
        <w:jc w:val="both"/>
        <w:rPr>
          <w:rFonts w:ascii="Times New Roman" w:eastAsia="Times New Roman" w:hAnsi="Times New Roman" w:cs="Times New Roman"/>
          <w:color w:val="333333"/>
          <w:sz w:val="24"/>
          <w:szCs w:val="24"/>
        </w:rPr>
      </w:pPr>
    </w:p>
    <w:p w:rsidR="008509FB" w:rsidRPr="00815C11" w:rsidRDefault="008509FB" w:rsidP="00815C11">
      <w:pPr>
        <w:pStyle w:val="ListParagraph"/>
        <w:shd w:val="clear" w:color="auto" w:fill="FFFFFF"/>
        <w:spacing w:after="375" w:line="240" w:lineRule="auto"/>
        <w:ind w:left="0"/>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 xml:space="preserve">To summarize, in present era, FCM has become a necessity of a laboratory, which has been dealing with </w:t>
      </w:r>
      <w:proofErr w:type="spellStart"/>
      <w:r w:rsidRPr="00815C11">
        <w:rPr>
          <w:rFonts w:ascii="Times New Roman" w:eastAsia="Times New Roman" w:hAnsi="Times New Roman" w:cs="Times New Roman"/>
          <w:color w:val="333333"/>
          <w:sz w:val="24"/>
          <w:szCs w:val="24"/>
        </w:rPr>
        <w:t>hematolymphoid</w:t>
      </w:r>
      <w:proofErr w:type="spellEnd"/>
      <w:r w:rsidRPr="00815C11">
        <w:rPr>
          <w:rFonts w:ascii="Times New Roman" w:eastAsia="Times New Roman" w:hAnsi="Times New Roman" w:cs="Times New Roman"/>
          <w:color w:val="333333"/>
          <w:sz w:val="24"/>
          <w:szCs w:val="24"/>
        </w:rPr>
        <w:t xml:space="preserve"> malignancy. No therapy of a case of leukemia can be even imagined without having facility of </w:t>
      </w:r>
      <w:proofErr w:type="spellStart"/>
      <w:r w:rsidRPr="00815C11">
        <w:rPr>
          <w:rFonts w:ascii="Times New Roman" w:eastAsia="Times New Roman" w:hAnsi="Times New Roman" w:cs="Times New Roman"/>
          <w:color w:val="333333"/>
          <w:sz w:val="24"/>
          <w:szCs w:val="24"/>
        </w:rPr>
        <w:t>Flowcytometry</w:t>
      </w:r>
      <w:proofErr w:type="spellEnd"/>
      <w:r w:rsidRPr="00815C11">
        <w:rPr>
          <w:rFonts w:ascii="Times New Roman" w:eastAsia="Times New Roman" w:hAnsi="Times New Roman" w:cs="Times New Roman"/>
          <w:color w:val="333333"/>
          <w:sz w:val="24"/>
          <w:szCs w:val="24"/>
        </w:rPr>
        <w:t xml:space="preserve">. As all the chemotherapeutic agents are having serious side effect. So without getting correct diagnosis chemotherapy can’t be started. </w:t>
      </w:r>
    </w:p>
    <w:p w:rsidR="008509FB" w:rsidRPr="00815C11" w:rsidRDefault="008509FB" w:rsidP="00241713">
      <w:pPr>
        <w:pStyle w:val="ListParagraph"/>
        <w:shd w:val="clear" w:color="auto" w:fill="FFFFFF"/>
        <w:spacing w:after="375" w:line="240" w:lineRule="auto"/>
        <w:jc w:val="both"/>
        <w:rPr>
          <w:rFonts w:ascii="Times New Roman" w:eastAsia="Times New Roman" w:hAnsi="Times New Roman" w:cs="Times New Roman"/>
          <w:color w:val="333333"/>
          <w:sz w:val="24"/>
          <w:szCs w:val="24"/>
        </w:rPr>
      </w:pPr>
    </w:p>
    <w:p w:rsidR="008B5713" w:rsidRPr="00815C11" w:rsidRDefault="008B5713" w:rsidP="004E2F44">
      <w:pPr>
        <w:shd w:val="clear" w:color="auto" w:fill="FFFFFF"/>
        <w:spacing w:after="375" w:line="240" w:lineRule="auto"/>
        <w:jc w:val="both"/>
        <w:rPr>
          <w:rFonts w:ascii="Times New Roman" w:hAnsi="Times New Roman" w:cs="Times New Roman"/>
          <w:sz w:val="24"/>
          <w:szCs w:val="24"/>
        </w:rPr>
      </w:pPr>
      <w:r w:rsidRPr="00815C11">
        <w:rPr>
          <w:rFonts w:ascii="Times New Roman" w:hAnsi="Times New Roman" w:cs="Times New Roman"/>
          <w:sz w:val="24"/>
          <w:szCs w:val="24"/>
        </w:rPr>
        <w:t xml:space="preserve">1. </w:t>
      </w:r>
      <w:proofErr w:type="spellStart"/>
      <w:r w:rsidRPr="00815C11">
        <w:rPr>
          <w:rFonts w:ascii="Times New Roman" w:hAnsi="Times New Roman" w:cs="Times New Roman"/>
          <w:sz w:val="24"/>
          <w:szCs w:val="24"/>
        </w:rPr>
        <w:t>Mittag</w:t>
      </w:r>
      <w:proofErr w:type="spellEnd"/>
      <w:r w:rsidRPr="00815C11">
        <w:rPr>
          <w:rFonts w:ascii="Times New Roman" w:hAnsi="Times New Roman" w:cs="Times New Roman"/>
          <w:sz w:val="24"/>
          <w:szCs w:val="24"/>
        </w:rPr>
        <w:t xml:space="preserve"> A, </w:t>
      </w:r>
      <w:proofErr w:type="spellStart"/>
      <w:r w:rsidRPr="00815C11">
        <w:rPr>
          <w:rFonts w:ascii="Times New Roman" w:hAnsi="Times New Roman" w:cs="Times New Roman"/>
          <w:sz w:val="24"/>
          <w:szCs w:val="24"/>
        </w:rPr>
        <w:t>Tarnok</w:t>
      </w:r>
      <w:proofErr w:type="spellEnd"/>
      <w:r w:rsidRPr="00815C11">
        <w:rPr>
          <w:rFonts w:ascii="Times New Roman" w:hAnsi="Times New Roman" w:cs="Times New Roman"/>
          <w:sz w:val="24"/>
          <w:szCs w:val="24"/>
        </w:rPr>
        <w:t xml:space="preserve"> A; Perspective in </w:t>
      </w:r>
      <w:proofErr w:type="spellStart"/>
      <w:r w:rsidRPr="00815C11">
        <w:rPr>
          <w:rFonts w:ascii="Times New Roman" w:hAnsi="Times New Roman" w:cs="Times New Roman"/>
          <w:sz w:val="24"/>
          <w:szCs w:val="24"/>
        </w:rPr>
        <w:t>cytometry</w:t>
      </w:r>
      <w:proofErr w:type="spellEnd"/>
      <w:r w:rsidRPr="00815C11">
        <w:rPr>
          <w:rFonts w:ascii="Times New Roman" w:hAnsi="Times New Roman" w:cs="Times New Roman"/>
          <w:sz w:val="24"/>
          <w:szCs w:val="24"/>
        </w:rPr>
        <w:t xml:space="preserve">; Chapter 1; Book- Advanced Optical Flow </w:t>
      </w:r>
      <w:r w:rsidRPr="00815C11">
        <w:rPr>
          <w:rFonts w:ascii="Times New Roman" w:hAnsi="Times New Roman" w:cs="Times New Roman"/>
          <w:sz w:val="24"/>
          <w:szCs w:val="24"/>
        </w:rPr>
        <w:br/>
      </w:r>
      <w:proofErr w:type="spellStart"/>
      <w:r w:rsidRPr="00815C11">
        <w:rPr>
          <w:rFonts w:ascii="Times New Roman" w:hAnsi="Times New Roman" w:cs="Times New Roman"/>
          <w:sz w:val="24"/>
          <w:szCs w:val="24"/>
        </w:rPr>
        <w:t>Cytometry</w:t>
      </w:r>
      <w:proofErr w:type="spellEnd"/>
      <w:r w:rsidRPr="00815C11">
        <w:rPr>
          <w:rFonts w:ascii="Times New Roman" w:hAnsi="Times New Roman" w:cs="Times New Roman"/>
          <w:sz w:val="24"/>
          <w:szCs w:val="24"/>
        </w:rPr>
        <w:t xml:space="preserve">: Methods and Disease Diagnoses, edited by Valery V. </w:t>
      </w:r>
      <w:proofErr w:type="spellStart"/>
      <w:r w:rsidRPr="00815C11">
        <w:rPr>
          <w:rFonts w:ascii="Times New Roman" w:hAnsi="Times New Roman" w:cs="Times New Roman"/>
          <w:sz w:val="24"/>
          <w:szCs w:val="24"/>
        </w:rPr>
        <w:t>Tuchin</w:t>
      </w:r>
      <w:proofErr w:type="spellEnd"/>
      <w:r w:rsidRPr="00815C11">
        <w:rPr>
          <w:rFonts w:ascii="Times New Roman" w:hAnsi="Times New Roman" w:cs="Times New Roman"/>
          <w:sz w:val="24"/>
          <w:szCs w:val="24"/>
        </w:rPr>
        <w:t xml:space="preserve">; Wiley Publishers, </w:t>
      </w:r>
      <w:r w:rsidRPr="00815C11">
        <w:rPr>
          <w:rFonts w:ascii="Times New Roman" w:hAnsi="Times New Roman" w:cs="Times New Roman"/>
          <w:sz w:val="24"/>
          <w:szCs w:val="24"/>
        </w:rPr>
        <w:br/>
        <w:t>2011</w:t>
      </w:r>
    </w:p>
    <w:p w:rsidR="00624CDB" w:rsidRPr="00815C11" w:rsidRDefault="00211005" w:rsidP="004E2F44">
      <w:pPr>
        <w:shd w:val="clear" w:color="auto" w:fill="FFFFFF"/>
        <w:spacing w:after="375" w:line="240" w:lineRule="auto"/>
        <w:jc w:val="both"/>
        <w:rPr>
          <w:rFonts w:ascii="Times New Roman" w:eastAsia="Times New Roman" w:hAnsi="Times New Roman" w:cs="Times New Roman"/>
          <w:color w:val="333333"/>
          <w:sz w:val="24"/>
          <w:szCs w:val="24"/>
        </w:rPr>
      </w:pPr>
      <w:r w:rsidRPr="00815C11">
        <w:rPr>
          <w:rFonts w:ascii="Times New Roman" w:eastAsia="Times New Roman" w:hAnsi="Times New Roman" w:cs="Times New Roman"/>
          <w:color w:val="333333"/>
          <w:sz w:val="24"/>
          <w:szCs w:val="24"/>
        </w:rPr>
        <w:t>2.</w:t>
      </w:r>
      <w:r w:rsidR="008B5713" w:rsidRPr="00815C11">
        <w:rPr>
          <w:rFonts w:ascii="Times New Roman" w:hAnsi="Times New Roman" w:cs="Times New Roman"/>
          <w:sz w:val="24"/>
          <w:szCs w:val="24"/>
        </w:rPr>
        <w:t xml:space="preserve"> </w:t>
      </w:r>
      <w:proofErr w:type="spellStart"/>
      <w:r w:rsidR="008B5713" w:rsidRPr="00815C11">
        <w:rPr>
          <w:rFonts w:ascii="Times New Roman" w:hAnsi="Times New Roman" w:cs="Times New Roman"/>
          <w:sz w:val="24"/>
          <w:szCs w:val="24"/>
        </w:rPr>
        <w:t>Gilbraith</w:t>
      </w:r>
      <w:proofErr w:type="spellEnd"/>
      <w:r w:rsidR="008B5713" w:rsidRPr="00815C11">
        <w:rPr>
          <w:rFonts w:ascii="Times New Roman" w:hAnsi="Times New Roman" w:cs="Times New Roman"/>
          <w:sz w:val="24"/>
          <w:szCs w:val="24"/>
        </w:rPr>
        <w:t xml:space="preserve"> DW; Isolation and </w:t>
      </w:r>
      <w:proofErr w:type="spellStart"/>
      <w:r w:rsidR="008B5713" w:rsidRPr="00815C11">
        <w:rPr>
          <w:rFonts w:ascii="Times New Roman" w:hAnsi="Times New Roman" w:cs="Times New Roman"/>
          <w:sz w:val="24"/>
          <w:szCs w:val="24"/>
        </w:rPr>
        <w:t>flowcytometric</w:t>
      </w:r>
      <w:proofErr w:type="spellEnd"/>
      <w:r w:rsidR="008B5713" w:rsidRPr="00815C11">
        <w:rPr>
          <w:rFonts w:ascii="Times New Roman" w:hAnsi="Times New Roman" w:cs="Times New Roman"/>
          <w:sz w:val="24"/>
          <w:szCs w:val="24"/>
        </w:rPr>
        <w:t xml:space="preserve"> characterization of plant protoplast; Book, </w:t>
      </w:r>
      <w:r w:rsidR="008B5713" w:rsidRPr="00815C11">
        <w:rPr>
          <w:rFonts w:ascii="Times New Roman" w:hAnsi="Times New Roman" w:cs="Times New Roman"/>
          <w:sz w:val="24"/>
          <w:szCs w:val="24"/>
        </w:rPr>
        <w:br/>
        <w:t xml:space="preserve">Methods in Cell Biology, </w:t>
      </w:r>
      <w:proofErr w:type="spellStart"/>
      <w:r w:rsidR="008B5713" w:rsidRPr="00815C11">
        <w:rPr>
          <w:rFonts w:ascii="Times New Roman" w:hAnsi="Times New Roman" w:cs="Times New Roman"/>
          <w:sz w:val="24"/>
          <w:szCs w:val="24"/>
        </w:rPr>
        <w:t>Vol</w:t>
      </w:r>
      <w:proofErr w:type="spellEnd"/>
      <w:r w:rsidR="008B5713" w:rsidRPr="00815C11">
        <w:rPr>
          <w:rFonts w:ascii="Times New Roman" w:hAnsi="Times New Roman" w:cs="Times New Roman"/>
          <w:sz w:val="24"/>
          <w:szCs w:val="24"/>
        </w:rPr>
        <w:t xml:space="preserve"> 33; Edited by </w:t>
      </w:r>
      <w:proofErr w:type="spellStart"/>
      <w:r w:rsidR="008B5713" w:rsidRPr="00815C11">
        <w:rPr>
          <w:rFonts w:ascii="Times New Roman" w:hAnsi="Times New Roman" w:cs="Times New Roman"/>
          <w:sz w:val="24"/>
          <w:szCs w:val="24"/>
        </w:rPr>
        <w:t>Zbigniew</w:t>
      </w:r>
      <w:proofErr w:type="spellEnd"/>
      <w:r w:rsidR="008B5713" w:rsidRPr="00815C11">
        <w:rPr>
          <w:rFonts w:ascii="Times New Roman" w:hAnsi="Times New Roman" w:cs="Times New Roman"/>
          <w:sz w:val="24"/>
          <w:szCs w:val="24"/>
        </w:rPr>
        <w:t xml:space="preserve"> </w:t>
      </w:r>
      <w:proofErr w:type="spellStart"/>
      <w:r w:rsidR="008B5713" w:rsidRPr="00815C11">
        <w:rPr>
          <w:rFonts w:ascii="Times New Roman" w:hAnsi="Times New Roman" w:cs="Times New Roman"/>
          <w:sz w:val="24"/>
          <w:szCs w:val="24"/>
        </w:rPr>
        <w:t>Darzynkiewicz</w:t>
      </w:r>
      <w:proofErr w:type="spellEnd"/>
      <w:r w:rsidR="008B5713" w:rsidRPr="00815C11">
        <w:rPr>
          <w:rFonts w:ascii="Times New Roman" w:hAnsi="Times New Roman" w:cs="Times New Roman"/>
          <w:sz w:val="24"/>
          <w:szCs w:val="24"/>
        </w:rPr>
        <w:t xml:space="preserve"> and Harry A. </w:t>
      </w:r>
      <w:proofErr w:type="spellStart"/>
      <w:r w:rsidR="008B5713" w:rsidRPr="00815C11">
        <w:rPr>
          <w:rFonts w:ascii="Times New Roman" w:hAnsi="Times New Roman" w:cs="Times New Roman"/>
          <w:sz w:val="24"/>
          <w:szCs w:val="24"/>
        </w:rPr>
        <w:t>Crissman</w:t>
      </w:r>
      <w:proofErr w:type="spellEnd"/>
      <w:r w:rsidR="008B5713" w:rsidRPr="00815C11">
        <w:rPr>
          <w:rFonts w:ascii="Times New Roman" w:hAnsi="Times New Roman" w:cs="Times New Roman"/>
          <w:sz w:val="24"/>
          <w:szCs w:val="24"/>
        </w:rPr>
        <w:t xml:space="preserve">; </w:t>
      </w:r>
      <w:r w:rsidR="008B5713" w:rsidRPr="00815C11">
        <w:rPr>
          <w:rFonts w:ascii="Times New Roman" w:hAnsi="Times New Roman" w:cs="Times New Roman"/>
          <w:sz w:val="24"/>
          <w:szCs w:val="24"/>
        </w:rPr>
        <w:br/>
      </w:r>
      <w:proofErr w:type="spellStart"/>
      <w:r w:rsidR="008B5713" w:rsidRPr="00815C11">
        <w:rPr>
          <w:rFonts w:ascii="Times New Roman" w:hAnsi="Times New Roman" w:cs="Times New Roman"/>
          <w:sz w:val="24"/>
          <w:szCs w:val="24"/>
        </w:rPr>
        <w:t>Acdemic</w:t>
      </w:r>
      <w:proofErr w:type="spellEnd"/>
      <w:r w:rsidR="008B5713" w:rsidRPr="00815C11">
        <w:rPr>
          <w:rFonts w:ascii="Times New Roman" w:hAnsi="Times New Roman" w:cs="Times New Roman"/>
          <w:sz w:val="24"/>
          <w:szCs w:val="24"/>
        </w:rPr>
        <w:t xml:space="preserve"> Press, INC; P. 528 (1990).</w:t>
      </w:r>
    </w:p>
    <w:p w:rsidR="00B87C8F" w:rsidRDefault="00B87C8F" w:rsidP="004E2F44">
      <w:pPr>
        <w:shd w:val="clear" w:color="auto" w:fill="FFFFFF"/>
        <w:spacing w:after="375" w:line="240" w:lineRule="auto"/>
        <w:jc w:val="both"/>
        <w:rPr>
          <w:rFonts w:ascii="Times New Roman" w:eastAsia="Times New Roman" w:hAnsi="Times New Roman" w:cs="Times New Roman"/>
          <w:sz w:val="24"/>
          <w:szCs w:val="24"/>
        </w:rPr>
      </w:pPr>
      <w:r w:rsidRPr="00815C11">
        <w:rPr>
          <w:rFonts w:ascii="Times New Roman" w:eastAsia="Times New Roman" w:hAnsi="Times New Roman" w:cs="Times New Roman"/>
          <w:sz w:val="24"/>
          <w:szCs w:val="24"/>
        </w:rPr>
        <w:t>3.</w:t>
      </w:r>
      <w:r w:rsidR="008B5713" w:rsidRPr="00815C11">
        <w:rPr>
          <w:rFonts w:ascii="Times New Roman" w:eastAsia="Times New Roman" w:hAnsi="Times New Roman" w:cs="Times New Roman"/>
          <w:sz w:val="24"/>
          <w:szCs w:val="24"/>
        </w:rPr>
        <w:t xml:space="preserve"> </w:t>
      </w:r>
      <w:hyperlink r:id="rId5" w:history="1">
        <w:r w:rsidR="005E4669" w:rsidRPr="005017E0">
          <w:rPr>
            <w:rStyle w:val="Hyperlink"/>
            <w:rFonts w:ascii="Times New Roman" w:eastAsia="Times New Roman" w:hAnsi="Times New Roman" w:cs="Times New Roman"/>
            <w:sz w:val="24"/>
            <w:szCs w:val="24"/>
          </w:rPr>
          <w:t>https://www.thermofisher.com</w:t>
        </w:r>
      </w:hyperlink>
    </w:p>
    <w:p w:rsidR="005E4669" w:rsidRDefault="005E4669" w:rsidP="004E2F44">
      <w:pPr>
        <w:shd w:val="clear" w:color="auto" w:fill="FFFFFF"/>
        <w:spacing w:after="37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Contributed by:</w:t>
      </w:r>
    </w:p>
    <w:p w:rsidR="005E4669" w:rsidRDefault="007D618F" w:rsidP="004E2F44">
      <w:pPr>
        <w:shd w:val="clear" w:color="auto" w:fill="FFFFFF"/>
        <w:spacing w:after="37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Amar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Ranjan</w:t>
      </w:r>
      <w:proofErr w:type="spellEnd"/>
      <w:r>
        <w:rPr>
          <w:rFonts w:ascii="Times New Roman" w:eastAsia="Times New Roman" w:hAnsi="Times New Roman" w:cs="Times New Roman"/>
          <w:sz w:val="24"/>
          <w:szCs w:val="24"/>
        </w:rPr>
        <w:t xml:space="preserve">, </w:t>
      </w:r>
      <w:r w:rsidR="005E4669">
        <w:rPr>
          <w:rFonts w:ascii="Times New Roman" w:eastAsia="Times New Roman" w:hAnsi="Times New Roman" w:cs="Times New Roman"/>
          <w:sz w:val="24"/>
          <w:szCs w:val="24"/>
        </w:rPr>
        <w:t xml:space="preserve">Assistant Professor, </w:t>
      </w:r>
      <w:proofErr w:type="spellStart"/>
      <w:r w:rsidR="005E4669">
        <w:rPr>
          <w:rFonts w:ascii="Times New Roman" w:eastAsia="Times New Roman" w:hAnsi="Times New Roman" w:cs="Times New Roman"/>
          <w:sz w:val="24"/>
          <w:szCs w:val="24"/>
        </w:rPr>
        <w:t>DR.BRAmbedkar</w:t>
      </w:r>
      <w:proofErr w:type="spellEnd"/>
      <w:r w:rsidR="005E4669">
        <w:rPr>
          <w:rFonts w:ascii="Times New Roman" w:eastAsia="Times New Roman" w:hAnsi="Times New Roman" w:cs="Times New Roman"/>
          <w:sz w:val="24"/>
          <w:szCs w:val="24"/>
        </w:rPr>
        <w:t xml:space="preserve"> </w:t>
      </w:r>
      <w:r w:rsidR="00946FD7">
        <w:rPr>
          <w:rFonts w:ascii="Times New Roman" w:eastAsia="Times New Roman" w:hAnsi="Times New Roman" w:cs="Times New Roman"/>
          <w:sz w:val="24"/>
          <w:szCs w:val="24"/>
        </w:rPr>
        <w:t xml:space="preserve">- </w:t>
      </w:r>
      <w:r w:rsidR="005E4669">
        <w:rPr>
          <w:rFonts w:ascii="Times New Roman" w:eastAsia="Times New Roman" w:hAnsi="Times New Roman" w:cs="Times New Roman"/>
          <w:sz w:val="24"/>
          <w:szCs w:val="24"/>
        </w:rPr>
        <w:t xml:space="preserve">Institute Rotary Cancer Hospital, All India Institute of Medical Sciences, New Delhi </w:t>
      </w:r>
      <w:r w:rsidR="009A66F3">
        <w:rPr>
          <w:rFonts w:ascii="Times New Roman" w:eastAsia="Times New Roman" w:hAnsi="Times New Roman" w:cs="Times New Roman"/>
          <w:sz w:val="24"/>
          <w:szCs w:val="24"/>
        </w:rPr>
        <w:t>–</w:t>
      </w:r>
      <w:r w:rsidR="005E4669">
        <w:rPr>
          <w:rFonts w:ascii="Times New Roman" w:eastAsia="Times New Roman" w:hAnsi="Times New Roman" w:cs="Times New Roman"/>
          <w:sz w:val="24"/>
          <w:szCs w:val="24"/>
        </w:rPr>
        <w:t xml:space="preserve"> 110029</w:t>
      </w:r>
    </w:p>
    <w:p w:rsidR="009A66F3" w:rsidRPr="00815C11" w:rsidRDefault="009A66F3" w:rsidP="004E2F44">
      <w:pPr>
        <w:shd w:val="clear" w:color="auto" w:fill="FFFFFF"/>
        <w:spacing w:after="37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MAIL: </w:t>
      </w:r>
      <w:bookmarkStart w:id="0" w:name="_GoBack"/>
      <w:bookmarkEnd w:id="0"/>
      <w:r>
        <w:rPr>
          <w:rFonts w:ascii="Times New Roman" w:eastAsia="Times New Roman" w:hAnsi="Times New Roman" w:cs="Times New Roman"/>
          <w:sz w:val="24"/>
          <w:szCs w:val="24"/>
        </w:rPr>
        <w:t>dr.amarranjan@rediffmail.com</w:t>
      </w:r>
    </w:p>
    <w:p w:rsidR="002C3B60" w:rsidRPr="00815C11" w:rsidRDefault="002C3B60" w:rsidP="004E2F44">
      <w:pPr>
        <w:shd w:val="clear" w:color="auto" w:fill="FFFFFF"/>
        <w:spacing w:after="375" w:line="240" w:lineRule="auto"/>
        <w:jc w:val="both"/>
        <w:rPr>
          <w:rFonts w:ascii="Times New Roman" w:eastAsia="Times New Roman" w:hAnsi="Times New Roman" w:cs="Times New Roman"/>
          <w:color w:val="333333"/>
          <w:sz w:val="24"/>
          <w:szCs w:val="24"/>
        </w:rPr>
      </w:pPr>
    </w:p>
    <w:sectPr w:rsidR="002C3B60" w:rsidRPr="00815C11" w:rsidSect="004119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15F40"/>
    <w:multiLevelType w:val="hybridMultilevel"/>
    <w:tmpl w:val="A7A87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735051"/>
    <w:multiLevelType w:val="multilevel"/>
    <w:tmpl w:val="FF26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1E550B"/>
    <w:multiLevelType w:val="multilevel"/>
    <w:tmpl w:val="85A2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526544"/>
    <w:multiLevelType w:val="hybridMultilevel"/>
    <w:tmpl w:val="4378D4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247644B"/>
    <w:multiLevelType w:val="hybridMultilevel"/>
    <w:tmpl w:val="AFB2CE90"/>
    <w:lvl w:ilvl="0" w:tplc="E30A75B6">
      <w:start w:val="1"/>
      <w:numFmt w:val="bullet"/>
      <w:lvlText w:val="•"/>
      <w:lvlJc w:val="left"/>
      <w:pPr>
        <w:tabs>
          <w:tab w:val="num" w:pos="720"/>
        </w:tabs>
        <w:ind w:left="720" w:hanging="360"/>
      </w:pPr>
      <w:rPr>
        <w:rFonts w:ascii="Arial" w:hAnsi="Arial" w:hint="default"/>
      </w:rPr>
    </w:lvl>
    <w:lvl w:ilvl="1" w:tplc="3B360550">
      <w:start w:val="1366"/>
      <w:numFmt w:val="bullet"/>
      <w:lvlText w:val=""/>
      <w:lvlJc w:val="left"/>
      <w:pPr>
        <w:tabs>
          <w:tab w:val="num" w:pos="1440"/>
        </w:tabs>
        <w:ind w:left="1440" w:hanging="360"/>
      </w:pPr>
      <w:rPr>
        <w:rFonts w:ascii="Wingdings" w:hAnsi="Wingdings" w:hint="default"/>
      </w:rPr>
    </w:lvl>
    <w:lvl w:ilvl="2" w:tplc="4D947A9E">
      <w:start w:val="1366"/>
      <w:numFmt w:val="bullet"/>
      <w:lvlText w:val=""/>
      <w:lvlJc w:val="left"/>
      <w:pPr>
        <w:tabs>
          <w:tab w:val="num" w:pos="2160"/>
        </w:tabs>
        <w:ind w:left="2160" w:hanging="360"/>
      </w:pPr>
      <w:rPr>
        <w:rFonts w:ascii="Wingdings" w:hAnsi="Wingdings" w:hint="default"/>
      </w:rPr>
    </w:lvl>
    <w:lvl w:ilvl="3" w:tplc="96967F6A">
      <w:start w:val="1366"/>
      <w:numFmt w:val="bullet"/>
      <w:lvlText w:val=""/>
      <w:lvlJc w:val="left"/>
      <w:pPr>
        <w:tabs>
          <w:tab w:val="num" w:pos="2880"/>
        </w:tabs>
        <w:ind w:left="2880" w:hanging="360"/>
      </w:pPr>
      <w:rPr>
        <w:rFonts w:ascii="Wingdings" w:hAnsi="Wingdings" w:hint="default"/>
      </w:rPr>
    </w:lvl>
    <w:lvl w:ilvl="4" w:tplc="734CA8B6" w:tentative="1">
      <w:start w:val="1"/>
      <w:numFmt w:val="bullet"/>
      <w:lvlText w:val="•"/>
      <w:lvlJc w:val="left"/>
      <w:pPr>
        <w:tabs>
          <w:tab w:val="num" w:pos="3600"/>
        </w:tabs>
        <w:ind w:left="3600" w:hanging="360"/>
      </w:pPr>
      <w:rPr>
        <w:rFonts w:ascii="Arial" w:hAnsi="Arial" w:hint="default"/>
      </w:rPr>
    </w:lvl>
    <w:lvl w:ilvl="5" w:tplc="BBB81EDC" w:tentative="1">
      <w:start w:val="1"/>
      <w:numFmt w:val="bullet"/>
      <w:lvlText w:val="•"/>
      <w:lvlJc w:val="left"/>
      <w:pPr>
        <w:tabs>
          <w:tab w:val="num" w:pos="4320"/>
        </w:tabs>
        <w:ind w:left="4320" w:hanging="360"/>
      </w:pPr>
      <w:rPr>
        <w:rFonts w:ascii="Arial" w:hAnsi="Arial" w:hint="default"/>
      </w:rPr>
    </w:lvl>
    <w:lvl w:ilvl="6" w:tplc="23861342" w:tentative="1">
      <w:start w:val="1"/>
      <w:numFmt w:val="bullet"/>
      <w:lvlText w:val="•"/>
      <w:lvlJc w:val="left"/>
      <w:pPr>
        <w:tabs>
          <w:tab w:val="num" w:pos="5040"/>
        </w:tabs>
        <w:ind w:left="5040" w:hanging="360"/>
      </w:pPr>
      <w:rPr>
        <w:rFonts w:ascii="Arial" w:hAnsi="Arial" w:hint="default"/>
      </w:rPr>
    </w:lvl>
    <w:lvl w:ilvl="7" w:tplc="4B7C6168" w:tentative="1">
      <w:start w:val="1"/>
      <w:numFmt w:val="bullet"/>
      <w:lvlText w:val="•"/>
      <w:lvlJc w:val="left"/>
      <w:pPr>
        <w:tabs>
          <w:tab w:val="num" w:pos="5760"/>
        </w:tabs>
        <w:ind w:left="5760" w:hanging="360"/>
      </w:pPr>
      <w:rPr>
        <w:rFonts w:ascii="Arial" w:hAnsi="Arial" w:hint="default"/>
      </w:rPr>
    </w:lvl>
    <w:lvl w:ilvl="8" w:tplc="60C274DC" w:tentative="1">
      <w:start w:val="1"/>
      <w:numFmt w:val="bullet"/>
      <w:lvlText w:val="•"/>
      <w:lvlJc w:val="left"/>
      <w:pPr>
        <w:tabs>
          <w:tab w:val="num" w:pos="6480"/>
        </w:tabs>
        <w:ind w:left="6480" w:hanging="360"/>
      </w:pPr>
      <w:rPr>
        <w:rFonts w:ascii="Arial" w:hAnsi="Arial" w:hint="default"/>
      </w:rPr>
    </w:lvl>
  </w:abstractNum>
  <w:abstractNum w:abstractNumId="5">
    <w:nsid w:val="43AB2D73"/>
    <w:multiLevelType w:val="hybridMultilevel"/>
    <w:tmpl w:val="14F09AA4"/>
    <w:lvl w:ilvl="0" w:tplc="AF62F9B8">
      <w:start w:val="1"/>
      <w:numFmt w:val="bullet"/>
      <w:lvlText w:val="•"/>
      <w:lvlJc w:val="left"/>
      <w:pPr>
        <w:tabs>
          <w:tab w:val="num" w:pos="720"/>
        </w:tabs>
        <w:ind w:left="720" w:hanging="360"/>
      </w:pPr>
      <w:rPr>
        <w:rFonts w:ascii="Arial" w:hAnsi="Arial" w:hint="default"/>
      </w:rPr>
    </w:lvl>
    <w:lvl w:ilvl="1" w:tplc="924CFA4A" w:tentative="1">
      <w:start w:val="1"/>
      <w:numFmt w:val="bullet"/>
      <w:lvlText w:val="•"/>
      <w:lvlJc w:val="left"/>
      <w:pPr>
        <w:tabs>
          <w:tab w:val="num" w:pos="1440"/>
        </w:tabs>
        <w:ind w:left="1440" w:hanging="360"/>
      </w:pPr>
      <w:rPr>
        <w:rFonts w:ascii="Arial" w:hAnsi="Arial" w:hint="default"/>
      </w:rPr>
    </w:lvl>
    <w:lvl w:ilvl="2" w:tplc="7C86A5AE" w:tentative="1">
      <w:start w:val="1"/>
      <w:numFmt w:val="bullet"/>
      <w:lvlText w:val="•"/>
      <w:lvlJc w:val="left"/>
      <w:pPr>
        <w:tabs>
          <w:tab w:val="num" w:pos="2160"/>
        </w:tabs>
        <w:ind w:left="2160" w:hanging="360"/>
      </w:pPr>
      <w:rPr>
        <w:rFonts w:ascii="Arial" w:hAnsi="Arial" w:hint="default"/>
      </w:rPr>
    </w:lvl>
    <w:lvl w:ilvl="3" w:tplc="905A6A68" w:tentative="1">
      <w:start w:val="1"/>
      <w:numFmt w:val="bullet"/>
      <w:lvlText w:val="•"/>
      <w:lvlJc w:val="left"/>
      <w:pPr>
        <w:tabs>
          <w:tab w:val="num" w:pos="2880"/>
        </w:tabs>
        <w:ind w:left="2880" w:hanging="360"/>
      </w:pPr>
      <w:rPr>
        <w:rFonts w:ascii="Arial" w:hAnsi="Arial" w:hint="default"/>
      </w:rPr>
    </w:lvl>
    <w:lvl w:ilvl="4" w:tplc="9C2E0FD0" w:tentative="1">
      <w:start w:val="1"/>
      <w:numFmt w:val="bullet"/>
      <w:lvlText w:val="•"/>
      <w:lvlJc w:val="left"/>
      <w:pPr>
        <w:tabs>
          <w:tab w:val="num" w:pos="3600"/>
        </w:tabs>
        <w:ind w:left="3600" w:hanging="360"/>
      </w:pPr>
      <w:rPr>
        <w:rFonts w:ascii="Arial" w:hAnsi="Arial" w:hint="default"/>
      </w:rPr>
    </w:lvl>
    <w:lvl w:ilvl="5" w:tplc="1B4A34D4" w:tentative="1">
      <w:start w:val="1"/>
      <w:numFmt w:val="bullet"/>
      <w:lvlText w:val="•"/>
      <w:lvlJc w:val="left"/>
      <w:pPr>
        <w:tabs>
          <w:tab w:val="num" w:pos="4320"/>
        </w:tabs>
        <w:ind w:left="4320" w:hanging="360"/>
      </w:pPr>
      <w:rPr>
        <w:rFonts w:ascii="Arial" w:hAnsi="Arial" w:hint="default"/>
      </w:rPr>
    </w:lvl>
    <w:lvl w:ilvl="6" w:tplc="1362F4BE" w:tentative="1">
      <w:start w:val="1"/>
      <w:numFmt w:val="bullet"/>
      <w:lvlText w:val="•"/>
      <w:lvlJc w:val="left"/>
      <w:pPr>
        <w:tabs>
          <w:tab w:val="num" w:pos="5040"/>
        </w:tabs>
        <w:ind w:left="5040" w:hanging="360"/>
      </w:pPr>
      <w:rPr>
        <w:rFonts w:ascii="Arial" w:hAnsi="Arial" w:hint="default"/>
      </w:rPr>
    </w:lvl>
    <w:lvl w:ilvl="7" w:tplc="AD868B98" w:tentative="1">
      <w:start w:val="1"/>
      <w:numFmt w:val="bullet"/>
      <w:lvlText w:val="•"/>
      <w:lvlJc w:val="left"/>
      <w:pPr>
        <w:tabs>
          <w:tab w:val="num" w:pos="5760"/>
        </w:tabs>
        <w:ind w:left="5760" w:hanging="360"/>
      </w:pPr>
      <w:rPr>
        <w:rFonts w:ascii="Arial" w:hAnsi="Arial" w:hint="default"/>
      </w:rPr>
    </w:lvl>
    <w:lvl w:ilvl="8" w:tplc="C23AAEFE" w:tentative="1">
      <w:start w:val="1"/>
      <w:numFmt w:val="bullet"/>
      <w:lvlText w:val="•"/>
      <w:lvlJc w:val="left"/>
      <w:pPr>
        <w:tabs>
          <w:tab w:val="num" w:pos="6480"/>
        </w:tabs>
        <w:ind w:left="6480" w:hanging="360"/>
      </w:pPr>
      <w:rPr>
        <w:rFonts w:ascii="Arial" w:hAnsi="Arial" w:hint="default"/>
      </w:rPr>
    </w:lvl>
  </w:abstractNum>
  <w:abstractNum w:abstractNumId="6">
    <w:nsid w:val="542136D8"/>
    <w:multiLevelType w:val="hybridMultilevel"/>
    <w:tmpl w:val="9A52BD32"/>
    <w:lvl w:ilvl="0" w:tplc="B77CB67C">
      <w:start w:val="1"/>
      <w:numFmt w:val="bullet"/>
      <w:lvlText w:val="•"/>
      <w:lvlJc w:val="left"/>
      <w:pPr>
        <w:tabs>
          <w:tab w:val="num" w:pos="720"/>
        </w:tabs>
        <w:ind w:left="720" w:hanging="360"/>
      </w:pPr>
      <w:rPr>
        <w:rFonts w:ascii="Arial" w:hAnsi="Arial" w:hint="default"/>
      </w:rPr>
    </w:lvl>
    <w:lvl w:ilvl="1" w:tplc="69044CC2" w:tentative="1">
      <w:start w:val="1"/>
      <w:numFmt w:val="bullet"/>
      <w:lvlText w:val="•"/>
      <w:lvlJc w:val="left"/>
      <w:pPr>
        <w:tabs>
          <w:tab w:val="num" w:pos="1440"/>
        </w:tabs>
        <w:ind w:left="1440" w:hanging="360"/>
      </w:pPr>
      <w:rPr>
        <w:rFonts w:ascii="Arial" w:hAnsi="Arial" w:hint="default"/>
      </w:rPr>
    </w:lvl>
    <w:lvl w:ilvl="2" w:tplc="025E3C60" w:tentative="1">
      <w:start w:val="1"/>
      <w:numFmt w:val="bullet"/>
      <w:lvlText w:val="•"/>
      <w:lvlJc w:val="left"/>
      <w:pPr>
        <w:tabs>
          <w:tab w:val="num" w:pos="2160"/>
        </w:tabs>
        <w:ind w:left="2160" w:hanging="360"/>
      </w:pPr>
      <w:rPr>
        <w:rFonts w:ascii="Arial" w:hAnsi="Arial" w:hint="default"/>
      </w:rPr>
    </w:lvl>
    <w:lvl w:ilvl="3" w:tplc="B588AD48" w:tentative="1">
      <w:start w:val="1"/>
      <w:numFmt w:val="bullet"/>
      <w:lvlText w:val="•"/>
      <w:lvlJc w:val="left"/>
      <w:pPr>
        <w:tabs>
          <w:tab w:val="num" w:pos="2880"/>
        </w:tabs>
        <w:ind w:left="2880" w:hanging="360"/>
      </w:pPr>
      <w:rPr>
        <w:rFonts w:ascii="Arial" w:hAnsi="Arial" w:hint="default"/>
      </w:rPr>
    </w:lvl>
    <w:lvl w:ilvl="4" w:tplc="56EAD776" w:tentative="1">
      <w:start w:val="1"/>
      <w:numFmt w:val="bullet"/>
      <w:lvlText w:val="•"/>
      <w:lvlJc w:val="left"/>
      <w:pPr>
        <w:tabs>
          <w:tab w:val="num" w:pos="3600"/>
        </w:tabs>
        <w:ind w:left="3600" w:hanging="360"/>
      </w:pPr>
      <w:rPr>
        <w:rFonts w:ascii="Arial" w:hAnsi="Arial" w:hint="default"/>
      </w:rPr>
    </w:lvl>
    <w:lvl w:ilvl="5" w:tplc="846C9FA6" w:tentative="1">
      <w:start w:val="1"/>
      <w:numFmt w:val="bullet"/>
      <w:lvlText w:val="•"/>
      <w:lvlJc w:val="left"/>
      <w:pPr>
        <w:tabs>
          <w:tab w:val="num" w:pos="4320"/>
        </w:tabs>
        <w:ind w:left="4320" w:hanging="360"/>
      </w:pPr>
      <w:rPr>
        <w:rFonts w:ascii="Arial" w:hAnsi="Arial" w:hint="default"/>
      </w:rPr>
    </w:lvl>
    <w:lvl w:ilvl="6" w:tplc="30429982" w:tentative="1">
      <w:start w:val="1"/>
      <w:numFmt w:val="bullet"/>
      <w:lvlText w:val="•"/>
      <w:lvlJc w:val="left"/>
      <w:pPr>
        <w:tabs>
          <w:tab w:val="num" w:pos="5040"/>
        </w:tabs>
        <w:ind w:left="5040" w:hanging="360"/>
      </w:pPr>
      <w:rPr>
        <w:rFonts w:ascii="Arial" w:hAnsi="Arial" w:hint="default"/>
      </w:rPr>
    </w:lvl>
    <w:lvl w:ilvl="7" w:tplc="B9743B1E" w:tentative="1">
      <w:start w:val="1"/>
      <w:numFmt w:val="bullet"/>
      <w:lvlText w:val="•"/>
      <w:lvlJc w:val="left"/>
      <w:pPr>
        <w:tabs>
          <w:tab w:val="num" w:pos="5760"/>
        </w:tabs>
        <w:ind w:left="5760" w:hanging="360"/>
      </w:pPr>
      <w:rPr>
        <w:rFonts w:ascii="Arial" w:hAnsi="Arial" w:hint="default"/>
      </w:rPr>
    </w:lvl>
    <w:lvl w:ilvl="8" w:tplc="5D78416A" w:tentative="1">
      <w:start w:val="1"/>
      <w:numFmt w:val="bullet"/>
      <w:lvlText w:val="•"/>
      <w:lvlJc w:val="left"/>
      <w:pPr>
        <w:tabs>
          <w:tab w:val="num" w:pos="6480"/>
        </w:tabs>
        <w:ind w:left="6480" w:hanging="360"/>
      </w:pPr>
      <w:rPr>
        <w:rFonts w:ascii="Arial" w:hAnsi="Arial" w:hint="default"/>
      </w:rPr>
    </w:lvl>
  </w:abstractNum>
  <w:abstractNum w:abstractNumId="7">
    <w:nsid w:val="58557349"/>
    <w:multiLevelType w:val="hybridMultilevel"/>
    <w:tmpl w:val="33049854"/>
    <w:lvl w:ilvl="0" w:tplc="7292A654">
      <w:start w:val="1"/>
      <w:numFmt w:val="bullet"/>
      <w:lvlText w:val="•"/>
      <w:lvlJc w:val="left"/>
      <w:pPr>
        <w:tabs>
          <w:tab w:val="num" w:pos="360"/>
        </w:tabs>
        <w:ind w:left="360" w:hanging="360"/>
      </w:pPr>
      <w:rPr>
        <w:rFonts w:ascii="Arial" w:hAnsi="Arial" w:hint="default"/>
      </w:rPr>
    </w:lvl>
    <w:lvl w:ilvl="1" w:tplc="79FC39D0" w:tentative="1">
      <w:start w:val="1"/>
      <w:numFmt w:val="bullet"/>
      <w:lvlText w:val="•"/>
      <w:lvlJc w:val="left"/>
      <w:pPr>
        <w:tabs>
          <w:tab w:val="num" w:pos="1080"/>
        </w:tabs>
        <w:ind w:left="1080" w:hanging="360"/>
      </w:pPr>
      <w:rPr>
        <w:rFonts w:ascii="Arial" w:hAnsi="Arial" w:hint="default"/>
      </w:rPr>
    </w:lvl>
    <w:lvl w:ilvl="2" w:tplc="428EB6F0" w:tentative="1">
      <w:start w:val="1"/>
      <w:numFmt w:val="bullet"/>
      <w:lvlText w:val="•"/>
      <w:lvlJc w:val="left"/>
      <w:pPr>
        <w:tabs>
          <w:tab w:val="num" w:pos="1800"/>
        </w:tabs>
        <w:ind w:left="1800" w:hanging="360"/>
      </w:pPr>
      <w:rPr>
        <w:rFonts w:ascii="Arial" w:hAnsi="Arial" w:hint="default"/>
      </w:rPr>
    </w:lvl>
    <w:lvl w:ilvl="3" w:tplc="A54CBEDE" w:tentative="1">
      <w:start w:val="1"/>
      <w:numFmt w:val="bullet"/>
      <w:lvlText w:val="•"/>
      <w:lvlJc w:val="left"/>
      <w:pPr>
        <w:tabs>
          <w:tab w:val="num" w:pos="2520"/>
        </w:tabs>
        <w:ind w:left="2520" w:hanging="360"/>
      </w:pPr>
      <w:rPr>
        <w:rFonts w:ascii="Arial" w:hAnsi="Arial" w:hint="default"/>
      </w:rPr>
    </w:lvl>
    <w:lvl w:ilvl="4" w:tplc="FD36AF06" w:tentative="1">
      <w:start w:val="1"/>
      <w:numFmt w:val="bullet"/>
      <w:lvlText w:val="•"/>
      <w:lvlJc w:val="left"/>
      <w:pPr>
        <w:tabs>
          <w:tab w:val="num" w:pos="3240"/>
        </w:tabs>
        <w:ind w:left="3240" w:hanging="360"/>
      </w:pPr>
      <w:rPr>
        <w:rFonts w:ascii="Arial" w:hAnsi="Arial" w:hint="default"/>
      </w:rPr>
    </w:lvl>
    <w:lvl w:ilvl="5" w:tplc="0B5AC060" w:tentative="1">
      <w:start w:val="1"/>
      <w:numFmt w:val="bullet"/>
      <w:lvlText w:val="•"/>
      <w:lvlJc w:val="left"/>
      <w:pPr>
        <w:tabs>
          <w:tab w:val="num" w:pos="3960"/>
        </w:tabs>
        <w:ind w:left="3960" w:hanging="360"/>
      </w:pPr>
      <w:rPr>
        <w:rFonts w:ascii="Arial" w:hAnsi="Arial" w:hint="default"/>
      </w:rPr>
    </w:lvl>
    <w:lvl w:ilvl="6" w:tplc="B380CB0C" w:tentative="1">
      <w:start w:val="1"/>
      <w:numFmt w:val="bullet"/>
      <w:lvlText w:val="•"/>
      <w:lvlJc w:val="left"/>
      <w:pPr>
        <w:tabs>
          <w:tab w:val="num" w:pos="4680"/>
        </w:tabs>
        <w:ind w:left="4680" w:hanging="360"/>
      </w:pPr>
      <w:rPr>
        <w:rFonts w:ascii="Arial" w:hAnsi="Arial" w:hint="default"/>
      </w:rPr>
    </w:lvl>
    <w:lvl w:ilvl="7" w:tplc="03485282" w:tentative="1">
      <w:start w:val="1"/>
      <w:numFmt w:val="bullet"/>
      <w:lvlText w:val="•"/>
      <w:lvlJc w:val="left"/>
      <w:pPr>
        <w:tabs>
          <w:tab w:val="num" w:pos="5400"/>
        </w:tabs>
        <w:ind w:left="5400" w:hanging="360"/>
      </w:pPr>
      <w:rPr>
        <w:rFonts w:ascii="Arial" w:hAnsi="Arial" w:hint="default"/>
      </w:rPr>
    </w:lvl>
    <w:lvl w:ilvl="8" w:tplc="C986D85A" w:tentative="1">
      <w:start w:val="1"/>
      <w:numFmt w:val="bullet"/>
      <w:lvlText w:val="•"/>
      <w:lvlJc w:val="left"/>
      <w:pPr>
        <w:tabs>
          <w:tab w:val="num" w:pos="6120"/>
        </w:tabs>
        <w:ind w:left="6120" w:hanging="360"/>
      </w:pPr>
      <w:rPr>
        <w:rFonts w:ascii="Arial" w:hAnsi="Arial" w:hint="default"/>
      </w:rPr>
    </w:lvl>
  </w:abstractNum>
  <w:abstractNum w:abstractNumId="8">
    <w:nsid w:val="5C2E1552"/>
    <w:multiLevelType w:val="hybridMultilevel"/>
    <w:tmpl w:val="436C123C"/>
    <w:lvl w:ilvl="0" w:tplc="AF62F9B8">
      <w:start w:val="1"/>
      <w:numFmt w:val="bullet"/>
      <w:lvlText w:val="•"/>
      <w:lvlJc w:val="left"/>
      <w:pPr>
        <w:tabs>
          <w:tab w:val="num" w:pos="720"/>
        </w:tabs>
        <w:ind w:left="720" w:hanging="360"/>
      </w:pPr>
      <w:rPr>
        <w:rFonts w:ascii="Arial" w:hAnsi="Arial" w:hint="default"/>
      </w:rPr>
    </w:lvl>
    <w:lvl w:ilvl="1" w:tplc="79FC39D0" w:tentative="1">
      <w:start w:val="1"/>
      <w:numFmt w:val="bullet"/>
      <w:lvlText w:val="•"/>
      <w:lvlJc w:val="left"/>
      <w:pPr>
        <w:tabs>
          <w:tab w:val="num" w:pos="1440"/>
        </w:tabs>
        <w:ind w:left="1440" w:hanging="360"/>
      </w:pPr>
      <w:rPr>
        <w:rFonts w:ascii="Arial" w:hAnsi="Arial" w:hint="default"/>
      </w:rPr>
    </w:lvl>
    <w:lvl w:ilvl="2" w:tplc="428EB6F0" w:tentative="1">
      <w:start w:val="1"/>
      <w:numFmt w:val="bullet"/>
      <w:lvlText w:val="•"/>
      <w:lvlJc w:val="left"/>
      <w:pPr>
        <w:tabs>
          <w:tab w:val="num" w:pos="2160"/>
        </w:tabs>
        <w:ind w:left="2160" w:hanging="360"/>
      </w:pPr>
      <w:rPr>
        <w:rFonts w:ascii="Arial" w:hAnsi="Arial" w:hint="default"/>
      </w:rPr>
    </w:lvl>
    <w:lvl w:ilvl="3" w:tplc="A54CBEDE" w:tentative="1">
      <w:start w:val="1"/>
      <w:numFmt w:val="bullet"/>
      <w:lvlText w:val="•"/>
      <w:lvlJc w:val="left"/>
      <w:pPr>
        <w:tabs>
          <w:tab w:val="num" w:pos="2880"/>
        </w:tabs>
        <w:ind w:left="2880" w:hanging="360"/>
      </w:pPr>
      <w:rPr>
        <w:rFonts w:ascii="Arial" w:hAnsi="Arial" w:hint="default"/>
      </w:rPr>
    </w:lvl>
    <w:lvl w:ilvl="4" w:tplc="FD36AF06" w:tentative="1">
      <w:start w:val="1"/>
      <w:numFmt w:val="bullet"/>
      <w:lvlText w:val="•"/>
      <w:lvlJc w:val="left"/>
      <w:pPr>
        <w:tabs>
          <w:tab w:val="num" w:pos="3600"/>
        </w:tabs>
        <w:ind w:left="3600" w:hanging="360"/>
      </w:pPr>
      <w:rPr>
        <w:rFonts w:ascii="Arial" w:hAnsi="Arial" w:hint="default"/>
      </w:rPr>
    </w:lvl>
    <w:lvl w:ilvl="5" w:tplc="0B5AC060" w:tentative="1">
      <w:start w:val="1"/>
      <w:numFmt w:val="bullet"/>
      <w:lvlText w:val="•"/>
      <w:lvlJc w:val="left"/>
      <w:pPr>
        <w:tabs>
          <w:tab w:val="num" w:pos="4320"/>
        </w:tabs>
        <w:ind w:left="4320" w:hanging="360"/>
      </w:pPr>
      <w:rPr>
        <w:rFonts w:ascii="Arial" w:hAnsi="Arial" w:hint="default"/>
      </w:rPr>
    </w:lvl>
    <w:lvl w:ilvl="6" w:tplc="B380CB0C" w:tentative="1">
      <w:start w:val="1"/>
      <w:numFmt w:val="bullet"/>
      <w:lvlText w:val="•"/>
      <w:lvlJc w:val="left"/>
      <w:pPr>
        <w:tabs>
          <w:tab w:val="num" w:pos="5040"/>
        </w:tabs>
        <w:ind w:left="5040" w:hanging="360"/>
      </w:pPr>
      <w:rPr>
        <w:rFonts w:ascii="Arial" w:hAnsi="Arial" w:hint="default"/>
      </w:rPr>
    </w:lvl>
    <w:lvl w:ilvl="7" w:tplc="03485282" w:tentative="1">
      <w:start w:val="1"/>
      <w:numFmt w:val="bullet"/>
      <w:lvlText w:val="•"/>
      <w:lvlJc w:val="left"/>
      <w:pPr>
        <w:tabs>
          <w:tab w:val="num" w:pos="5760"/>
        </w:tabs>
        <w:ind w:left="5760" w:hanging="360"/>
      </w:pPr>
      <w:rPr>
        <w:rFonts w:ascii="Arial" w:hAnsi="Arial" w:hint="default"/>
      </w:rPr>
    </w:lvl>
    <w:lvl w:ilvl="8" w:tplc="C986D85A" w:tentative="1">
      <w:start w:val="1"/>
      <w:numFmt w:val="bullet"/>
      <w:lvlText w:val="•"/>
      <w:lvlJc w:val="left"/>
      <w:pPr>
        <w:tabs>
          <w:tab w:val="num" w:pos="6480"/>
        </w:tabs>
        <w:ind w:left="6480" w:hanging="360"/>
      </w:pPr>
      <w:rPr>
        <w:rFonts w:ascii="Arial" w:hAnsi="Arial" w:hint="default"/>
      </w:rPr>
    </w:lvl>
  </w:abstractNum>
  <w:abstractNum w:abstractNumId="9">
    <w:nsid w:val="615008A5"/>
    <w:multiLevelType w:val="multilevel"/>
    <w:tmpl w:val="C0F6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7E1E2B"/>
    <w:multiLevelType w:val="hybridMultilevel"/>
    <w:tmpl w:val="3892B6FA"/>
    <w:lvl w:ilvl="0" w:tplc="153C249E">
      <w:start w:val="1"/>
      <w:numFmt w:val="bullet"/>
      <w:lvlText w:val=""/>
      <w:lvlJc w:val="left"/>
      <w:pPr>
        <w:tabs>
          <w:tab w:val="num" w:pos="720"/>
        </w:tabs>
        <w:ind w:left="720" w:hanging="360"/>
      </w:pPr>
      <w:rPr>
        <w:rFonts w:ascii="Wingdings" w:hAnsi="Wingdings" w:hint="default"/>
      </w:rPr>
    </w:lvl>
    <w:lvl w:ilvl="1" w:tplc="3CB41840">
      <w:start w:val="1"/>
      <w:numFmt w:val="bullet"/>
      <w:lvlText w:val=""/>
      <w:lvlJc w:val="left"/>
      <w:pPr>
        <w:tabs>
          <w:tab w:val="num" w:pos="1440"/>
        </w:tabs>
        <w:ind w:left="1440" w:hanging="360"/>
      </w:pPr>
      <w:rPr>
        <w:rFonts w:ascii="Wingdings" w:hAnsi="Wingdings" w:hint="default"/>
      </w:rPr>
    </w:lvl>
    <w:lvl w:ilvl="2" w:tplc="B354387A" w:tentative="1">
      <w:start w:val="1"/>
      <w:numFmt w:val="bullet"/>
      <w:lvlText w:val=""/>
      <w:lvlJc w:val="left"/>
      <w:pPr>
        <w:tabs>
          <w:tab w:val="num" w:pos="2160"/>
        </w:tabs>
        <w:ind w:left="2160" w:hanging="360"/>
      </w:pPr>
      <w:rPr>
        <w:rFonts w:ascii="Wingdings" w:hAnsi="Wingdings" w:hint="default"/>
      </w:rPr>
    </w:lvl>
    <w:lvl w:ilvl="3" w:tplc="2BB07F76" w:tentative="1">
      <w:start w:val="1"/>
      <w:numFmt w:val="bullet"/>
      <w:lvlText w:val=""/>
      <w:lvlJc w:val="left"/>
      <w:pPr>
        <w:tabs>
          <w:tab w:val="num" w:pos="2880"/>
        </w:tabs>
        <w:ind w:left="2880" w:hanging="360"/>
      </w:pPr>
      <w:rPr>
        <w:rFonts w:ascii="Wingdings" w:hAnsi="Wingdings" w:hint="default"/>
      </w:rPr>
    </w:lvl>
    <w:lvl w:ilvl="4" w:tplc="75582FA4" w:tentative="1">
      <w:start w:val="1"/>
      <w:numFmt w:val="bullet"/>
      <w:lvlText w:val=""/>
      <w:lvlJc w:val="left"/>
      <w:pPr>
        <w:tabs>
          <w:tab w:val="num" w:pos="3600"/>
        </w:tabs>
        <w:ind w:left="3600" w:hanging="360"/>
      </w:pPr>
      <w:rPr>
        <w:rFonts w:ascii="Wingdings" w:hAnsi="Wingdings" w:hint="default"/>
      </w:rPr>
    </w:lvl>
    <w:lvl w:ilvl="5" w:tplc="19BCB822" w:tentative="1">
      <w:start w:val="1"/>
      <w:numFmt w:val="bullet"/>
      <w:lvlText w:val=""/>
      <w:lvlJc w:val="left"/>
      <w:pPr>
        <w:tabs>
          <w:tab w:val="num" w:pos="4320"/>
        </w:tabs>
        <w:ind w:left="4320" w:hanging="360"/>
      </w:pPr>
      <w:rPr>
        <w:rFonts w:ascii="Wingdings" w:hAnsi="Wingdings" w:hint="default"/>
      </w:rPr>
    </w:lvl>
    <w:lvl w:ilvl="6" w:tplc="7368FF02" w:tentative="1">
      <w:start w:val="1"/>
      <w:numFmt w:val="bullet"/>
      <w:lvlText w:val=""/>
      <w:lvlJc w:val="left"/>
      <w:pPr>
        <w:tabs>
          <w:tab w:val="num" w:pos="5040"/>
        </w:tabs>
        <w:ind w:left="5040" w:hanging="360"/>
      </w:pPr>
      <w:rPr>
        <w:rFonts w:ascii="Wingdings" w:hAnsi="Wingdings" w:hint="default"/>
      </w:rPr>
    </w:lvl>
    <w:lvl w:ilvl="7" w:tplc="8F6E0BA2" w:tentative="1">
      <w:start w:val="1"/>
      <w:numFmt w:val="bullet"/>
      <w:lvlText w:val=""/>
      <w:lvlJc w:val="left"/>
      <w:pPr>
        <w:tabs>
          <w:tab w:val="num" w:pos="5760"/>
        </w:tabs>
        <w:ind w:left="5760" w:hanging="360"/>
      </w:pPr>
      <w:rPr>
        <w:rFonts w:ascii="Wingdings" w:hAnsi="Wingdings" w:hint="default"/>
      </w:rPr>
    </w:lvl>
    <w:lvl w:ilvl="8" w:tplc="CABC4A80" w:tentative="1">
      <w:start w:val="1"/>
      <w:numFmt w:val="bullet"/>
      <w:lvlText w:val=""/>
      <w:lvlJc w:val="left"/>
      <w:pPr>
        <w:tabs>
          <w:tab w:val="num" w:pos="6480"/>
        </w:tabs>
        <w:ind w:left="6480" w:hanging="360"/>
      </w:pPr>
      <w:rPr>
        <w:rFonts w:ascii="Wingdings" w:hAnsi="Wingdings" w:hint="default"/>
      </w:rPr>
    </w:lvl>
  </w:abstractNum>
  <w:abstractNum w:abstractNumId="11">
    <w:nsid w:val="761027E5"/>
    <w:multiLevelType w:val="hybridMultilevel"/>
    <w:tmpl w:val="6F801C9E"/>
    <w:lvl w:ilvl="0" w:tplc="64742282">
      <w:start w:val="1"/>
      <w:numFmt w:val="bullet"/>
      <w:lvlText w:val="•"/>
      <w:lvlJc w:val="left"/>
      <w:pPr>
        <w:tabs>
          <w:tab w:val="num" w:pos="720"/>
        </w:tabs>
        <w:ind w:left="720" w:hanging="360"/>
      </w:pPr>
      <w:rPr>
        <w:rFonts w:ascii="Arial" w:hAnsi="Arial" w:hint="default"/>
      </w:rPr>
    </w:lvl>
    <w:lvl w:ilvl="1" w:tplc="184C72E6">
      <w:start w:val="1156"/>
      <w:numFmt w:val="bullet"/>
      <w:lvlText w:val="–"/>
      <w:lvlJc w:val="left"/>
      <w:pPr>
        <w:tabs>
          <w:tab w:val="num" w:pos="1440"/>
        </w:tabs>
        <w:ind w:left="1440" w:hanging="360"/>
      </w:pPr>
      <w:rPr>
        <w:rFonts w:ascii="Arial" w:hAnsi="Arial" w:hint="default"/>
      </w:rPr>
    </w:lvl>
    <w:lvl w:ilvl="2" w:tplc="4E6E530E" w:tentative="1">
      <w:start w:val="1"/>
      <w:numFmt w:val="bullet"/>
      <w:lvlText w:val="•"/>
      <w:lvlJc w:val="left"/>
      <w:pPr>
        <w:tabs>
          <w:tab w:val="num" w:pos="2160"/>
        </w:tabs>
        <w:ind w:left="2160" w:hanging="360"/>
      </w:pPr>
      <w:rPr>
        <w:rFonts w:ascii="Arial" w:hAnsi="Arial" w:hint="default"/>
      </w:rPr>
    </w:lvl>
    <w:lvl w:ilvl="3" w:tplc="ADA04F2A" w:tentative="1">
      <w:start w:val="1"/>
      <w:numFmt w:val="bullet"/>
      <w:lvlText w:val="•"/>
      <w:lvlJc w:val="left"/>
      <w:pPr>
        <w:tabs>
          <w:tab w:val="num" w:pos="2880"/>
        </w:tabs>
        <w:ind w:left="2880" w:hanging="360"/>
      </w:pPr>
      <w:rPr>
        <w:rFonts w:ascii="Arial" w:hAnsi="Arial" w:hint="default"/>
      </w:rPr>
    </w:lvl>
    <w:lvl w:ilvl="4" w:tplc="779E7404" w:tentative="1">
      <w:start w:val="1"/>
      <w:numFmt w:val="bullet"/>
      <w:lvlText w:val="•"/>
      <w:lvlJc w:val="left"/>
      <w:pPr>
        <w:tabs>
          <w:tab w:val="num" w:pos="3600"/>
        </w:tabs>
        <w:ind w:left="3600" w:hanging="360"/>
      </w:pPr>
      <w:rPr>
        <w:rFonts w:ascii="Arial" w:hAnsi="Arial" w:hint="default"/>
      </w:rPr>
    </w:lvl>
    <w:lvl w:ilvl="5" w:tplc="346A1266" w:tentative="1">
      <w:start w:val="1"/>
      <w:numFmt w:val="bullet"/>
      <w:lvlText w:val="•"/>
      <w:lvlJc w:val="left"/>
      <w:pPr>
        <w:tabs>
          <w:tab w:val="num" w:pos="4320"/>
        </w:tabs>
        <w:ind w:left="4320" w:hanging="360"/>
      </w:pPr>
      <w:rPr>
        <w:rFonts w:ascii="Arial" w:hAnsi="Arial" w:hint="default"/>
      </w:rPr>
    </w:lvl>
    <w:lvl w:ilvl="6" w:tplc="4EEE7918" w:tentative="1">
      <w:start w:val="1"/>
      <w:numFmt w:val="bullet"/>
      <w:lvlText w:val="•"/>
      <w:lvlJc w:val="left"/>
      <w:pPr>
        <w:tabs>
          <w:tab w:val="num" w:pos="5040"/>
        </w:tabs>
        <w:ind w:left="5040" w:hanging="360"/>
      </w:pPr>
      <w:rPr>
        <w:rFonts w:ascii="Arial" w:hAnsi="Arial" w:hint="default"/>
      </w:rPr>
    </w:lvl>
    <w:lvl w:ilvl="7" w:tplc="10B09A66" w:tentative="1">
      <w:start w:val="1"/>
      <w:numFmt w:val="bullet"/>
      <w:lvlText w:val="•"/>
      <w:lvlJc w:val="left"/>
      <w:pPr>
        <w:tabs>
          <w:tab w:val="num" w:pos="5760"/>
        </w:tabs>
        <w:ind w:left="5760" w:hanging="360"/>
      </w:pPr>
      <w:rPr>
        <w:rFonts w:ascii="Arial" w:hAnsi="Arial" w:hint="default"/>
      </w:rPr>
    </w:lvl>
    <w:lvl w:ilvl="8" w:tplc="B3AA3338" w:tentative="1">
      <w:start w:val="1"/>
      <w:numFmt w:val="bullet"/>
      <w:lvlText w:val="•"/>
      <w:lvlJc w:val="left"/>
      <w:pPr>
        <w:tabs>
          <w:tab w:val="num" w:pos="6480"/>
        </w:tabs>
        <w:ind w:left="6480" w:hanging="360"/>
      </w:pPr>
      <w:rPr>
        <w:rFonts w:ascii="Arial" w:hAnsi="Arial" w:hint="default"/>
      </w:rPr>
    </w:lvl>
  </w:abstractNum>
  <w:abstractNum w:abstractNumId="12">
    <w:nsid w:val="777D4F83"/>
    <w:multiLevelType w:val="hybridMultilevel"/>
    <w:tmpl w:val="2DBE4E20"/>
    <w:lvl w:ilvl="0" w:tplc="9A40FE82">
      <w:start w:val="1"/>
      <w:numFmt w:val="bullet"/>
      <w:lvlText w:val="•"/>
      <w:lvlJc w:val="left"/>
      <w:pPr>
        <w:tabs>
          <w:tab w:val="num" w:pos="720"/>
        </w:tabs>
        <w:ind w:left="720" w:hanging="360"/>
      </w:pPr>
      <w:rPr>
        <w:rFonts w:ascii="Arial" w:hAnsi="Arial" w:hint="default"/>
      </w:rPr>
    </w:lvl>
    <w:lvl w:ilvl="1" w:tplc="4B18669A" w:tentative="1">
      <w:start w:val="1"/>
      <w:numFmt w:val="bullet"/>
      <w:lvlText w:val="•"/>
      <w:lvlJc w:val="left"/>
      <w:pPr>
        <w:tabs>
          <w:tab w:val="num" w:pos="1440"/>
        </w:tabs>
        <w:ind w:left="1440" w:hanging="360"/>
      </w:pPr>
      <w:rPr>
        <w:rFonts w:ascii="Arial" w:hAnsi="Arial" w:hint="default"/>
      </w:rPr>
    </w:lvl>
    <w:lvl w:ilvl="2" w:tplc="A450FBD0" w:tentative="1">
      <w:start w:val="1"/>
      <w:numFmt w:val="bullet"/>
      <w:lvlText w:val="•"/>
      <w:lvlJc w:val="left"/>
      <w:pPr>
        <w:tabs>
          <w:tab w:val="num" w:pos="2160"/>
        </w:tabs>
        <w:ind w:left="2160" w:hanging="360"/>
      </w:pPr>
      <w:rPr>
        <w:rFonts w:ascii="Arial" w:hAnsi="Arial" w:hint="default"/>
      </w:rPr>
    </w:lvl>
    <w:lvl w:ilvl="3" w:tplc="21702BA2" w:tentative="1">
      <w:start w:val="1"/>
      <w:numFmt w:val="bullet"/>
      <w:lvlText w:val="•"/>
      <w:lvlJc w:val="left"/>
      <w:pPr>
        <w:tabs>
          <w:tab w:val="num" w:pos="2880"/>
        </w:tabs>
        <w:ind w:left="2880" w:hanging="360"/>
      </w:pPr>
      <w:rPr>
        <w:rFonts w:ascii="Arial" w:hAnsi="Arial" w:hint="default"/>
      </w:rPr>
    </w:lvl>
    <w:lvl w:ilvl="4" w:tplc="41BAC736" w:tentative="1">
      <w:start w:val="1"/>
      <w:numFmt w:val="bullet"/>
      <w:lvlText w:val="•"/>
      <w:lvlJc w:val="left"/>
      <w:pPr>
        <w:tabs>
          <w:tab w:val="num" w:pos="3600"/>
        </w:tabs>
        <w:ind w:left="3600" w:hanging="360"/>
      </w:pPr>
      <w:rPr>
        <w:rFonts w:ascii="Arial" w:hAnsi="Arial" w:hint="default"/>
      </w:rPr>
    </w:lvl>
    <w:lvl w:ilvl="5" w:tplc="EC3670BE" w:tentative="1">
      <w:start w:val="1"/>
      <w:numFmt w:val="bullet"/>
      <w:lvlText w:val="•"/>
      <w:lvlJc w:val="left"/>
      <w:pPr>
        <w:tabs>
          <w:tab w:val="num" w:pos="4320"/>
        </w:tabs>
        <w:ind w:left="4320" w:hanging="360"/>
      </w:pPr>
      <w:rPr>
        <w:rFonts w:ascii="Arial" w:hAnsi="Arial" w:hint="default"/>
      </w:rPr>
    </w:lvl>
    <w:lvl w:ilvl="6" w:tplc="82489054" w:tentative="1">
      <w:start w:val="1"/>
      <w:numFmt w:val="bullet"/>
      <w:lvlText w:val="•"/>
      <w:lvlJc w:val="left"/>
      <w:pPr>
        <w:tabs>
          <w:tab w:val="num" w:pos="5040"/>
        </w:tabs>
        <w:ind w:left="5040" w:hanging="360"/>
      </w:pPr>
      <w:rPr>
        <w:rFonts w:ascii="Arial" w:hAnsi="Arial" w:hint="default"/>
      </w:rPr>
    </w:lvl>
    <w:lvl w:ilvl="7" w:tplc="787E19CA" w:tentative="1">
      <w:start w:val="1"/>
      <w:numFmt w:val="bullet"/>
      <w:lvlText w:val="•"/>
      <w:lvlJc w:val="left"/>
      <w:pPr>
        <w:tabs>
          <w:tab w:val="num" w:pos="5760"/>
        </w:tabs>
        <w:ind w:left="5760" w:hanging="360"/>
      </w:pPr>
      <w:rPr>
        <w:rFonts w:ascii="Arial" w:hAnsi="Arial" w:hint="default"/>
      </w:rPr>
    </w:lvl>
    <w:lvl w:ilvl="8" w:tplc="CBF61240" w:tentative="1">
      <w:start w:val="1"/>
      <w:numFmt w:val="bullet"/>
      <w:lvlText w:val="•"/>
      <w:lvlJc w:val="left"/>
      <w:pPr>
        <w:tabs>
          <w:tab w:val="num" w:pos="6480"/>
        </w:tabs>
        <w:ind w:left="6480" w:hanging="360"/>
      </w:pPr>
      <w:rPr>
        <w:rFonts w:ascii="Arial" w:hAnsi="Arial" w:hint="default"/>
      </w:rPr>
    </w:lvl>
  </w:abstractNum>
  <w:abstractNum w:abstractNumId="13">
    <w:nsid w:val="79FD3F76"/>
    <w:multiLevelType w:val="hybridMultilevel"/>
    <w:tmpl w:val="BC7C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6"/>
  </w:num>
  <w:num w:numId="5">
    <w:abstractNumId w:val="3"/>
  </w:num>
  <w:num w:numId="6">
    <w:abstractNumId w:val="11"/>
  </w:num>
  <w:num w:numId="7">
    <w:abstractNumId w:val="10"/>
  </w:num>
  <w:num w:numId="8">
    <w:abstractNumId w:val="4"/>
  </w:num>
  <w:num w:numId="9">
    <w:abstractNumId w:val="5"/>
  </w:num>
  <w:num w:numId="10">
    <w:abstractNumId w:val="7"/>
  </w:num>
  <w:num w:numId="11">
    <w:abstractNumId w:val="12"/>
  </w:num>
  <w:num w:numId="12">
    <w:abstractNumId w:val="0"/>
  </w:num>
  <w:num w:numId="13">
    <w:abstractNumId w:val="13"/>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207"/>
    <w:rsid w:val="00034280"/>
    <w:rsid w:val="00040B23"/>
    <w:rsid w:val="000E00DC"/>
    <w:rsid w:val="00153B35"/>
    <w:rsid w:val="001B3E84"/>
    <w:rsid w:val="00200BE4"/>
    <w:rsid w:val="00211005"/>
    <w:rsid w:val="00241713"/>
    <w:rsid w:val="002720E8"/>
    <w:rsid w:val="002A362F"/>
    <w:rsid w:val="002C3B60"/>
    <w:rsid w:val="002D0B0D"/>
    <w:rsid w:val="002D4510"/>
    <w:rsid w:val="002E2207"/>
    <w:rsid w:val="002F202F"/>
    <w:rsid w:val="00362575"/>
    <w:rsid w:val="00394559"/>
    <w:rsid w:val="003F0714"/>
    <w:rsid w:val="004040FB"/>
    <w:rsid w:val="00411981"/>
    <w:rsid w:val="004429B6"/>
    <w:rsid w:val="00462D9E"/>
    <w:rsid w:val="0049376B"/>
    <w:rsid w:val="004A3360"/>
    <w:rsid w:val="004E2F44"/>
    <w:rsid w:val="00530F60"/>
    <w:rsid w:val="00583A7B"/>
    <w:rsid w:val="00594E93"/>
    <w:rsid w:val="005E4669"/>
    <w:rsid w:val="005F6E01"/>
    <w:rsid w:val="00622C09"/>
    <w:rsid w:val="00624CDB"/>
    <w:rsid w:val="006C6F6B"/>
    <w:rsid w:val="00717E73"/>
    <w:rsid w:val="007317B7"/>
    <w:rsid w:val="00774DAB"/>
    <w:rsid w:val="00792213"/>
    <w:rsid w:val="00797131"/>
    <w:rsid w:val="007C1D9F"/>
    <w:rsid w:val="007D618F"/>
    <w:rsid w:val="00815C11"/>
    <w:rsid w:val="008509FB"/>
    <w:rsid w:val="00871318"/>
    <w:rsid w:val="008A295E"/>
    <w:rsid w:val="008B5713"/>
    <w:rsid w:val="008D6BD1"/>
    <w:rsid w:val="00946FD7"/>
    <w:rsid w:val="00953CC2"/>
    <w:rsid w:val="00956983"/>
    <w:rsid w:val="009A66F3"/>
    <w:rsid w:val="009E6B9A"/>
    <w:rsid w:val="00A413EB"/>
    <w:rsid w:val="00A6789A"/>
    <w:rsid w:val="00A76DE0"/>
    <w:rsid w:val="00B50C69"/>
    <w:rsid w:val="00B87C8F"/>
    <w:rsid w:val="00B91E23"/>
    <w:rsid w:val="00C04529"/>
    <w:rsid w:val="00CE328C"/>
    <w:rsid w:val="00D203C6"/>
    <w:rsid w:val="00D60465"/>
    <w:rsid w:val="00D80D9C"/>
    <w:rsid w:val="00D957C1"/>
    <w:rsid w:val="00DC55F1"/>
    <w:rsid w:val="00DC6E99"/>
    <w:rsid w:val="00DD22CD"/>
    <w:rsid w:val="00DF7E12"/>
    <w:rsid w:val="00E01D04"/>
    <w:rsid w:val="00E85D25"/>
    <w:rsid w:val="00E86976"/>
    <w:rsid w:val="00E92FC7"/>
    <w:rsid w:val="00ED1439"/>
    <w:rsid w:val="00F04E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983"/>
  </w:style>
  <w:style w:type="paragraph" w:styleId="Heading1">
    <w:name w:val="heading 1"/>
    <w:basedOn w:val="Normal"/>
    <w:next w:val="Normal"/>
    <w:link w:val="Heading1Char"/>
    <w:uiPriority w:val="9"/>
    <w:qFormat/>
    <w:rsid w:val="007317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E22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22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22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220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22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2207"/>
    <w:rPr>
      <w:color w:val="0000FF"/>
      <w:u w:val="single"/>
    </w:rPr>
  </w:style>
  <w:style w:type="paragraph" w:styleId="ListParagraph">
    <w:name w:val="List Paragraph"/>
    <w:basedOn w:val="Normal"/>
    <w:uiPriority w:val="34"/>
    <w:qFormat/>
    <w:rsid w:val="00624CDB"/>
    <w:pPr>
      <w:ind w:left="720"/>
      <w:contextualSpacing/>
    </w:pPr>
  </w:style>
  <w:style w:type="paragraph" w:styleId="BalloonText">
    <w:name w:val="Balloon Text"/>
    <w:basedOn w:val="Normal"/>
    <w:link w:val="BalloonTextChar"/>
    <w:uiPriority w:val="99"/>
    <w:semiHidden/>
    <w:unhideWhenUsed/>
    <w:rsid w:val="00DD2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2CD"/>
    <w:rPr>
      <w:rFonts w:ascii="Tahoma" w:hAnsi="Tahoma" w:cs="Tahoma"/>
      <w:sz w:val="16"/>
      <w:szCs w:val="16"/>
    </w:rPr>
  </w:style>
  <w:style w:type="character" w:customStyle="1" w:styleId="Heading1Char">
    <w:name w:val="Heading 1 Char"/>
    <w:basedOn w:val="DefaultParagraphFont"/>
    <w:link w:val="Heading1"/>
    <w:uiPriority w:val="9"/>
    <w:rsid w:val="007317B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17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E22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22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22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220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22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2207"/>
    <w:rPr>
      <w:color w:val="0000FF"/>
      <w:u w:val="single"/>
    </w:rPr>
  </w:style>
  <w:style w:type="paragraph" w:styleId="ListParagraph">
    <w:name w:val="List Paragraph"/>
    <w:basedOn w:val="Normal"/>
    <w:uiPriority w:val="34"/>
    <w:qFormat/>
    <w:rsid w:val="00624CDB"/>
    <w:pPr>
      <w:ind w:left="720"/>
      <w:contextualSpacing/>
    </w:pPr>
  </w:style>
  <w:style w:type="paragraph" w:styleId="BalloonText">
    <w:name w:val="Balloon Text"/>
    <w:basedOn w:val="Normal"/>
    <w:link w:val="BalloonTextChar"/>
    <w:uiPriority w:val="99"/>
    <w:semiHidden/>
    <w:unhideWhenUsed/>
    <w:rsid w:val="00DD2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2CD"/>
    <w:rPr>
      <w:rFonts w:ascii="Tahoma" w:hAnsi="Tahoma" w:cs="Tahoma"/>
      <w:sz w:val="16"/>
      <w:szCs w:val="16"/>
    </w:rPr>
  </w:style>
  <w:style w:type="character" w:customStyle="1" w:styleId="Heading1Char">
    <w:name w:val="Heading 1 Char"/>
    <w:basedOn w:val="DefaultParagraphFont"/>
    <w:link w:val="Heading1"/>
    <w:uiPriority w:val="9"/>
    <w:rsid w:val="007317B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28523851">
      <w:bodyDiv w:val="1"/>
      <w:marLeft w:val="0"/>
      <w:marRight w:val="0"/>
      <w:marTop w:val="0"/>
      <w:marBottom w:val="0"/>
      <w:divBdr>
        <w:top w:val="none" w:sz="0" w:space="0" w:color="auto"/>
        <w:left w:val="none" w:sz="0" w:space="0" w:color="auto"/>
        <w:bottom w:val="none" w:sz="0" w:space="0" w:color="auto"/>
        <w:right w:val="none" w:sz="0" w:space="0" w:color="auto"/>
      </w:divBdr>
      <w:divsChild>
        <w:div w:id="1880320594">
          <w:marLeft w:val="547"/>
          <w:marRight w:val="0"/>
          <w:marTop w:val="144"/>
          <w:marBottom w:val="0"/>
          <w:divBdr>
            <w:top w:val="none" w:sz="0" w:space="0" w:color="auto"/>
            <w:left w:val="none" w:sz="0" w:space="0" w:color="auto"/>
            <w:bottom w:val="none" w:sz="0" w:space="0" w:color="auto"/>
            <w:right w:val="none" w:sz="0" w:space="0" w:color="auto"/>
          </w:divBdr>
        </w:div>
        <w:div w:id="1568028044">
          <w:marLeft w:val="547"/>
          <w:marRight w:val="0"/>
          <w:marTop w:val="125"/>
          <w:marBottom w:val="0"/>
          <w:divBdr>
            <w:top w:val="none" w:sz="0" w:space="0" w:color="auto"/>
            <w:left w:val="none" w:sz="0" w:space="0" w:color="auto"/>
            <w:bottom w:val="none" w:sz="0" w:space="0" w:color="auto"/>
            <w:right w:val="none" w:sz="0" w:space="0" w:color="auto"/>
          </w:divBdr>
        </w:div>
        <w:div w:id="2137602738">
          <w:marLeft w:val="1166"/>
          <w:marRight w:val="0"/>
          <w:marTop w:val="106"/>
          <w:marBottom w:val="0"/>
          <w:divBdr>
            <w:top w:val="none" w:sz="0" w:space="0" w:color="auto"/>
            <w:left w:val="none" w:sz="0" w:space="0" w:color="auto"/>
            <w:bottom w:val="none" w:sz="0" w:space="0" w:color="auto"/>
            <w:right w:val="none" w:sz="0" w:space="0" w:color="auto"/>
          </w:divBdr>
        </w:div>
        <w:div w:id="1283421756">
          <w:marLeft w:val="547"/>
          <w:marRight w:val="0"/>
          <w:marTop w:val="125"/>
          <w:marBottom w:val="0"/>
          <w:divBdr>
            <w:top w:val="none" w:sz="0" w:space="0" w:color="auto"/>
            <w:left w:val="none" w:sz="0" w:space="0" w:color="auto"/>
            <w:bottom w:val="none" w:sz="0" w:space="0" w:color="auto"/>
            <w:right w:val="none" w:sz="0" w:space="0" w:color="auto"/>
          </w:divBdr>
        </w:div>
        <w:div w:id="875124157">
          <w:marLeft w:val="1166"/>
          <w:marRight w:val="0"/>
          <w:marTop w:val="106"/>
          <w:marBottom w:val="0"/>
          <w:divBdr>
            <w:top w:val="none" w:sz="0" w:space="0" w:color="auto"/>
            <w:left w:val="none" w:sz="0" w:space="0" w:color="auto"/>
            <w:bottom w:val="none" w:sz="0" w:space="0" w:color="auto"/>
            <w:right w:val="none" w:sz="0" w:space="0" w:color="auto"/>
          </w:divBdr>
        </w:div>
        <w:div w:id="691103054">
          <w:marLeft w:val="1166"/>
          <w:marRight w:val="0"/>
          <w:marTop w:val="106"/>
          <w:marBottom w:val="0"/>
          <w:divBdr>
            <w:top w:val="none" w:sz="0" w:space="0" w:color="auto"/>
            <w:left w:val="none" w:sz="0" w:space="0" w:color="auto"/>
            <w:bottom w:val="none" w:sz="0" w:space="0" w:color="auto"/>
            <w:right w:val="none" w:sz="0" w:space="0" w:color="auto"/>
          </w:divBdr>
        </w:div>
        <w:div w:id="797263701">
          <w:marLeft w:val="1166"/>
          <w:marRight w:val="0"/>
          <w:marTop w:val="106"/>
          <w:marBottom w:val="0"/>
          <w:divBdr>
            <w:top w:val="none" w:sz="0" w:space="0" w:color="auto"/>
            <w:left w:val="none" w:sz="0" w:space="0" w:color="auto"/>
            <w:bottom w:val="none" w:sz="0" w:space="0" w:color="auto"/>
            <w:right w:val="none" w:sz="0" w:space="0" w:color="auto"/>
          </w:divBdr>
        </w:div>
        <w:div w:id="2094662696">
          <w:marLeft w:val="1166"/>
          <w:marRight w:val="0"/>
          <w:marTop w:val="106"/>
          <w:marBottom w:val="0"/>
          <w:divBdr>
            <w:top w:val="none" w:sz="0" w:space="0" w:color="auto"/>
            <w:left w:val="none" w:sz="0" w:space="0" w:color="auto"/>
            <w:bottom w:val="none" w:sz="0" w:space="0" w:color="auto"/>
            <w:right w:val="none" w:sz="0" w:space="0" w:color="auto"/>
          </w:divBdr>
        </w:div>
        <w:div w:id="924146164">
          <w:marLeft w:val="1166"/>
          <w:marRight w:val="0"/>
          <w:marTop w:val="106"/>
          <w:marBottom w:val="0"/>
          <w:divBdr>
            <w:top w:val="none" w:sz="0" w:space="0" w:color="auto"/>
            <w:left w:val="none" w:sz="0" w:space="0" w:color="auto"/>
            <w:bottom w:val="none" w:sz="0" w:space="0" w:color="auto"/>
            <w:right w:val="none" w:sz="0" w:space="0" w:color="auto"/>
          </w:divBdr>
        </w:div>
      </w:divsChild>
    </w:div>
    <w:div w:id="214971594">
      <w:bodyDiv w:val="1"/>
      <w:marLeft w:val="0"/>
      <w:marRight w:val="0"/>
      <w:marTop w:val="0"/>
      <w:marBottom w:val="0"/>
      <w:divBdr>
        <w:top w:val="none" w:sz="0" w:space="0" w:color="auto"/>
        <w:left w:val="none" w:sz="0" w:space="0" w:color="auto"/>
        <w:bottom w:val="none" w:sz="0" w:space="0" w:color="auto"/>
        <w:right w:val="none" w:sz="0" w:space="0" w:color="auto"/>
      </w:divBdr>
      <w:divsChild>
        <w:div w:id="1811173146">
          <w:marLeft w:val="547"/>
          <w:marRight w:val="0"/>
          <w:marTop w:val="115"/>
          <w:marBottom w:val="0"/>
          <w:divBdr>
            <w:top w:val="none" w:sz="0" w:space="0" w:color="auto"/>
            <w:left w:val="none" w:sz="0" w:space="0" w:color="auto"/>
            <w:bottom w:val="none" w:sz="0" w:space="0" w:color="auto"/>
            <w:right w:val="none" w:sz="0" w:space="0" w:color="auto"/>
          </w:divBdr>
        </w:div>
        <w:div w:id="1428192699">
          <w:marLeft w:val="547"/>
          <w:marRight w:val="0"/>
          <w:marTop w:val="115"/>
          <w:marBottom w:val="0"/>
          <w:divBdr>
            <w:top w:val="none" w:sz="0" w:space="0" w:color="auto"/>
            <w:left w:val="none" w:sz="0" w:space="0" w:color="auto"/>
            <w:bottom w:val="none" w:sz="0" w:space="0" w:color="auto"/>
            <w:right w:val="none" w:sz="0" w:space="0" w:color="auto"/>
          </w:divBdr>
        </w:div>
        <w:div w:id="421149103">
          <w:marLeft w:val="547"/>
          <w:marRight w:val="0"/>
          <w:marTop w:val="115"/>
          <w:marBottom w:val="0"/>
          <w:divBdr>
            <w:top w:val="none" w:sz="0" w:space="0" w:color="auto"/>
            <w:left w:val="none" w:sz="0" w:space="0" w:color="auto"/>
            <w:bottom w:val="none" w:sz="0" w:space="0" w:color="auto"/>
            <w:right w:val="none" w:sz="0" w:space="0" w:color="auto"/>
          </w:divBdr>
        </w:div>
      </w:divsChild>
    </w:div>
    <w:div w:id="285817514">
      <w:bodyDiv w:val="1"/>
      <w:marLeft w:val="0"/>
      <w:marRight w:val="0"/>
      <w:marTop w:val="0"/>
      <w:marBottom w:val="0"/>
      <w:divBdr>
        <w:top w:val="none" w:sz="0" w:space="0" w:color="auto"/>
        <w:left w:val="none" w:sz="0" w:space="0" w:color="auto"/>
        <w:bottom w:val="none" w:sz="0" w:space="0" w:color="auto"/>
        <w:right w:val="none" w:sz="0" w:space="0" w:color="auto"/>
      </w:divBdr>
      <w:divsChild>
        <w:div w:id="1635870575">
          <w:marLeft w:val="1166"/>
          <w:marRight w:val="0"/>
          <w:marTop w:val="115"/>
          <w:marBottom w:val="0"/>
          <w:divBdr>
            <w:top w:val="none" w:sz="0" w:space="0" w:color="auto"/>
            <w:left w:val="none" w:sz="0" w:space="0" w:color="auto"/>
            <w:bottom w:val="none" w:sz="0" w:space="0" w:color="auto"/>
            <w:right w:val="none" w:sz="0" w:space="0" w:color="auto"/>
          </w:divBdr>
        </w:div>
        <w:div w:id="1513111297">
          <w:marLeft w:val="1166"/>
          <w:marRight w:val="0"/>
          <w:marTop w:val="115"/>
          <w:marBottom w:val="0"/>
          <w:divBdr>
            <w:top w:val="none" w:sz="0" w:space="0" w:color="auto"/>
            <w:left w:val="none" w:sz="0" w:space="0" w:color="auto"/>
            <w:bottom w:val="none" w:sz="0" w:space="0" w:color="auto"/>
            <w:right w:val="none" w:sz="0" w:space="0" w:color="auto"/>
          </w:divBdr>
        </w:div>
        <w:div w:id="1489245068">
          <w:marLeft w:val="1166"/>
          <w:marRight w:val="0"/>
          <w:marTop w:val="115"/>
          <w:marBottom w:val="0"/>
          <w:divBdr>
            <w:top w:val="none" w:sz="0" w:space="0" w:color="auto"/>
            <w:left w:val="none" w:sz="0" w:space="0" w:color="auto"/>
            <w:bottom w:val="none" w:sz="0" w:space="0" w:color="auto"/>
            <w:right w:val="none" w:sz="0" w:space="0" w:color="auto"/>
          </w:divBdr>
        </w:div>
        <w:div w:id="1801069718">
          <w:marLeft w:val="1166"/>
          <w:marRight w:val="0"/>
          <w:marTop w:val="115"/>
          <w:marBottom w:val="0"/>
          <w:divBdr>
            <w:top w:val="none" w:sz="0" w:space="0" w:color="auto"/>
            <w:left w:val="none" w:sz="0" w:space="0" w:color="auto"/>
            <w:bottom w:val="none" w:sz="0" w:space="0" w:color="auto"/>
            <w:right w:val="none" w:sz="0" w:space="0" w:color="auto"/>
          </w:divBdr>
        </w:div>
      </w:divsChild>
    </w:div>
    <w:div w:id="309793024">
      <w:bodyDiv w:val="1"/>
      <w:marLeft w:val="0"/>
      <w:marRight w:val="0"/>
      <w:marTop w:val="0"/>
      <w:marBottom w:val="0"/>
      <w:divBdr>
        <w:top w:val="none" w:sz="0" w:space="0" w:color="auto"/>
        <w:left w:val="none" w:sz="0" w:space="0" w:color="auto"/>
        <w:bottom w:val="none" w:sz="0" w:space="0" w:color="auto"/>
        <w:right w:val="none" w:sz="0" w:space="0" w:color="auto"/>
      </w:divBdr>
      <w:divsChild>
        <w:div w:id="1188370399">
          <w:marLeft w:val="547"/>
          <w:marRight w:val="0"/>
          <w:marTop w:val="115"/>
          <w:marBottom w:val="0"/>
          <w:divBdr>
            <w:top w:val="none" w:sz="0" w:space="0" w:color="auto"/>
            <w:left w:val="none" w:sz="0" w:space="0" w:color="auto"/>
            <w:bottom w:val="none" w:sz="0" w:space="0" w:color="auto"/>
            <w:right w:val="none" w:sz="0" w:space="0" w:color="auto"/>
          </w:divBdr>
        </w:div>
        <w:div w:id="1749843325">
          <w:marLeft w:val="547"/>
          <w:marRight w:val="0"/>
          <w:marTop w:val="115"/>
          <w:marBottom w:val="0"/>
          <w:divBdr>
            <w:top w:val="none" w:sz="0" w:space="0" w:color="auto"/>
            <w:left w:val="none" w:sz="0" w:space="0" w:color="auto"/>
            <w:bottom w:val="none" w:sz="0" w:space="0" w:color="auto"/>
            <w:right w:val="none" w:sz="0" w:space="0" w:color="auto"/>
          </w:divBdr>
        </w:div>
        <w:div w:id="1348751313">
          <w:marLeft w:val="547"/>
          <w:marRight w:val="0"/>
          <w:marTop w:val="115"/>
          <w:marBottom w:val="0"/>
          <w:divBdr>
            <w:top w:val="none" w:sz="0" w:space="0" w:color="auto"/>
            <w:left w:val="none" w:sz="0" w:space="0" w:color="auto"/>
            <w:bottom w:val="none" w:sz="0" w:space="0" w:color="auto"/>
            <w:right w:val="none" w:sz="0" w:space="0" w:color="auto"/>
          </w:divBdr>
        </w:div>
      </w:divsChild>
    </w:div>
    <w:div w:id="481048985">
      <w:bodyDiv w:val="1"/>
      <w:marLeft w:val="0"/>
      <w:marRight w:val="0"/>
      <w:marTop w:val="0"/>
      <w:marBottom w:val="0"/>
      <w:divBdr>
        <w:top w:val="none" w:sz="0" w:space="0" w:color="auto"/>
        <w:left w:val="none" w:sz="0" w:space="0" w:color="auto"/>
        <w:bottom w:val="none" w:sz="0" w:space="0" w:color="auto"/>
        <w:right w:val="none" w:sz="0" w:space="0" w:color="auto"/>
      </w:divBdr>
      <w:divsChild>
        <w:div w:id="1094864961">
          <w:marLeft w:val="547"/>
          <w:marRight w:val="0"/>
          <w:marTop w:val="154"/>
          <w:marBottom w:val="0"/>
          <w:divBdr>
            <w:top w:val="none" w:sz="0" w:space="0" w:color="auto"/>
            <w:left w:val="none" w:sz="0" w:space="0" w:color="auto"/>
            <w:bottom w:val="none" w:sz="0" w:space="0" w:color="auto"/>
            <w:right w:val="none" w:sz="0" w:space="0" w:color="auto"/>
          </w:divBdr>
        </w:div>
        <w:div w:id="125197789">
          <w:marLeft w:val="547"/>
          <w:marRight w:val="0"/>
          <w:marTop w:val="154"/>
          <w:marBottom w:val="0"/>
          <w:divBdr>
            <w:top w:val="none" w:sz="0" w:space="0" w:color="auto"/>
            <w:left w:val="none" w:sz="0" w:space="0" w:color="auto"/>
            <w:bottom w:val="none" w:sz="0" w:space="0" w:color="auto"/>
            <w:right w:val="none" w:sz="0" w:space="0" w:color="auto"/>
          </w:divBdr>
        </w:div>
      </w:divsChild>
    </w:div>
    <w:div w:id="547883363">
      <w:bodyDiv w:val="1"/>
      <w:marLeft w:val="0"/>
      <w:marRight w:val="0"/>
      <w:marTop w:val="0"/>
      <w:marBottom w:val="0"/>
      <w:divBdr>
        <w:top w:val="none" w:sz="0" w:space="0" w:color="auto"/>
        <w:left w:val="none" w:sz="0" w:space="0" w:color="auto"/>
        <w:bottom w:val="none" w:sz="0" w:space="0" w:color="auto"/>
        <w:right w:val="none" w:sz="0" w:space="0" w:color="auto"/>
      </w:divBdr>
    </w:div>
    <w:div w:id="1148136034">
      <w:bodyDiv w:val="1"/>
      <w:marLeft w:val="0"/>
      <w:marRight w:val="0"/>
      <w:marTop w:val="0"/>
      <w:marBottom w:val="0"/>
      <w:divBdr>
        <w:top w:val="none" w:sz="0" w:space="0" w:color="auto"/>
        <w:left w:val="none" w:sz="0" w:space="0" w:color="auto"/>
        <w:bottom w:val="none" w:sz="0" w:space="0" w:color="auto"/>
        <w:right w:val="none" w:sz="0" w:space="0" w:color="auto"/>
      </w:divBdr>
    </w:div>
    <w:div w:id="1226985676">
      <w:bodyDiv w:val="1"/>
      <w:marLeft w:val="0"/>
      <w:marRight w:val="0"/>
      <w:marTop w:val="0"/>
      <w:marBottom w:val="0"/>
      <w:divBdr>
        <w:top w:val="none" w:sz="0" w:space="0" w:color="auto"/>
        <w:left w:val="none" w:sz="0" w:space="0" w:color="auto"/>
        <w:bottom w:val="none" w:sz="0" w:space="0" w:color="auto"/>
        <w:right w:val="none" w:sz="0" w:space="0" w:color="auto"/>
      </w:divBdr>
      <w:divsChild>
        <w:div w:id="1344043361">
          <w:marLeft w:val="150"/>
          <w:marRight w:val="0"/>
          <w:marTop w:val="0"/>
          <w:marBottom w:val="375"/>
          <w:divBdr>
            <w:top w:val="single" w:sz="12" w:space="9" w:color="C9CACB"/>
            <w:left w:val="none" w:sz="0" w:space="0" w:color="auto"/>
            <w:bottom w:val="single" w:sz="12" w:space="9" w:color="C9CACB"/>
            <w:right w:val="none" w:sz="0" w:space="0" w:color="auto"/>
          </w:divBdr>
        </w:div>
        <w:div w:id="408769638">
          <w:marLeft w:val="0"/>
          <w:marRight w:val="0"/>
          <w:marTop w:val="0"/>
          <w:marBottom w:val="0"/>
          <w:divBdr>
            <w:top w:val="none" w:sz="0" w:space="0" w:color="auto"/>
            <w:left w:val="none" w:sz="0" w:space="0" w:color="auto"/>
            <w:bottom w:val="none" w:sz="0" w:space="0" w:color="auto"/>
            <w:right w:val="none" w:sz="0" w:space="0" w:color="auto"/>
          </w:divBdr>
        </w:div>
      </w:divsChild>
    </w:div>
    <w:div w:id="1275209722">
      <w:bodyDiv w:val="1"/>
      <w:marLeft w:val="0"/>
      <w:marRight w:val="0"/>
      <w:marTop w:val="0"/>
      <w:marBottom w:val="0"/>
      <w:divBdr>
        <w:top w:val="none" w:sz="0" w:space="0" w:color="auto"/>
        <w:left w:val="none" w:sz="0" w:space="0" w:color="auto"/>
        <w:bottom w:val="none" w:sz="0" w:space="0" w:color="auto"/>
        <w:right w:val="none" w:sz="0" w:space="0" w:color="auto"/>
      </w:divBdr>
      <w:divsChild>
        <w:div w:id="1684627957">
          <w:marLeft w:val="547"/>
          <w:marRight w:val="0"/>
          <w:marTop w:val="115"/>
          <w:marBottom w:val="0"/>
          <w:divBdr>
            <w:top w:val="none" w:sz="0" w:space="0" w:color="auto"/>
            <w:left w:val="none" w:sz="0" w:space="0" w:color="auto"/>
            <w:bottom w:val="none" w:sz="0" w:space="0" w:color="auto"/>
            <w:right w:val="none" w:sz="0" w:space="0" w:color="auto"/>
          </w:divBdr>
        </w:div>
        <w:div w:id="877548517">
          <w:marLeft w:val="1166"/>
          <w:marRight w:val="0"/>
          <w:marTop w:val="86"/>
          <w:marBottom w:val="0"/>
          <w:divBdr>
            <w:top w:val="none" w:sz="0" w:space="0" w:color="auto"/>
            <w:left w:val="none" w:sz="0" w:space="0" w:color="auto"/>
            <w:bottom w:val="none" w:sz="0" w:space="0" w:color="auto"/>
            <w:right w:val="none" w:sz="0" w:space="0" w:color="auto"/>
          </w:divBdr>
        </w:div>
        <w:div w:id="755515098">
          <w:marLeft w:val="1800"/>
          <w:marRight w:val="0"/>
          <w:marTop w:val="67"/>
          <w:marBottom w:val="0"/>
          <w:divBdr>
            <w:top w:val="none" w:sz="0" w:space="0" w:color="auto"/>
            <w:left w:val="none" w:sz="0" w:space="0" w:color="auto"/>
            <w:bottom w:val="none" w:sz="0" w:space="0" w:color="auto"/>
            <w:right w:val="none" w:sz="0" w:space="0" w:color="auto"/>
          </w:divBdr>
        </w:div>
        <w:div w:id="27728620">
          <w:marLeft w:val="2520"/>
          <w:marRight w:val="0"/>
          <w:marTop w:val="48"/>
          <w:marBottom w:val="0"/>
          <w:divBdr>
            <w:top w:val="none" w:sz="0" w:space="0" w:color="auto"/>
            <w:left w:val="none" w:sz="0" w:space="0" w:color="auto"/>
            <w:bottom w:val="none" w:sz="0" w:space="0" w:color="auto"/>
            <w:right w:val="none" w:sz="0" w:space="0" w:color="auto"/>
          </w:divBdr>
        </w:div>
        <w:div w:id="767697717">
          <w:marLeft w:val="1166"/>
          <w:marRight w:val="0"/>
          <w:marTop w:val="86"/>
          <w:marBottom w:val="0"/>
          <w:divBdr>
            <w:top w:val="none" w:sz="0" w:space="0" w:color="auto"/>
            <w:left w:val="none" w:sz="0" w:space="0" w:color="auto"/>
            <w:bottom w:val="none" w:sz="0" w:space="0" w:color="auto"/>
            <w:right w:val="none" w:sz="0" w:space="0" w:color="auto"/>
          </w:divBdr>
        </w:div>
        <w:div w:id="304428751">
          <w:marLeft w:val="1166"/>
          <w:marRight w:val="0"/>
          <w:marTop w:val="86"/>
          <w:marBottom w:val="0"/>
          <w:divBdr>
            <w:top w:val="none" w:sz="0" w:space="0" w:color="auto"/>
            <w:left w:val="none" w:sz="0" w:space="0" w:color="auto"/>
            <w:bottom w:val="none" w:sz="0" w:space="0" w:color="auto"/>
            <w:right w:val="none" w:sz="0" w:space="0" w:color="auto"/>
          </w:divBdr>
        </w:div>
        <w:div w:id="1018386300">
          <w:marLeft w:val="1166"/>
          <w:marRight w:val="0"/>
          <w:marTop w:val="86"/>
          <w:marBottom w:val="0"/>
          <w:divBdr>
            <w:top w:val="none" w:sz="0" w:space="0" w:color="auto"/>
            <w:left w:val="none" w:sz="0" w:space="0" w:color="auto"/>
            <w:bottom w:val="none" w:sz="0" w:space="0" w:color="auto"/>
            <w:right w:val="none" w:sz="0" w:space="0" w:color="auto"/>
          </w:divBdr>
        </w:div>
        <w:div w:id="682587224">
          <w:marLeft w:val="1166"/>
          <w:marRight w:val="0"/>
          <w:marTop w:val="86"/>
          <w:marBottom w:val="0"/>
          <w:divBdr>
            <w:top w:val="none" w:sz="0" w:space="0" w:color="auto"/>
            <w:left w:val="none" w:sz="0" w:space="0" w:color="auto"/>
            <w:bottom w:val="none" w:sz="0" w:space="0" w:color="auto"/>
            <w:right w:val="none" w:sz="0" w:space="0" w:color="auto"/>
          </w:divBdr>
        </w:div>
        <w:div w:id="1121994667">
          <w:marLeft w:val="1166"/>
          <w:marRight w:val="0"/>
          <w:marTop w:val="86"/>
          <w:marBottom w:val="0"/>
          <w:divBdr>
            <w:top w:val="none" w:sz="0" w:space="0" w:color="auto"/>
            <w:left w:val="none" w:sz="0" w:space="0" w:color="auto"/>
            <w:bottom w:val="none" w:sz="0" w:space="0" w:color="auto"/>
            <w:right w:val="none" w:sz="0" w:space="0" w:color="auto"/>
          </w:divBdr>
        </w:div>
        <w:div w:id="812452889">
          <w:marLeft w:val="1166"/>
          <w:marRight w:val="0"/>
          <w:marTop w:val="86"/>
          <w:marBottom w:val="0"/>
          <w:divBdr>
            <w:top w:val="none" w:sz="0" w:space="0" w:color="auto"/>
            <w:left w:val="none" w:sz="0" w:space="0" w:color="auto"/>
            <w:bottom w:val="none" w:sz="0" w:space="0" w:color="auto"/>
            <w:right w:val="none" w:sz="0" w:space="0" w:color="auto"/>
          </w:divBdr>
        </w:div>
        <w:div w:id="1223830264">
          <w:marLeft w:val="1166"/>
          <w:marRight w:val="0"/>
          <w:marTop w:val="86"/>
          <w:marBottom w:val="0"/>
          <w:divBdr>
            <w:top w:val="none" w:sz="0" w:space="0" w:color="auto"/>
            <w:left w:val="none" w:sz="0" w:space="0" w:color="auto"/>
            <w:bottom w:val="none" w:sz="0" w:space="0" w:color="auto"/>
            <w:right w:val="none" w:sz="0" w:space="0" w:color="auto"/>
          </w:divBdr>
        </w:div>
        <w:div w:id="949237016">
          <w:marLeft w:val="1166"/>
          <w:marRight w:val="0"/>
          <w:marTop w:val="86"/>
          <w:marBottom w:val="0"/>
          <w:divBdr>
            <w:top w:val="none" w:sz="0" w:space="0" w:color="auto"/>
            <w:left w:val="none" w:sz="0" w:space="0" w:color="auto"/>
            <w:bottom w:val="none" w:sz="0" w:space="0" w:color="auto"/>
            <w:right w:val="none" w:sz="0" w:space="0" w:color="auto"/>
          </w:divBdr>
        </w:div>
        <w:div w:id="1736198508">
          <w:marLeft w:val="1166"/>
          <w:marRight w:val="0"/>
          <w:marTop w:val="86"/>
          <w:marBottom w:val="0"/>
          <w:divBdr>
            <w:top w:val="none" w:sz="0" w:space="0" w:color="auto"/>
            <w:left w:val="none" w:sz="0" w:space="0" w:color="auto"/>
            <w:bottom w:val="none" w:sz="0" w:space="0" w:color="auto"/>
            <w:right w:val="none" w:sz="0" w:space="0" w:color="auto"/>
          </w:divBdr>
        </w:div>
        <w:div w:id="1835410813">
          <w:marLeft w:val="1166"/>
          <w:marRight w:val="0"/>
          <w:marTop w:val="86"/>
          <w:marBottom w:val="0"/>
          <w:divBdr>
            <w:top w:val="none" w:sz="0" w:space="0" w:color="auto"/>
            <w:left w:val="none" w:sz="0" w:space="0" w:color="auto"/>
            <w:bottom w:val="none" w:sz="0" w:space="0" w:color="auto"/>
            <w:right w:val="none" w:sz="0" w:space="0" w:color="auto"/>
          </w:divBdr>
        </w:div>
      </w:divsChild>
    </w:div>
    <w:div w:id="1838839053">
      <w:bodyDiv w:val="1"/>
      <w:marLeft w:val="0"/>
      <w:marRight w:val="0"/>
      <w:marTop w:val="0"/>
      <w:marBottom w:val="0"/>
      <w:divBdr>
        <w:top w:val="none" w:sz="0" w:space="0" w:color="auto"/>
        <w:left w:val="none" w:sz="0" w:space="0" w:color="auto"/>
        <w:bottom w:val="none" w:sz="0" w:space="0" w:color="auto"/>
        <w:right w:val="none" w:sz="0" w:space="0" w:color="auto"/>
      </w:divBdr>
      <w:divsChild>
        <w:div w:id="12763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rmofish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irch</dc:creator>
  <cp:lastModifiedBy>Administrator</cp:lastModifiedBy>
  <cp:revision>35</cp:revision>
  <dcterms:created xsi:type="dcterms:W3CDTF">2017-11-04T06:32:00Z</dcterms:created>
  <dcterms:modified xsi:type="dcterms:W3CDTF">2020-08-18T15:06:00Z</dcterms:modified>
</cp:coreProperties>
</file>