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05CC" w:rsidRPr="00607562" w:rsidRDefault="00607562" w:rsidP="00C8083B">
      <w:pPr>
        <w:jc w:val="center"/>
        <w:rPr>
          <w:rFonts w:ascii="Times New Roman" w:hAnsi="Times New Roman" w:cs="Times New Roman"/>
          <w:b/>
          <w:sz w:val="24"/>
          <w:szCs w:val="24"/>
        </w:rPr>
      </w:pPr>
      <w:bookmarkStart w:id="0" w:name="_GoBack"/>
      <w:bookmarkEnd w:id="0"/>
      <w:r w:rsidRPr="00607562">
        <w:rPr>
          <w:rFonts w:ascii="Times New Roman" w:hAnsi="Times New Roman" w:cs="Times New Roman"/>
          <w:b/>
          <w:sz w:val="24"/>
          <w:szCs w:val="24"/>
        </w:rPr>
        <w:t xml:space="preserve">MICRORNA’S SIGNATURE AND </w:t>
      </w:r>
      <w:proofErr w:type="gramStart"/>
      <w:r w:rsidRPr="00607562">
        <w:rPr>
          <w:rFonts w:ascii="Times New Roman" w:hAnsi="Times New Roman" w:cs="Times New Roman"/>
          <w:b/>
          <w:sz w:val="24"/>
          <w:szCs w:val="24"/>
        </w:rPr>
        <w:t>IT’S</w:t>
      </w:r>
      <w:proofErr w:type="gramEnd"/>
      <w:r w:rsidRPr="00607562">
        <w:rPr>
          <w:rFonts w:ascii="Times New Roman" w:hAnsi="Times New Roman" w:cs="Times New Roman"/>
          <w:b/>
          <w:sz w:val="24"/>
          <w:szCs w:val="24"/>
        </w:rPr>
        <w:t xml:space="preserve"> ROLE IN CARCINOGENESIS FOR BIOMAKER OF PROSTATE CANCER</w:t>
      </w:r>
    </w:p>
    <w:p w:rsidR="008C05CC" w:rsidRDefault="008C05CC" w:rsidP="00607562">
      <w:pPr>
        <w:spacing w:after="0"/>
        <w:jc w:val="center"/>
        <w:rPr>
          <w:rFonts w:ascii="Times New Roman" w:hAnsi="Times New Roman" w:cs="Times New Roman"/>
          <w:i/>
          <w:sz w:val="20"/>
          <w:szCs w:val="20"/>
          <w:vertAlign w:val="superscript"/>
        </w:rPr>
      </w:pPr>
      <w:proofErr w:type="spellStart"/>
      <w:r w:rsidRPr="004C7F35">
        <w:rPr>
          <w:rFonts w:ascii="Times New Roman" w:hAnsi="Times New Roman" w:cs="Times New Roman"/>
          <w:i/>
          <w:sz w:val="20"/>
          <w:szCs w:val="20"/>
        </w:rPr>
        <w:t>Anggia</w:t>
      </w:r>
      <w:proofErr w:type="spellEnd"/>
      <w:r w:rsidRPr="004C7F35">
        <w:rPr>
          <w:rFonts w:ascii="Times New Roman" w:hAnsi="Times New Roman" w:cs="Times New Roman"/>
          <w:i/>
          <w:sz w:val="20"/>
          <w:szCs w:val="20"/>
        </w:rPr>
        <w:t xml:space="preserve"> Noor Ramadhani</w:t>
      </w:r>
      <w:r w:rsidR="00214823" w:rsidRPr="004C7F35">
        <w:rPr>
          <w:rFonts w:ascii="Times New Roman" w:hAnsi="Times New Roman" w:cs="Times New Roman"/>
          <w:i/>
          <w:sz w:val="20"/>
          <w:szCs w:val="20"/>
          <w:vertAlign w:val="superscript"/>
        </w:rPr>
        <w:t>1</w:t>
      </w:r>
      <w:r w:rsidRPr="004C7F35">
        <w:rPr>
          <w:rFonts w:ascii="Times New Roman" w:hAnsi="Times New Roman" w:cs="Times New Roman"/>
          <w:i/>
          <w:sz w:val="20"/>
          <w:szCs w:val="20"/>
        </w:rPr>
        <w:t xml:space="preserve">, Christin </w:t>
      </w:r>
      <w:proofErr w:type="spellStart"/>
      <w:r w:rsidRPr="004C7F35">
        <w:rPr>
          <w:rFonts w:ascii="Times New Roman" w:hAnsi="Times New Roman" w:cs="Times New Roman"/>
          <w:i/>
          <w:sz w:val="20"/>
          <w:szCs w:val="20"/>
        </w:rPr>
        <w:t>Hendriyani</w:t>
      </w:r>
      <w:proofErr w:type="spellEnd"/>
      <w:r w:rsidRPr="004C7F35">
        <w:rPr>
          <w:rFonts w:ascii="Times New Roman" w:hAnsi="Times New Roman" w:cs="Times New Roman"/>
          <w:i/>
          <w:sz w:val="20"/>
          <w:szCs w:val="20"/>
        </w:rPr>
        <w:t xml:space="preserve"> Bonnu</w:t>
      </w:r>
      <w:r w:rsidR="00214823" w:rsidRPr="004C7F35">
        <w:rPr>
          <w:rFonts w:ascii="Times New Roman" w:hAnsi="Times New Roman" w:cs="Times New Roman"/>
          <w:i/>
          <w:sz w:val="20"/>
          <w:szCs w:val="20"/>
          <w:vertAlign w:val="superscript"/>
        </w:rPr>
        <w:t>1</w:t>
      </w:r>
      <w:r w:rsidR="00725EAC" w:rsidRPr="004C7F35">
        <w:rPr>
          <w:rFonts w:ascii="Times New Roman" w:hAnsi="Times New Roman" w:cs="Times New Roman"/>
          <w:i/>
          <w:sz w:val="20"/>
          <w:szCs w:val="20"/>
        </w:rPr>
        <w:t xml:space="preserve">, </w:t>
      </w:r>
      <w:proofErr w:type="spellStart"/>
      <w:r w:rsidR="00725EAC" w:rsidRPr="004C7F35">
        <w:rPr>
          <w:rFonts w:ascii="Times New Roman" w:hAnsi="Times New Roman" w:cs="Times New Roman"/>
          <w:i/>
          <w:sz w:val="20"/>
          <w:szCs w:val="20"/>
        </w:rPr>
        <w:t>Ranu</w:t>
      </w:r>
      <w:proofErr w:type="spellEnd"/>
      <w:r w:rsidR="00725EAC" w:rsidRPr="004C7F35">
        <w:rPr>
          <w:rFonts w:ascii="Times New Roman" w:hAnsi="Times New Roman" w:cs="Times New Roman"/>
          <w:i/>
          <w:sz w:val="20"/>
          <w:szCs w:val="20"/>
        </w:rPr>
        <w:t xml:space="preserve"> </w:t>
      </w:r>
      <w:proofErr w:type="spellStart"/>
      <w:r w:rsidR="00725EAC" w:rsidRPr="004C7F35">
        <w:rPr>
          <w:rFonts w:ascii="Times New Roman" w:hAnsi="Times New Roman" w:cs="Times New Roman"/>
          <w:i/>
          <w:sz w:val="20"/>
          <w:szCs w:val="20"/>
        </w:rPr>
        <w:t>Bagus</w:t>
      </w:r>
      <w:proofErr w:type="spellEnd"/>
      <w:r w:rsidR="00725EAC" w:rsidRPr="004C7F35">
        <w:rPr>
          <w:rFonts w:ascii="Times New Roman" w:hAnsi="Times New Roman" w:cs="Times New Roman"/>
          <w:i/>
          <w:sz w:val="20"/>
          <w:szCs w:val="20"/>
        </w:rPr>
        <w:t xml:space="preserve"> Saputro</w:t>
      </w:r>
      <w:r w:rsidR="00725EAC" w:rsidRPr="004C7F35">
        <w:rPr>
          <w:rFonts w:ascii="Times New Roman" w:hAnsi="Times New Roman" w:cs="Times New Roman"/>
          <w:i/>
          <w:sz w:val="20"/>
          <w:szCs w:val="20"/>
          <w:vertAlign w:val="superscript"/>
        </w:rPr>
        <w:t>1</w:t>
      </w:r>
      <w:r w:rsidRPr="004C7F35">
        <w:rPr>
          <w:rFonts w:ascii="Times New Roman" w:hAnsi="Times New Roman" w:cs="Times New Roman"/>
          <w:i/>
          <w:sz w:val="20"/>
          <w:szCs w:val="20"/>
        </w:rPr>
        <w:t xml:space="preserve">, </w:t>
      </w:r>
      <w:proofErr w:type="spellStart"/>
      <w:r w:rsidRPr="004C7F35">
        <w:rPr>
          <w:rFonts w:ascii="Times New Roman" w:hAnsi="Times New Roman" w:cs="Times New Roman"/>
          <w:i/>
          <w:sz w:val="20"/>
          <w:szCs w:val="20"/>
        </w:rPr>
        <w:t>Peristiwan</w:t>
      </w:r>
      <w:proofErr w:type="spellEnd"/>
      <w:r w:rsidRPr="004C7F35">
        <w:rPr>
          <w:rFonts w:ascii="Times New Roman" w:hAnsi="Times New Roman" w:cs="Times New Roman"/>
          <w:i/>
          <w:sz w:val="20"/>
          <w:szCs w:val="20"/>
        </w:rPr>
        <w:t xml:space="preserve"> </w:t>
      </w:r>
      <w:proofErr w:type="spellStart"/>
      <w:r w:rsidRPr="004C7F35">
        <w:rPr>
          <w:rFonts w:ascii="Times New Roman" w:hAnsi="Times New Roman" w:cs="Times New Roman"/>
          <w:i/>
          <w:sz w:val="20"/>
          <w:szCs w:val="20"/>
        </w:rPr>
        <w:t>Ridha</w:t>
      </w:r>
      <w:proofErr w:type="spellEnd"/>
      <w:r w:rsidRPr="004C7F35">
        <w:rPr>
          <w:rFonts w:ascii="Times New Roman" w:hAnsi="Times New Roman" w:cs="Times New Roman"/>
          <w:i/>
          <w:sz w:val="20"/>
          <w:szCs w:val="20"/>
        </w:rPr>
        <w:t xml:space="preserve"> </w:t>
      </w:r>
      <w:proofErr w:type="spellStart"/>
      <w:r w:rsidRPr="004C7F35">
        <w:rPr>
          <w:rFonts w:ascii="Times New Roman" w:hAnsi="Times New Roman" w:cs="Times New Roman"/>
          <w:i/>
          <w:sz w:val="20"/>
          <w:szCs w:val="20"/>
        </w:rPr>
        <w:t>Widhi</w:t>
      </w:r>
      <w:proofErr w:type="spellEnd"/>
      <w:r w:rsidRPr="004C7F35">
        <w:rPr>
          <w:rFonts w:ascii="Times New Roman" w:hAnsi="Times New Roman" w:cs="Times New Roman"/>
          <w:i/>
          <w:sz w:val="20"/>
          <w:szCs w:val="20"/>
        </w:rPr>
        <w:t xml:space="preserve"> Astana</w:t>
      </w:r>
      <w:r w:rsidR="00725EAC" w:rsidRPr="004C7F35">
        <w:rPr>
          <w:rFonts w:ascii="Times New Roman" w:hAnsi="Times New Roman" w:cs="Times New Roman"/>
          <w:i/>
          <w:sz w:val="20"/>
          <w:szCs w:val="20"/>
          <w:vertAlign w:val="superscript"/>
        </w:rPr>
        <w:t>2</w:t>
      </w:r>
      <w:r w:rsidRPr="004C7F35">
        <w:rPr>
          <w:rFonts w:ascii="Times New Roman" w:hAnsi="Times New Roman" w:cs="Times New Roman"/>
          <w:i/>
          <w:sz w:val="20"/>
          <w:szCs w:val="20"/>
        </w:rPr>
        <w:t xml:space="preserve">, </w:t>
      </w:r>
      <w:proofErr w:type="spellStart"/>
      <w:r w:rsidRPr="004C7F35">
        <w:rPr>
          <w:rFonts w:ascii="Times New Roman" w:hAnsi="Times New Roman" w:cs="Times New Roman"/>
          <w:i/>
          <w:sz w:val="20"/>
          <w:szCs w:val="20"/>
        </w:rPr>
        <w:t>Nau</w:t>
      </w:r>
      <w:proofErr w:type="spellEnd"/>
      <w:r w:rsidRPr="004C7F35">
        <w:rPr>
          <w:rFonts w:ascii="Times New Roman" w:hAnsi="Times New Roman" w:cs="Times New Roman"/>
          <w:i/>
          <w:sz w:val="20"/>
          <w:szCs w:val="20"/>
        </w:rPr>
        <w:t xml:space="preserve"> Pakpahan</w:t>
      </w:r>
      <w:r w:rsidR="00725EAC" w:rsidRPr="004C7F35">
        <w:rPr>
          <w:rFonts w:ascii="Times New Roman" w:hAnsi="Times New Roman" w:cs="Times New Roman"/>
          <w:i/>
          <w:sz w:val="20"/>
          <w:szCs w:val="20"/>
          <w:vertAlign w:val="superscript"/>
        </w:rPr>
        <w:t>2</w:t>
      </w:r>
      <w:r w:rsidRPr="004C7F35">
        <w:rPr>
          <w:rFonts w:ascii="Times New Roman" w:hAnsi="Times New Roman" w:cs="Times New Roman"/>
          <w:i/>
          <w:sz w:val="20"/>
          <w:szCs w:val="20"/>
        </w:rPr>
        <w:t xml:space="preserve">, Sofia </w:t>
      </w:r>
      <w:proofErr w:type="spellStart"/>
      <w:r w:rsidRPr="004C7F35">
        <w:rPr>
          <w:rFonts w:ascii="Times New Roman" w:hAnsi="Times New Roman" w:cs="Times New Roman"/>
          <w:i/>
          <w:sz w:val="20"/>
          <w:szCs w:val="20"/>
        </w:rPr>
        <w:t>Mubarika</w:t>
      </w:r>
      <w:proofErr w:type="spellEnd"/>
      <w:r w:rsidRPr="004C7F35">
        <w:rPr>
          <w:rFonts w:ascii="Times New Roman" w:hAnsi="Times New Roman" w:cs="Times New Roman"/>
          <w:i/>
          <w:sz w:val="20"/>
          <w:szCs w:val="20"/>
        </w:rPr>
        <w:t xml:space="preserve"> Haryana</w:t>
      </w:r>
      <w:r w:rsidR="007551C7" w:rsidRPr="004C7F35">
        <w:rPr>
          <w:rFonts w:ascii="Times New Roman" w:hAnsi="Times New Roman" w:cs="Times New Roman"/>
          <w:i/>
          <w:sz w:val="20"/>
          <w:szCs w:val="20"/>
          <w:vertAlign w:val="superscript"/>
        </w:rPr>
        <w:t>3</w:t>
      </w:r>
      <w:r w:rsidRPr="004C7F35">
        <w:rPr>
          <w:rFonts w:ascii="Times New Roman" w:hAnsi="Times New Roman" w:cs="Times New Roman"/>
          <w:i/>
          <w:sz w:val="20"/>
          <w:szCs w:val="20"/>
        </w:rPr>
        <w:t>, Danarto</w:t>
      </w:r>
      <w:r w:rsidR="007551C7" w:rsidRPr="004C7F35">
        <w:rPr>
          <w:rFonts w:ascii="Times New Roman" w:hAnsi="Times New Roman" w:cs="Times New Roman"/>
          <w:i/>
          <w:sz w:val="20"/>
          <w:szCs w:val="20"/>
          <w:vertAlign w:val="superscript"/>
        </w:rPr>
        <w:t>4</w:t>
      </w:r>
      <w:r w:rsidR="007551C7" w:rsidRPr="004C7F35">
        <w:rPr>
          <w:rFonts w:ascii="Times New Roman" w:hAnsi="Times New Roman" w:cs="Times New Roman"/>
          <w:i/>
          <w:sz w:val="20"/>
          <w:szCs w:val="20"/>
        </w:rPr>
        <w:t xml:space="preserve">, </w:t>
      </w:r>
      <w:proofErr w:type="spellStart"/>
      <w:r w:rsidR="007551C7" w:rsidRPr="004C7F35">
        <w:rPr>
          <w:rFonts w:ascii="Times New Roman" w:hAnsi="Times New Roman" w:cs="Times New Roman"/>
          <w:i/>
          <w:sz w:val="20"/>
          <w:szCs w:val="20"/>
        </w:rPr>
        <w:t>Indwiani</w:t>
      </w:r>
      <w:proofErr w:type="spellEnd"/>
      <w:r w:rsidR="007551C7" w:rsidRPr="004C7F35">
        <w:rPr>
          <w:rFonts w:ascii="Times New Roman" w:hAnsi="Times New Roman" w:cs="Times New Roman"/>
          <w:i/>
          <w:sz w:val="20"/>
          <w:szCs w:val="20"/>
        </w:rPr>
        <w:t xml:space="preserve"> Astuti</w:t>
      </w:r>
      <w:r w:rsidR="007551C7" w:rsidRPr="004C7F35">
        <w:rPr>
          <w:rFonts w:ascii="Times New Roman" w:hAnsi="Times New Roman" w:cs="Times New Roman"/>
          <w:i/>
          <w:sz w:val="20"/>
          <w:szCs w:val="20"/>
          <w:vertAlign w:val="superscript"/>
        </w:rPr>
        <w:t>5</w:t>
      </w:r>
    </w:p>
    <w:p w:rsidR="004C7F35" w:rsidRPr="004C7F35" w:rsidRDefault="004C7F35" w:rsidP="00607562">
      <w:pPr>
        <w:spacing w:after="0"/>
        <w:jc w:val="center"/>
        <w:rPr>
          <w:rFonts w:ascii="Times New Roman" w:hAnsi="Times New Roman" w:cs="Times New Roman"/>
          <w:i/>
          <w:sz w:val="20"/>
          <w:szCs w:val="20"/>
        </w:rPr>
      </w:pPr>
    </w:p>
    <w:p w:rsidR="004C0BA1" w:rsidRPr="00607562" w:rsidRDefault="00214823" w:rsidP="00607562">
      <w:pPr>
        <w:spacing w:after="0"/>
        <w:jc w:val="center"/>
        <w:rPr>
          <w:rFonts w:ascii="Times New Roman" w:hAnsi="Times New Roman" w:cs="Times New Roman"/>
          <w:sz w:val="20"/>
          <w:szCs w:val="20"/>
        </w:rPr>
      </w:pPr>
      <w:r w:rsidRPr="00607562">
        <w:rPr>
          <w:rFonts w:ascii="Times New Roman" w:hAnsi="Times New Roman" w:cs="Times New Roman"/>
          <w:sz w:val="20"/>
          <w:szCs w:val="20"/>
          <w:vertAlign w:val="superscript"/>
        </w:rPr>
        <w:t>1</w:t>
      </w:r>
      <w:r w:rsidR="004C0BA1" w:rsidRPr="00607562">
        <w:rPr>
          <w:rFonts w:ascii="Times New Roman" w:hAnsi="Times New Roman" w:cs="Times New Roman"/>
          <w:sz w:val="20"/>
          <w:szCs w:val="20"/>
        </w:rPr>
        <w:t>Master Program of Biotec</w:t>
      </w:r>
      <w:r w:rsidR="004C7F35">
        <w:rPr>
          <w:rFonts w:ascii="Times New Roman" w:hAnsi="Times New Roman" w:cs="Times New Roman"/>
          <w:sz w:val="20"/>
          <w:szCs w:val="20"/>
        </w:rPr>
        <w:t>h</w:t>
      </w:r>
      <w:r w:rsidR="004C0BA1" w:rsidRPr="00607562">
        <w:rPr>
          <w:rFonts w:ascii="Times New Roman" w:hAnsi="Times New Roman" w:cs="Times New Roman"/>
          <w:sz w:val="20"/>
          <w:szCs w:val="20"/>
        </w:rPr>
        <w:t>nology Department</w:t>
      </w:r>
      <w:r w:rsidR="008C05CC" w:rsidRPr="00607562">
        <w:rPr>
          <w:rFonts w:ascii="Times New Roman" w:hAnsi="Times New Roman" w:cs="Times New Roman"/>
          <w:sz w:val="20"/>
          <w:szCs w:val="20"/>
        </w:rPr>
        <w:t>,</w:t>
      </w:r>
      <w:r w:rsidR="004C0BA1" w:rsidRPr="00607562">
        <w:rPr>
          <w:rFonts w:ascii="Times New Roman" w:hAnsi="Times New Roman" w:cs="Times New Roman"/>
          <w:sz w:val="20"/>
          <w:szCs w:val="20"/>
        </w:rPr>
        <w:t xml:space="preserve"> </w:t>
      </w:r>
      <w:proofErr w:type="spellStart"/>
      <w:r w:rsidR="004C0BA1" w:rsidRPr="00607562">
        <w:rPr>
          <w:rFonts w:ascii="Times New Roman" w:hAnsi="Times New Roman" w:cs="Times New Roman"/>
          <w:sz w:val="20"/>
          <w:szCs w:val="20"/>
        </w:rPr>
        <w:t>Universitas</w:t>
      </w:r>
      <w:proofErr w:type="spellEnd"/>
      <w:r w:rsidR="004C0BA1" w:rsidRPr="00607562">
        <w:rPr>
          <w:rFonts w:ascii="Times New Roman" w:hAnsi="Times New Roman" w:cs="Times New Roman"/>
          <w:sz w:val="20"/>
          <w:szCs w:val="20"/>
        </w:rPr>
        <w:t xml:space="preserve"> </w:t>
      </w:r>
      <w:proofErr w:type="spellStart"/>
      <w:r w:rsidR="004C0BA1" w:rsidRPr="00607562">
        <w:rPr>
          <w:rFonts w:ascii="Times New Roman" w:hAnsi="Times New Roman" w:cs="Times New Roman"/>
          <w:sz w:val="20"/>
          <w:szCs w:val="20"/>
        </w:rPr>
        <w:t>Gadjah</w:t>
      </w:r>
      <w:proofErr w:type="spellEnd"/>
      <w:r w:rsidR="004C0BA1" w:rsidRPr="00607562">
        <w:rPr>
          <w:rFonts w:ascii="Times New Roman" w:hAnsi="Times New Roman" w:cs="Times New Roman"/>
          <w:sz w:val="20"/>
          <w:szCs w:val="20"/>
        </w:rPr>
        <w:t xml:space="preserve"> </w:t>
      </w:r>
      <w:proofErr w:type="spellStart"/>
      <w:r w:rsidR="004C0BA1" w:rsidRPr="00607562">
        <w:rPr>
          <w:rFonts w:ascii="Times New Roman" w:hAnsi="Times New Roman" w:cs="Times New Roman"/>
          <w:sz w:val="20"/>
          <w:szCs w:val="20"/>
        </w:rPr>
        <w:t>Mada</w:t>
      </w:r>
      <w:proofErr w:type="spellEnd"/>
      <w:r w:rsidR="004C0BA1" w:rsidRPr="00607562">
        <w:rPr>
          <w:rFonts w:ascii="Times New Roman" w:hAnsi="Times New Roman" w:cs="Times New Roman"/>
          <w:sz w:val="20"/>
          <w:szCs w:val="20"/>
        </w:rPr>
        <w:t>, Yogyakarta, Indonesia</w:t>
      </w:r>
    </w:p>
    <w:p w:rsidR="007551C7" w:rsidRPr="00607562" w:rsidRDefault="00214823" w:rsidP="00607562">
      <w:pPr>
        <w:spacing w:after="0"/>
        <w:jc w:val="center"/>
        <w:rPr>
          <w:rFonts w:ascii="Times New Roman" w:hAnsi="Times New Roman" w:cs="Times New Roman"/>
          <w:sz w:val="20"/>
          <w:szCs w:val="20"/>
        </w:rPr>
      </w:pPr>
      <w:r w:rsidRPr="00607562">
        <w:rPr>
          <w:rFonts w:ascii="Times New Roman" w:hAnsi="Times New Roman" w:cs="Times New Roman"/>
          <w:sz w:val="20"/>
          <w:szCs w:val="20"/>
          <w:vertAlign w:val="superscript"/>
        </w:rPr>
        <w:t>2</w:t>
      </w:r>
      <w:r w:rsidR="004C0BA1" w:rsidRPr="00607562">
        <w:rPr>
          <w:rFonts w:ascii="Times New Roman" w:hAnsi="Times New Roman" w:cs="Times New Roman"/>
          <w:sz w:val="20"/>
          <w:szCs w:val="20"/>
        </w:rPr>
        <w:t xml:space="preserve">Master Program of Biomedicine, </w:t>
      </w:r>
      <w:proofErr w:type="spellStart"/>
      <w:r w:rsidR="004C0BA1" w:rsidRPr="00607562">
        <w:rPr>
          <w:rFonts w:ascii="Times New Roman" w:hAnsi="Times New Roman" w:cs="Times New Roman"/>
          <w:sz w:val="20"/>
          <w:szCs w:val="20"/>
        </w:rPr>
        <w:t>Universitas</w:t>
      </w:r>
      <w:proofErr w:type="spellEnd"/>
      <w:r w:rsidR="004C0BA1" w:rsidRPr="00607562">
        <w:rPr>
          <w:rFonts w:ascii="Times New Roman" w:hAnsi="Times New Roman" w:cs="Times New Roman"/>
          <w:sz w:val="20"/>
          <w:szCs w:val="20"/>
        </w:rPr>
        <w:t xml:space="preserve"> </w:t>
      </w:r>
      <w:proofErr w:type="spellStart"/>
      <w:r w:rsidR="004C0BA1" w:rsidRPr="00607562">
        <w:rPr>
          <w:rFonts w:ascii="Times New Roman" w:hAnsi="Times New Roman" w:cs="Times New Roman"/>
          <w:sz w:val="20"/>
          <w:szCs w:val="20"/>
        </w:rPr>
        <w:t>Gadjah</w:t>
      </w:r>
      <w:proofErr w:type="spellEnd"/>
      <w:r w:rsidR="004C0BA1" w:rsidRPr="00607562">
        <w:rPr>
          <w:rFonts w:ascii="Times New Roman" w:hAnsi="Times New Roman" w:cs="Times New Roman"/>
          <w:sz w:val="20"/>
          <w:szCs w:val="20"/>
        </w:rPr>
        <w:t xml:space="preserve"> </w:t>
      </w:r>
      <w:proofErr w:type="spellStart"/>
      <w:r w:rsidR="004C0BA1" w:rsidRPr="00607562">
        <w:rPr>
          <w:rFonts w:ascii="Times New Roman" w:hAnsi="Times New Roman" w:cs="Times New Roman"/>
          <w:sz w:val="20"/>
          <w:szCs w:val="20"/>
        </w:rPr>
        <w:t>Mada</w:t>
      </w:r>
      <w:proofErr w:type="spellEnd"/>
      <w:r w:rsidR="004C0BA1" w:rsidRPr="00607562">
        <w:rPr>
          <w:rFonts w:ascii="Times New Roman" w:hAnsi="Times New Roman" w:cs="Times New Roman"/>
          <w:sz w:val="20"/>
          <w:szCs w:val="20"/>
        </w:rPr>
        <w:t>, Yogyakarta, Indonesia</w:t>
      </w:r>
    </w:p>
    <w:p w:rsidR="007551C7" w:rsidRPr="00607562" w:rsidRDefault="007551C7" w:rsidP="00607562">
      <w:pPr>
        <w:spacing w:after="0"/>
        <w:jc w:val="center"/>
        <w:rPr>
          <w:rFonts w:ascii="Times New Roman" w:hAnsi="Times New Roman" w:cs="Times New Roman"/>
          <w:sz w:val="20"/>
          <w:szCs w:val="20"/>
        </w:rPr>
      </w:pPr>
      <w:r w:rsidRPr="00607562">
        <w:rPr>
          <w:rFonts w:ascii="Times New Roman" w:hAnsi="Times New Roman" w:cs="Times New Roman"/>
          <w:sz w:val="20"/>
          <w:szCs w:val="20"/>
          <w:vertAlign w:val="superscript"/>
        </w:rPr>
        <w:t>3</w:t>
      </w:r>
      <w:r w:rsidRPr="00607562">
        <w:rPr>
          <w:rFonts w:ascii="Times New Roman" w:hAnsi="Times New Roman" w:cs="Times New Roman"/>
          <w:sz w:val="20"/>
          <w:szCs w:val="20"/>
        </w:rPr>
        <w:t xml:space="preserve">Department of Histology, Faculty of Medicine </w:t>
      </w:r>
      <w:proofErr w:type="spellStart"/>
      <w:r w:rsidRPr="00607562">
        <w:rPr>
          <w:rFonts w:ascii="Times New Roman" w:hAnsi="Times New Roman" w:cs="Times New Roman"/>
          <w:sz w:val="20"/>
          <w:szCs w:val="20"/>
        </w:rPr>
        <w:t>Universitas</w:t>
      </w:r>
      <w:proofErr w:type="spellEnd"/>
      <w:r w:rsidRPr="00607562">
        <w:rPr>
          <w:rFonts w:ascii="Times New Roman" w:hAnsi="Times New Roman" w:cs="Times New Roman"/>
          <w:sz w:val="20"/>
          <w:szCs w:val="20"/>
        </w:rPr>
        <w:t xml:space="preserve"> </w:t>
      </w:r>
      <w:proofErr w:type="spellStart"/>
      <w:r w:rsidRPr="00607562">
        <w:rPr>
          <w:rFonts w:ascii="Times New Roman" w:hAnsi="Times New Roman" w:cs="Times New Roman"/>
          <w:sz w:val="20"/>
          <w:szCs w:val="20"/>
        </w:rPr>
        <w:t>Gadjah</w:t>
      </w:r>
      <w:proofErr w:type="spellEnd"/>
      <w:r w:rsidRPr="00607562">
        <w:rPr>
          <w:rFonts w:ascii="Times New Roman" w:hAnsi="Times New Roman" w:cs="Times New Roman"/>
          <w:sz w:val="20"/>
          <w:szCs w:val="20"/>
        </w:rPr>
        <w:t xml:space="preserve"> </w:t>
      </w:r>
      <w:proofErr w:type="spellStart"/>
      <w:r w:rsidRPr="00607562">
        <w:rPr>
          <w:rFonts w:ascii="Times New Roman" w:hAnsi="Times New Roman" w:cs="Times New Roman"/>
          <w:sz w:val="20"/>
          <w:szCs w:val="20"/>
        </w:rPr>
        <w:t>Mada</w:t>
      </w:r>
      <w:proofErr w:type="spellEnd"/>
      <w:r w:rsidRPr="00607562">
        <w:rPr>
          <w:rFonts w:ascii="Times New Roman" w:hAnsi="Times New Roman" w:cs="Times New Roman"/>
          <w:sz w:val="20"/>
          <w:szCs w:val="20"/>
        </w:rPr>
        <w:t>, Yogyakarta, Indonesia</w:t>
      </w:r>
    </w:p>
    <w:p w:rsidR="004C0BA1" w:rsidRPr="00607562" w:rsidRDefault="007551C7" w:rsidP="00607562">
      <w:pPr>
        <w:spacing w:after="0"/>
        <w:jc w:val="center"/>
        <w:rPr>
          <w:rFonts w:ascii="Times New Roman" w:hAnsi="Times New Roman" w:cs="Times New Roman"/>
          <w:sz w:val="20"/>
          <w:szCs w:val="20"/>
        </w:rPr>
      </w:pPr>
      <w:r w:rsidRPr="00607562">
        <w:rPr>
          <w:rFonts w:ascii="Times New Roman" w:hAnsi="Times New Roman" w:cs="Times New Roman"/>
          <w:sz w:val="20"/>
          <w:szCs w:val="20"/>
          <w:vertAlign w:val="superscript"/>
        </w:rPr>
        <w:t>4</w:t>
      </w:r>
      <w:r w:rsidR="00214823" w:rsidRPr="00607562">
        <w:rPr>
          <w:rFonts w:ascii="Times New Roman" w:hAnsi="Times New Roman" w:cs="Times New Roman"/>
          <w:sz w:val="20"/>
          <w:szCs w:val="20"/>
        </w:rPr>
        <w:t xml:space="preserve">Department of </w:t>
      </w:r>
      <w:r w:rsidR="004C0BA1" w:rsidRPr="00607562">
        <w:rPr>
          <w:rFonts w:ascii="Times New Roman" w:hAnsi="Times New Roman" w:cs="Times New Roman"/>
          <w:sz w:val="20"/>
          <w:szCs w:val="20"/>
        </w:rPr>
        <w:t xml:space="preserve">Pharmacology and Therapy, Faculty of Medicine </w:t>
      </w:r>
      <w:proofErr w:type="spellStart"/>
      <w:r w:rsidR="004C0BA1" w:rsidRPr="00607562">
        <w:rPr>
          <w:rFonts w:ascii="Times New Roman" w:hAnsi="Times New Roman" w:cs="Times New Roman"/>
          <w:sz w:val="20"/>
          <w:szCs w:val="20"/>
        </w:rPr>
        <w:t>Universitas</w:t>
      </w:r>
      <w:proofErr w:type="spellEnd"/>
      <w:r w:rsidR="004C0BA1" w:rsidRPr="00607562">
        <w:rPr>
          <w:rFonts w:ascii="Times New Roman" w:hAnsi="Times New Roman" w:cs="Times New Roman"/>
          <w:sz w:val="20"/>
          <w:szCs w:val="20"/>
        </w:rPr>
        <w:t xml:space="preserve"> </w:t>
      </w:r>
      <w:proofErr w:type="spellStart"/>
      <w:r w:rsidR="004C0BA1" w:rsidRPr="00607562">
        <w:rPr>
          <w:rFonts w:ascii="Times New Roman" w:hAnsi="Times New Roman" w:cs="Times New Roman"/>
          <w:sz w:val="20"/>
          <w:szCs w:val="20"/>
        </w:rPr>
        <w:t>Gadjah</w:t>
      </w:r>
      <w:proofErr w:type="spellEnd"/>
      <w:r w:rsidR="004C0BA1" w:rsidRPr="00607562">
        <w:rPr>
          <w:rFonts w:ascii="Times New Roman" w:hAnsi="Times New Roman" w:cs="Times New Roman"/>
          <w:sz w:val="20"/>
          <w:szCs w:val="20"/>
        </w:rPr>
        <w:t xml:space="preserve"> </w:t>
      </w:r>
      <w:proofErr w:type="spellStart"/>
      <w:r w:rsidR="004C0BA1" w:rsidRPr="00607562">
        <w:rPr>
          <w:rFonts w:ascii="Times New Roman" w:hAnsi="Times New Roman" w:cs="Times New Roman"/>
          <w:sz w:val="20"/>
          <w:szCs w:val="20"/>
        </w:rPr>
        <w:t>Mada</w:t>
      </w:r>
      <w:proofErr w:type="spellEnd"/>
      <w:r w:rsidR="004C0BA1" w:rsidRPr="00607562">
        <w:rPr>
          <w:rFonts w:ascii="Times New Roman" w:hAnsi="Times New Roman" w:cs="Times New Roman"/>
          <w:sz w:val="20"/>
          <w:szCs w:val="20"/>
        </w:rPr>
        <w:t>, Yogyakarta, Indonesia</w:t>
      </w:r>
    </w:p>
    <w:p w:rsidR="00214823" w:rsidRPr="00607562" w:rsidRDefault="00214823" w:rsidP="00607562">
      <w:pPr>
        <w:spacing w:after="0"/>
        <w:jc w:val="center"/>
        <w:rPr>
          <w:rFonts w:ascii="Times New Roman" w:hAnsi="Times New Roman" w:cs="Times New Roman"/>
          <w:sz w:val="20"/>
          <w:szCs w:val="20"/>
        </w:rPr>
      </w:pPr>
      <w:r w:rsidRPr="00607562">
        <w:rPr>
          <w:rFonts w:ascii="Times New Roman" w:hAnsi="Times New Roman" w:cs="Times New Roman"/>
          <w:sz w:val="20"/>
          <w:szCs w:val="20"/>
          <w:vertAlign w:val="superscript"/>
        </w:rPr>
        <w:t>5</w:t>
      </w:r>
      <w:r w:rsidR="007551C7" w:rsidRPr="00607562">
        <w:rPr>
          <w:rFonts w:ascii="Times New Roman" w:hAnsi="Times New Roman" w:cs="Times New Roman"/>
          <w:sz w:val="20"/>
          <w:szCs w:val="20"/>
        </w:rPr>
        <w:t xml:space="preserve">Department of Urology, Faculty of Medicine </w:t>
      </w:r>
      <w:proofErr w:type="spellStart"/>
      <w:r w:rsidR="007551C7" w:rsidRPr="00607562">
        <w:rPr>
          <w:rFonts w:ascii="Times New Roman" w:hAnsi="Times New Roman" w:cs="Times New Roman"/>
          <w:sz w:val="20"/>
          <w:szCs w:val="20"/>
        </w:rPr>
        <w:t>Universitas</w:t>
      </w:r>
      <w:proofErr w:type="spellEnd"/>
      <w:r w:rsidR="007551C7" w:rsidRPr="00607562">
        <w:rPr>
          <w:rFonts w:ascii="Times New Roman" w:hAnsi="Times New Roman" w:cs="Times New Roman"/>
          <w:sz w:val="20"/>
          <w:szCs w:val="20"/>
        </w:rPr>
        <w:t xml:space="preserve"> </w:t>
      </w:r>
      <w:proofErr w:type="spellStart"/>
      <w:r w:rsidR="007551C7" w:rsidRPr="00607562">
        <w:rPr>
          <w:rFonts w:ascii="Times New Roman" w:hAnsi="Times New Roman" w:cs="Times New Roman"/>
          <w:sz w:val="20"/>
          <w:szCs w:val="20"/>
        </w:rPr>
        <w:t>Gadjah</w:t>
      </w:r>
      <w:proofErr w:type="spellEnd"/>
      <w:r w:rsidR="007551C7" w:rsidRPr="00607562">
        <w:rPr>
          <w:rFonts w:ascii="Times New Roman" w:hAnsi="Times New Roman" w:cs="Times New Roman"/>
          <w:sz w:val="20"/>
          <w:szCs w:val="20"/>
        </w:rPr>
        <w:t xml:space="preserve"> </w:t>
      </w:r>
      <w:proofErr w:type="spellStart"/>
      <w:r w:rsidR="007551C7" w:rsidRPr="00607562">
        <w:rPr>
          <w:rFonts w:ascii="Times New Roman" w:hAnsi="Times New Roman" w:cs="Times New Roman"/>
          <w:sz w:val="20"/>
          <w:szCs w:val="20"/>
        </w:rPr>
        <w:t>Mada</w:t>
      </w:r>
      <w:proofErr w:type="spellEnd"/>
      <w:r w:rsidR="007551C7" w:rsidRPr="00607562">
        <w:rPr>
          <w:rFonts w:ascii="Times New Roman" w:hAnsi="Times New Roman" w:cs="Times New Roman"/>
          <w:sz w:val="20"/>
          <w:szCs w:val="20"/>
        </w:rPr>
        <w:t>, Yogyakarta, Indonesia</w:t>
      </w:r>
    </w:p>
    <w:p w:rsidR="007551C7" w:rsidRPr="00607562" w:rsidRDefault="00725EAC" w:rsidP="00607562">
      <w:pPr>
        <w:spacing w:after="0" w:line="300" w:lineRule="atLeast"/>
        <w:jc w:val="center"/>
        <w:rPr>
          <w:rFonts w:ascii="Times New Roman" w:eastAsia="Times New Roman" w:hAnsi="Times New Roman" w:cs="Times New Roman"/>
          <w:color w:val="1155CC"/>
          <w:sz w:val="20"/>
          <w:szCs w:val="20"/>
        </w:rPr>
      </w:pPr>
      <w:r w:rsidRPr="00607562">
        <w:rPr>
          <w:rFonts w:ascii="Times New Roman" w:hAnsi="Times New Roman" w:cs="Times New Roman"/>
          <w:sz w:val="20"/>
          <w:szCs w:val="20"/>
        </w:rPr>
        <w:t xml:space="preserve">*Corresponding author’s email: </w:t>
      </w:r>
      <w:r w:rsidR="007551C7" w:rsidRPr="00607562">
        <w:rPr>
          <w:rFonts w:ascii="Times New Roman" w:eastAsia="Times New Roman" w:hAnsi="Times New Roman" w:cs="Times New Roman"/>
          <w:color w:val="1155CC"/>
          <w:sz w:val="20"/>
          <w:szCs w:val="20"/>
        </w:rPr>
        <w:t>indwiani@gmail.com</w:t>
      </w:r>
    </w:p>
    <w:p w:rsidR="008C0C55" w:rsidRPr="008C0C55" w:rsidRDefault="008C0C55" w:rsidP="008C0C55">
      <w:pPr>
        <w:pStyle w:val="ListParagraph"/>
        <w:numPr>
          <w:ilvl w:val="0"/>
          <w:numId w:val="1"/>
        </w:numPr>
        <w:spacing w:after="120" w:line="270" w:lineRule="atLeast"/>
        <w:jc w:val="center"/>
        <w:rPr>
          <w:rFonts w:ascii="Times New Roman" w:eastAsia="Times New Roman" w:hAnsi="Times New Roman" w:cs="Times New Roman"/>
          <w:color w:val="202124"/>
          <w:sz w:val="20"/>
          <w:szCs w:val="20"/>
        </w:rPr>
      </w:pPr>
    </w:p>
    <w:p w:rsidR="008C05CC" w:rsidRDefault="008C05CC" w:rsidP="008C0C55">
      <w:pPr>
        <w:pStyle w:val="ListParagraph"/>
        <w:numPr>
          <w:ilvl w:val="0"/>
          <w:numId w:val="1"/>
        </w:numPr>
        <w:jc w:val="center"/>
        <w:rPr>
          <w:rFonts w:ascii="Times New Roman" w:hAnsi="Times New Roman" w:cs="Times New Roman"/>
          <w:b/>
          <w:sz w:val="24"/>
          <w:szCs w:val="24"/>
        </w:rPr>
      </w:pPr>
      <w:r w:rsidRPr="008C0C55">
        <w:rPr>
          <w:rFonts w:ascii="Times New Roman" w:hAnsi="Times New Roman" w:cs="Times New Roman"/>
          <w:b/>
          <w:sz w:val="24"/>
          <w:szCs w:val="24"/>
        </w:rPr>
        <w:t>ABSTRACT</w:t>
      </w:r>
    </w:p>
    <w:p w:rsidR="008C0C55" w:rsidRPr="008C0C55" w:rsidRDefault="008C0C55" w:rsidP="008C0C55">
      <w:pPr>
        <w:pStyle w:val="ListParagraph"/>
        <w:numPr>
          <w:ilvl w:val="0"/>
          <w:numId w:val="1"/>
        </w:numPr>
        <w:jc w:val="center"/>
        <w:rPr>
          <w:rFonts w:ascii="Times New Roman" w:hAnsi="Times New Roman" w:cs="Times New Roman"/>
          <w:b/>
          <w:sz w:val="24"/>
          <w:szCs w:val="24"/>
        </w:rPr>
      </w:pPr>
    </w:p>
    <w:p w:rsidR="004C7F35" w:rsidRPr="004C7F35" w:rsidRDefault="004C7F35" w:rsidP="004C7F35">
      <w:pPr>
        <w:pStyle w:val="ListParagraph"/>
        <w:ind w:left="0"/>
        <w:jc w:val="both"/>
        <w:rPr>
          <w:rFonts w:ascii="Times New Roman" w:hAnsi="Times New Roman" w:cs="Times New Roman"/>
          <w:sz w:val="24"/>
          <w:szCs w:val="24"/>
        </w:rPr>
      </w:pPr>
      <w:r w:rsidRPr="004C7F35">
        <w:rPr>
          <w:rFonts w:ascii="Times New Roman" w:hAnsi="Times New Roman" w:cs="Times New Roman"/>
          <w:sz w:val="24"/>
          <w:szCs w:val="24"/>
        </w:rPr>
        <w:t xml:space="preserve">The usual diagnostic method to diagnostic Prostate cancer is the PSA (prostate specific antigen) method. </w:t>
      </w:r>
      <w:proofErr w:type="gramStart"/>
      <w:r w:rsidRPr="004C7F35">
        <w:rPr>
          <w:rFonts w:ascii="Times New Roman" w:hAnsi="Times New Roman" w:cs="Times New Roman"/>
          <w:sz w:val="24"/>
          <w:szCs w:val="24"/>
        </w:rPr>
        <w:t>However</w:t>
      </w:r>
      <w:proofErr w:type="gramEnd"/>
      <w:r w:rsidRPr="004C7F35">
        <w:rPr>
          <w:rFonts w:ascii="Times New Roman" w:hAnsi="Times New Roman" w:cs="Times New Roman"/>
          <w:sz w:val="24"/>
          <w:szCs w:val="24"/>
        </w:rPr>
        <w:t xml:space="preserve"> this method is considered to be less effective because the interpretation of the value in cancer patients can be the same as in BPH (Benign Prostate Hypertrophy) patients or other prostate infections. One alternative diagnostic method that can be combined with this usual method to reach best result is finding the molecular signature of this cancer. The aim of this study is to determine microRNAs that can use as biomarkers of prostate cancer. The method used in this </w:t>
      </w:r>
      <w:proofErr w:type="gramStart"/>
      <w:r w:rsidRPr="004C7F35">
        <w:rPr>
          <w:rFonts w:ascii="Times New Roman" w:hAnsi="Times New Roman" w:cs="Times New Roman"/>
          <w:sz w:val="24"/>
          <w:szCs w:val="24"/>
        </w:rPr>
        <w:t>study  is</w:t>
      </w:r>
      <w:proofErr w:type="gramEnd"/>
      <w:r w:rsidRPr="004C7F35">
        <w:rPr>
          <w:rFonts w:ascii="Times New Roman" w:hAnsi="Times New Roman" w:cs="Times New Roman"/>
          <w:sz w:val="24"/>
          <w:szCs w:val="24"/>
        </w:rPr>
        <w:t xml:space="preserve"> microRNA expression analysis in two prostate cancer tissue samples and two BPH tissue samples using </w:t>
      </w:r>
      <w:proofErr w:type="spellStart"/>
      <w:r w:rsidRPr="004C7F35">
        <w:rPr>
          <w:rFonts w:ascii="Times New Roman" w:hAnsi="Times New Roman" w:cs="Times New Roman"/>
          <w:sz w:val="24"/>
          <w:szCs w:val="24"/>
        </w:rPr>
        <w:t>Nanostring</w:t>
      </w:r>
      <w:proofErr w:type="spellEnd"/>
      <w:r w:rsidRPr="004C7F35">
        <w:rPr>
          <w:rFonts w:ascii="Times New Roman" w:hAnsi="Times New Roman" w:cs="Times New Roman"/>
          <w:sz w:val="24"/>
          <w:szCs w:val="24"/>
        </w:rPr>
        <w:t xml:space="preserve"> </w:t>
      </w:r>
      <w:proofErr w:type="spellStart"/>
      <w:r w:rsidRPr="004C7F35">
        <w:rPr>
          <w:rFonts w:ascii="Times New Roman" w:hAnsi="Times New Roman" w:cs="Times New Roman"/>
          <w:sz w:val="24"/>
          <w:szCs w:val="24"/>
        </w:rPr>
        <w:t>nCounter</w:t>
      </w:r>
      <w:proofErr w:type="spellEnd"/>
      <w:r w:rsidRPr="004C7F35">
        <w:rPr>
          <w:rFonts w:ascii="Times New Roman" w:hAnsi="Times New Roman" w:cs="Times New Roman"/>
          <w:sz w:val="24"/>
          <w:szCs w:val="24"/>
        </w:rPr>
        <w:t xml:space="preserve"> ®, validation by microarray database and molecular docking. The result shows that there are 7 miRNAs with p values ​​close to 1. There are hsa-mir-98-5p, hsa-let-7a-5p, hsa-mir-106b-5p, hsa-mir-1-3p which are upregulated </w:t>
      </w:r>
      <w:proofErr w:type="gramStart"/>
      <w:r w:rsidRPr="004C7F35">
        <w:rPr>
          <w:rFonts w:ascii="Times New Roman" w:hAnsi="Times New Roman" w:cs="Times New Roman"/>
          <w:sz w:val="24"/>
          <w:szCs w:val="24"/>
        </w:rPr>
        <w:t xml:space="preserve">and  </w:t>
      </w:r>
      <w:proofErr w:type="spellStart"/>
      <w:r w:rsidRPr="004C7F35">
        <w:rPr>
          <w:rFonts w:ascii="Times New Roman" w:hAnsi="Times New Roman" w:cs="Times New Roman"/>
          <w:sz w:val="24"/>
          <w:szCs w:val="24"/>
        </w:rPr>
        <w:t>hsa</w:t>
      </w:r>
      <w:proofErr w:type="gramEnd"/>
      <w:r w:rsidRPr="004C7F35">
        <w:rPr>
          <w:rFonts w:ascii="Times New Roman" w:hAnsi="Times New Roman" w:cs="Times New Roman"/>
          <w:sz w:val="24"/>
          <w:szCs w:val="24"/>
        </w:rPr>
        <w:t>-mir</w:t>
      </w:r>
      <w:proofErr w:type="spellEnd"/>
      <w:r w:rsidRPr="004C7F35">
        <w:rPr>
          <w:rFonts w:ascii="Times New Roman" w:hAnsi="Times New Roman" w:cs="Times New Roman"/>
          <w:sz w:val="24"/>
          <w:szCs w:val="24"/>
        </w:rPr>
        <w:t xml:space="preserve">- 25-3p, hsa-mir-205-5p, hsa-mir-152-3p which are  downregulated in prostate cancer. Microarray database analysis proves the dysregulated microRNAs in prostate cancer </w:t>
      </w:r>
      <w:proofErr w:type="gramStart"/>
      <w:r w:rsidRPr="004C7F35">
        <w:rPr>
          <w:rFonts w:ascii="Times New Roman" w:hAnsi="Times New Roman" w:cs="Times New Roman"/>
          <w:sz w:val="24"/>
          <w:szCs w:val="24"/>
        </w:rPr>
        <w:t>are  hsa</w:t>
      </w:r>
      <w:proofErr w:type="gramEnd"/>
      <w:r w:rsidRPr="004C7F35">
        <w:rPr>
          <w:rFonts w:ascii="Times New Roman" w:hAnsi="Times New Roman" w:cs="Times New Roman"/>
          <w:sz w:val="24"/>
          <w:szCs w:val="24"/>
        </w:rPr>
        <w:t xml:space="preserve">-mir-25-3p, hsa-mir-106b-5p, hsa-let-7a-5p and hsa-mir-98-5p. The docking result shows that hsa-mir-25-3p has stronger interaction with E2F1 than hsa-mir-106b-5p. The last analysis from </w:t>
      </w:r>
      <w:proofErr w:type="spellStart"/>
      <w:r w:rsidRPr="004C7F35">
        <w:rPr>
          <w:rFonts w:ascii="Times New Roman" w:hAnsi="Times New Roman" w:cs="Times New Roman"/>
          <w:sz w:val="24"/>
          <w:szCs w:val="24"/>
        </w:rPr>
        <w:t>Kaplen</w:t>
      </w:r>
      <w:proofErr w:type="spellEnd"/>
      <w:r w:rsidRPr="004C7F35">
        <w:rPr>
          <w:rFonts w:ascii="Times New Roman" w:hAnsi="Times New Roman" w:cs="Times New Roman"/>
          <w:sz w:val="24"/>
          <w:szCs w:val="24"/>
        </w:rPr>
        <w:t xml:space="preserve"> Meier also shows that all these miRNAs have influence on patient’s survival rate, although it is </w:t>
      </w:r>
      <w:proofErr w:type="spellStart"/>
      <w:r w:rsidRPr="004C7F35">
        <w:rPr>
          <w:rFonts w:ascii="Times New Roman" w:hAnsi="Times New Roman" w:cs="Times New Roman"/>
          <w:sz w:val="24"/>
          <w:szCs w:val="24"/>
        </w:rPr>
        <w:t>unsignificantly</w:t>
      </w:r>
      <w:proofErr w:type="spellEnd"/>
      <w:r w:rsidRPr="004C7F35">
        <w:rPr>
          <w:rFonts w:ascii="Times New Roman" w:hAnsi="Times New Roman" w:cs="Times New Roman"/>
          <w:sz w:val="24"/>
          <w:szCs w:val="24"/>
        </w:rPr>
        <w:t xml:space="preserve">. </w:t>
      </w:r>
      <w:r w:rsidRPr="004C7F35">
        <w:rPr>
          <w:rFonts w:ascii="Times New Roman" w:hAnsi="Times New Roman" w:cs="Times New Roman"/>
          <w:color w:val="000000"/>
          <w:sz w:val="24"/>
          <w:szCs w:val="24"/>
          <w:shd w:val="clear" w:color="auto" w:fill="FFFFFF"/>
        </w:rPr>
        <w:t xml:space="preserve">Our findings revealed that all these miRNAs have potential to be novel biomarker for prostate cancer patients, especially </w:t>
      </w:r>
      <w:r w:rsidRPr="004C7F35">
        <w:rPr>
          <w:rFonts w:ascii="Times New Roman" w:hAnsi="Times New Roman" w:cs="Times New Roman"/>
          <w:sz w:val="24"/>
          <w:szCs w:val="24"/>
        </w:rPr>
        <w:t>hsa-mir-25-3p and hsa-mir-106b-5p.</w:t>
      </w:r>
    </w:p>
    <w:p w:rsidR="001F7FC1" w:rsidRDefault="001F7FC1" w:rsidP="004C7F35">
      <w:pPr>
        <w:tabs>
          <w:tab w:val="num" w:pos="0"/>
        </w:tabs>
        <w:jc w:val="both"/>
        <w:rPr>
          <w:rFonts w:ascii="Times New Roman" w:hAnsi="Times New Roman" w:cs="Times New Roman"/>
          <w:sz w:val="24"/>
          <w:szCs w:val="24"/>
        </w:rPr>
      </w:pPr>
    </w:p>
    <w:p w:rsidR="00607562" w:rsidRDefault="00607562" w:rsidP="00C8083B">
      <w:pPr>
        <w:jc w:val="both"/>
        <w:rPr>
          <w:rFonts w:ascii="Times New Roman" w:hAnsi="Times New Roman" w:cs="Times New Roman"/>
          <w:sz w:val="24"/>
          <w:szCs w:val="24"/>
        </w:rPr>
      </w:pPr>
    </w:p>
    <w:p w:rsidR="00607562" w:rsidRPr="00607562" w:rsidRDefault="00607562" w:rsidP="00C8083B">
      <w:pPr>
        <w:jc w:val="both"/>
        <w:rPr>
          <w:rFonts w:ascii="Times New Roman" w:hAnsi="Times New Roman" w:cs="Times New Roman"/>
          <w:sz w:val="24"/>
          <w:szCs w:val="24"/>
        </w:rPr>
      </w:pPr>
      <w:r w:rsidRPr="008C0C55">
        <w:rPr>
          <w:rFonts w:ascii="Times New Roman" w:hAnsi="Times New Roman" w:cs="Times New Roman"/>
          <w:b/>
          <w:sz w:val="24"/>
          <w:szCs w:val="24"/>
        </w:rPr>
        <w:t>Keywords</w:t>
      </w:r>
      <w:r>
        <w:rPr>
          <w:rFonts w:ascii="Times New Roman" w:hAnsi="Times New Roman" w:cs="Times New Roman"/>
          <w:sz w:val="24"/>
          <w:szCs w:val="24"/>
        </w:rPr>
        <w:t xml:space="preserve">: microRNA, prostate cancer, biomarker, </w:t>
      </w:r>
      <w:r w:rsidR="008C0C55">
        <w:rPr>
          <w:rFonts w:ascii="Times New Roman" w:hAnsi="Times New Roman" w:cs="Times New Roman"/>
          <w:sz w:val="24"/>
          <w:szCs w:val="24"/>
        </w:rPr>
        <w:t>cancer diagnostic</w:t>
      </w:r>
    </w:p>
    <w:sectPr w:rsidR="00607562" w:rsidRPr="006075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https://mail.google.com/mail/u/0/images/cleardot.gif" style="width:.75pt;height:.75pt;visibility:visible;mso-wrap-style:square" o:bullet="t">
        <v:imagedata r:id="rId1" o:title="cleardot"/>
      </v:shape>
    </w:pict>
  </w:numPicBullet>
  <w:abstractNum w:abstractNumId="0" w15:restartNumberingAfterBreak="0">
    <w:nsid w:val="07F97D2C"/>
    <w:multiLevelType w:val="hybridMultilevel"/>
    <w:tmpl w:val="BAE8E26C"/>
    <w:lvl w:ilvl="0" w:tplc="D09A1EF6">
      <w:start w:val="1"/>
      <w:numFmt w:val="bullet"/>
      <w:lvlText w:val=""/>
      <w:lvlPicBulletId w:val="0"/>
      <w:lvlJc w:val="left"/>
      <w:pPr>
        <w:tabs>
          <w:tab w:val="num" w:pos="720"/>
        </w:tabs>
        <w:ind w:left="720" w:hanging="360"/>
      </w:pPr>
      <w:rPr>
        <w:rFonts w:ascii="Symbol" w:hAnsi="Symbol" w:hint="default"/>
      </w:rPr>
    </w:lvl>
    <w:lvl w:ilvl="1" w:tplc="16FE8CCA" w:tentative="1">
      <w:start w:val="1"/>
      <w:numFmt w:val="bullet"/>
      <w:lvlText w:val=""/>
      <w:lvlJc w:val="left"/>
      <w:pPr>
        <w:tabs>
          <w:tab w:val="num" w:pos="1440"/>
        </w:tabs>
        <w:ind w:left="1440" w:hanging="360"/>
      </w:pPr>
      <w:rPr>
        <w:rFonts w:ascii="Symbol" w:hAnsi="Symbol" w:hint="default"/>
      </w:rPr>
    </w:lvl>
    <w:lvl w:ilvl="2" w:tplc="A9C20E5A" w:tentative="1">
      <w:start w:val="1"/>
      <w:numFmt w:val="bullet"/>
      <w:lvlText w:val=""/>
      <w:lvlJc w:val="left"/>
      <w:pPr>
        <w:tabs>
          <w:tab w:val="num" w:pos="2160"/>
        </w:tabs>
        <w:ind w:left="2160" w:hanging="360"/>
      </w:pPr>
      <w:rPr>
        <w:rFonts w:ascii="Symbol" w:hAnsi="Symbol" w:hint="default"/>
      </w:rPr>
    </w:lvl>
    <w:lvl w:ilvl="3" w:tplc="E3F6050A" w:tentative="1">
      <w:start w:val="1"/>
      <w:numFmt w:val="bullet"/>
      <w:lvlText w:val=""/>
      <w:lvlJc w:val="left"/>
      <w:pPr>
        <w:tabs>
          <w:tab w:val="num" w:pos="2880"/>
        </w:tabs>
        <w:ind w:left="2880" w:hanging="360"/>
      </w:pPr>
      <w:rPr>
        <w:rFonts w:ascii="Symbol" w:hAnsi="Symbol" w:hint="default"/>
      </w:rPr>
    </w:lvl>
    <w:lvl w:ilvl="4" w:tplc="BC0829E4" w:tentative="1">
      <w:start w:val="1"/>
      <w:numFmt w:val="bullet"/>
      <w:lvlText w:val=""/>
      <w:lvlJc w:val="left"/>
      <w:pPr>
        <w:tabs>
          <w:tab w:val="num" w:pos="3600"/>
        </w:tabs>
        <w:ind w:left="3600" w:hanging="360"/>
      </w:pPr>
      <w:rPr>
        <w:rFonts w:ascii="Symbol" w:hAnsi="Symbol" w:hint="default"/>
      </w:rPr>
    </w:lvl>
    <w:lvl w:ilvl="5" w:tplc="9224DE82" w:tentative="1">
      <w:start w:val="1"/>
      <w:numFmt w:val="bullet"/>
      <w:lvlText w:val=""/>
      <w:lvlJc w:val="left"/>
      <w:pPr>
        <w:tabs>
          <w:tab w:val="num" w:pos="4320"/>
        </w:tabs>
        <w:ind w:left="4320" w:hanging="360"/>
      </w:pPr>
      <w:rPr>
        <w:rFonts w:ascii="Symbol" w:hAnsi="Symbol" w:hint="default"/>
      </w:rPr>
    </w:lvl>
    <w:lvl w:ilvl="6" w:tplc="BFF48264" w:tentative="1">
      <w:start w:val="1"/>
      <w:numFmt w:val="bullet"/>
      <w:lvlText w:val=""/>
      <w:lvlJc w:val="left"/>
      <w:pPr>
        <w:tabs>
          <w:tab w:val="num" w:pos="5040"/>
        </w:tabs>
        <w:ind w:left="5040" w:hanging="360"/>
      </w:pPr>
      <w:rPr>
        <w:rFonts w:ascii="Symbol" w:hAnsi="Symbol" w:hint="default"/>
      </w:rPr>
    </w:lvl>
    <w:lvl w:ilvl="7" w:tplc="B6683CB8" w:tentative="1">
      <w:start w:val="1"/>
      <w:numFmt w:val="bullet"/>
      <w:lvlText w:val=""/>
      <w:lvlJc w:val="left"/>
      <w:pPr>
        <w:tabs>
          <w:tab w:val="num" w:pos="5760"/>
        </w:tabs>
        <w:ind w:left="5760" w:hanging="360"/>
      </w:pPr>
      <w:rPr>
        <w:rFonts w:ascii="Symbol" w:hAnsi="Symbol" w:hint="default"/>
      </w:rPr>
    </w:lvl>
    <w:lvl w:ilvl="8" w:tplc="DBE2F2E2"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5CC"/>
    <w:rsid w:val="00051D3D"/>
    <w:rsid w:val="001F7FC1"/>
    <w:rsid w:val="00214823"/>
    <w:rsid w:val="002D3C4C"/>
    <w:rsid w:val="003151BA"/>
    <w:rsid w:val="004C0BA1"/>
    <w:rsid w:val="004C7F35"/>
    <w:rsid w:val="00607562"/>
    <w:rsid w:val="00725EAC"/>
    <w:rsid w:val="007551C7"/>
    <w:rsid w:val="00765BAD"/>
    <w:rsid w:val="008B1003"/>
    <w:rsid w:val="008C05CC"/>
    <w:rsid w:val="008C0C55"/>
    <w:rsid w:val="00A86698"/>
    <w:rsid w:val="00C8083B"/>
    <w:rsid w:val="00E62850"/>
    <w:rsid w:val="00F258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EEB382-B995-4404-8416-756892DA8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0C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4871310">
      <w:bodyDiv w:val="1"/>
      <w:marLeft w:val="0"/>
      <w:marRight w:val="0"/>
      <w:marTop w:val="0"/>
      <w:marBottom w:val="0"/>
      <w:divBdr>
        <w:top w:val="none" w:sz="0" w:space="0" w:color="auto"/>
        <w:left w:val="none" w:sz="0" w:space="0" w:color="auto"/>
        <w:bottom w:val="none" w:sz="0" w:space="0" w:color="auto"/>
        <w:right w:val="none" w:sz="0" w:space="0" w:color="auto"/>
      </w:divBdr>
      <w:divsChild>
        <w:div w:id="206336224">
          <w:marLeft w:val="0"/>
          <w:marRight w:val="0"/>
          <w:marTop w:val="0"/>
          <w:marBottom w:val="120"/>
          <w:divBdr>
            <w:top w:val="none" w:sz="0" w:space="0" w:color="auto"/>
            <w:left w:val="none" w:sz="0" w:space="0" w:color="auto"/>
            <w:bottom w:val="none" w:sz="0" w:space="0" w:color="auto"/>
            <w:right w:val="none" w:sz="0" w:space="0" w:color="auto"/>
          </w:divBdr>
          <w:divsChild>
            <w:div w:id="1433092708">
              <w:marLeft w:val="0"/>
              <w:marRight w:val="120"/>
              <w:marTop w:val="0"/>
              <w:marBottom w:val="0"/>
              <w:divBdr>
                <w:top w:val="none" w:sz="0" w:space="0" w:color="auto"/>
                <w:left w:val="none" w:sz="0" w:space="0" w:color="auto"/>
                <w:bottom w:val="none" w:sz="0" w:space="0" w:color="auto"/>
                <w:right w:val="none" w:sz="0" w:space="0" w:color="auto"/>
              </w:divBdr>
              <w:divsChild>
                <w:div w:id="66717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363</Words>
  <Characters>2072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dc:creator>
  <cp:keywords/>
  <dc:description/>
  <cp:lastModifiedBy>christin</cp:lastModifiedBy>
  <cp:revision>2</cp:revision>
  <dcterms:created xsi:type="dcterms:W3CDTF">2019-12-10T04:15:00Z</dcterms:created>
  <dcterms:modified xsi:type="dcterms:W3CDTF">2019-12-10T04:15:00Z</dcterms:modified>
</cp:coreProperties>
</file>