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1AC" w:rsidRPr="00EE01AC" w:rsidRDefault="00EE01AC" w:rsidP="00EE01AC">
      <w:pPr>
        <w:jc w:val="both"/>
        <w:rPr>
          <w:rFonts w:eastAsia="MS PGothic"/>
          <w:color w:val="000000"/>
          <w:sz w:val="24"/>
          <w:szCs w:val="24"/>
        </w:rPr>
      </w:pPr>
    </w:p>
    <w:p w:rsidR="009A27B8" w:rsidRDefault="00EE01AC" w:rsidP="00EE01AC">
      <w:pPr>
        <w:rPr>
          <w:rFonts w:eastAsia="MS PGothic"/>
          <w:b/>
          <w:color w:val="000000"/>
          <w:sz w:val="24"/>
          <w:szCs w:val="24"/>
        </w:rPr>
      </w:pPr>
      <w:r w:rsidRPr="00EE01AC">
        <w:rPr>
          <w:rFonts w:eastAsia="MS PGothic"/>
          <w:color w:val="767171" w:themeColor="background2" w:themeShade="80"/>
          <w:sz w:val="24"/>
          <w:szCs w:val="24"/>
        </w:rPr>
        <w:t>Title of the Abstract</w:t>
      </w:r>
      <w:r w:rsidRPr="00EE01AC">
        <w:t>:</w:t>
      </w:r>
      <w:r w:rsidR="0006257E">
        <w:rPr>
          <w:rFonts w:eastAsia="MS PGothic"/>
          <w:b/>
          <w:color w:val="000000"/>
          <w:sz w:val="24"/>
          <w:szCs w:val="24"/>
        </w:rPr>
        <w:t xml:space="preserve"> </w:t>
      </w:r>
      <w:r w:rsidR="0006257E"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A </w:t>
      </w:r>
      <w:r w:rsidR="0006257E" w:rsidRPr="00AA34A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fewer drops out</w:t>
      </w:r>
      <w:r w:rsidR="0006257E"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diagnosis affects a person's sexual functioning</w:t>
      </w:r>
      <w:r w:rsidR="000625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: Rare lesion from thin to thick </w:t>
      </w:r>
      <w:r w:rsidR="00A531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late w</w:t>
      </w:r>
      <w:r w:rsidR="000625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ak</w:t>
      </w:r>
      <w:r w:rsidR="00A531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e</w:t>
      </w:r>
      <w:r w:rsidR="000625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up people from Amravati University Behavioural Survey </w:t>
      </w:r>
    </w:p>
    <w:p w:rsidR="00EE01AC" w:rsidRDefault="00EE01AC" w:rsidP="00EE01AC">
      <w:pPr>
        <w:rPr>
          <w:rFonts w:eastAsia="MS PGothic"/>
          <w:b/>
          <w:color w:val="000000"/>
          <w:sz w:val="24"/>
          <w:szCs w:val="24"/>
        </w:rPr>
      </w:pPr>
      <w:r w:rsidRPr="00EE01AC">
        <w:rPr>
          <w:rFonts w:eastAsia="MS PGothic"/>
          <w:color w:val="767171" w:themeColor="background2" w:themeShade="80"/>
          <w:sz w:val="24"/>
          <w:szCs w:val="24"/>
        </w:rPr>
        <w:t xml:space="preserve">Author (s) </w:t>
      </w:r>
      <w:r w:rsidR="00E8563C">
        <w:rPr>
          <w:rFonts w:eastAsia="MS PGothic"/>
          <w:color w:val="767171" w:themeColor="background2" w:themeShade="80"/>
          <w:sz w:val="24"/>
          <w:szCs w:val="24"/>
        </w:rPr>
        <w:t>Rahul Hajare</w:t>
      </w:r>
      <w:r w:rsidRPr="00EE01AC">
        <w:rPr>
          <w:rFonts w:eastAsia="MS PGothic"/>
          <w:color w:val="000000"/>
          <w:sz w:val="24"/>
          <w:szCs w:val="24"/>
        </w:rPr>
        <w:t xml:space="preserve"> *, </w:t>
      </w:r>
    </w:p>
    <w:p w:rsidR="00EE01AC" w:rsidRDefault="00EE01AC" w:rsidP="00EE01AC">
      <w:pPr>
        <w:rPr>
          <w:rFonts w:eastAsia="MS PGothic"/>
          <w:color w:val="000000"/>
          <w:sz w:val="24"/>
          <w:szCs w:val="24"/>
        </w:rPr>
      </w:pPr>
      <w:r w:rsidRPr="00EE01AC">
        <w:rPr>
          <w:rFonts w:eastAsia="MS PGothic"/>
          <w:color w:val="000000"/>
          <w:sz w:val="24"/>
          <w:szCs w:val="24"/>
        </w:rPr>
        <w:t xml:space="preserve">                                             </w:t>
      </w:r>
      <w:r w:rsidR="00E8563C">
        <w:rPr>
          <w:rFonts w:eastAsia="MS PGothic"/>
          <w:color w:val="000000"/>
          <w:sz w:val="24"/>
          <w:szCs w:val="24"/>
        </w:rPr>
        <w:t xml:space="preserve">           *University of Amravati</w:t>
      </w:r>
      <w:r w:rsidRPr="00EE01AC">
        <w:rPr>
          <w:rFonts w:eastAsia="MS PGothic"/>
          <w:color w:val="000000"/>
          <w:sz w:val="24"/>
          <w:szCs w:val="24"/>
        </w:rPr>
        <w:br/>
        <w:t xml:space="preserve">                                                          </w:t>
      </w:r>
    </w:p>
    <w:p w:rsidR="00EE01AC" w:rsidRDefault="00EE01AC" w:rsidP="00260E69">
      <w:pPr>
        <w:jc w:val="center"/>
        <w:rPr>
          <w:rFonts w:eastAsia="MS PGothic"/>
          <w:color w:val="000000"/>
          <w:sz w:val="24"/>
          <w:szCs w:val="24"/>
        </w:rPr>
      </w:pPr>
      <w:r>
        <w:rPr>
          <w:rFonts w:eastAsia="MS PGothic"/>
          <w:color w:val="000000"/>
          <w:sz w:val="24"/>
          <w:szCs w:val="24"/>
        </w:rPr>
        <w:t xml:space="preserve">(* </w:t>
      </w:r>
      <w:r w:rsidR="00E8563C">
        <w:rPr>
          <w:rFonts w:eastAsia="MS PGothic"/>
          <w:color w:val="000000"/>
          <w:sz w:val="24"/>
          <w:szCs w:val="24"/>
        </w:rPr>
        <w:t>Rahul Hajare</w:t>
      </w:r>
      <w:r>
        <w:rPr>
          <w:rFonts w:eastAsia="MS PGothic"/>
          <w:color w:val="000000"/>
          <w:sz w:val="24"/>
          <w:szCs w:val="24"/>
        </w:rPr>
        <w:t>)</w:t>
      </w:r>
    </w:p>
    <w:p w:rsidR="00B52F7B" w:rsidRDefault="00B52F7B" w:rsidP="00B52F7B">
      <w:pPr>
        <w:rPr>
          <w:rFonts w:eastAsia="MS PGothic"/>
          <w:color w:val="000000"/>
          <w:sz w:val="24"/>
          <w:szCs w:val="24"/>
        </w:rPr>
      </w:pPr>
      <w:r w:rsidRPr="00B52F7B">
        <w:rPr>
          <w:rFonts w:eastAsia="MS PGothic"/>
          <w:b/>
          <w:color w:val="000000"/>
          <w:sz w:val="24"/>
          <w:szCs w:val="24"/>
        </w:rPr>
        <w:t>Email:</w:t>
      </w:r>
      <w:r w:rsidR="00E8563C">
        <w:rPr>
          <w:rFonts w:eastAsia="MS PGothic"/>
          <w:color w:val="000000"/>
          <w:sz w:val="24"/>
          <w:szCs w:val="24"/>
        </w:rPr>
        <w:t xml:space="preserve"> rahulhajare17@gmail.com</w:t>
      </w:r>
    </w:p>
    <w:p w:rsidR="00EE01AC" w:rsidRDefault="00EE01AC" w:rsidP="00EE01AC">
      <w:pPr>
        <w:rPr>
          <w:rFonts w:eastAsia="MS PGothic"/>
          <w:color w:val="000000"/>
          <w:sz w:val="24"/>
          <w:szCs w:val="24"/>
        </w:rPr>
      </w:pPr>
    </w:p>
    <w:p w:rsidR="00E8563C" w:rsidRDefault="00260E69" w:rsidP="00260E69">
      <w:pPr>
        <w:rPr>
          <w:b/>
          <w:lang w:val="en-US"/>
        </w:rPr>
      </w:pPr>
      <w:r w:rsidRPr="00A16575">
        <w:rPr>
          <w:b/>
          <w:lang w:val="en-US"/>
        </w:rPr>
        <w:t>Abstract:</w:t>
      </w:r>
    </w:p>
    <w:p w:rsidR="00E8563C" w:rsidRDefault="00E8563C" w:rsidP="00260E69">
      <w:pPr>
        <w:rPr>
          <w:b/>
          <w:lang w:val="en-US"/>
        </w:rPr>
      </w:pPr>
      <w:r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A </w:t>
      </w:r>
      <w:r w:rsidRPr="00AA34A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fewer drops out</w:t>
      </w:r>
      <w:r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diagnosis affects a person's sexual functioning, according to a research.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</w:t>
      </w:r>
      <w:r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The study, led by the University of Pune, found that more than half of young </w:t>
      </w:r>
      <w:r w:rsidRPr="00AA34A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fewer drops out</w:t>
      </w:r>
      <w:r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patients reported problems with sexual function, with the probability of reporting sexual dysfunction increasing over time. The study discovered that two years after their initial </w:t>
      </w:r>
      <w:r w:rsidRPr="00AA34A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fewer drops out</w:t>
      </w:r>
      <w:r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diagnosis, nearly 53 percent of young adults 18 to 39 years old still reported some degree of affected sexual function. We wanted to increase our understanding of wh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at it has</w:t>
      </w:r>
      <w:r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like to adjust to </w:t>
      </w:r>
      <w:r w:rsidRPr="00AA34A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fewer drops out</w:t>
      </w:r>
      <w:r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as a young adult but also the complexity of it over time," said lead author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affiliated </w:t>
      </w:r>
      <w:r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at the Pune University. F</w:t>
      </w:r>
      <w:r w:rsidRPr="00AA34A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ewer drops out</w:t>
      </w:r>
      <w:r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can put a patient's life on hold, especially among young adults who are just starting their careers or families." The study also found that for women, being in a relationship increased the probability of reporting sexual problems over time; for men, the probability of reporting sexual problems increased regardless of their relationship status. We concluded that sexual functioning is experienced differently among males and females. For a young woman, especially, a </w:t>
      </w:r>
      <w:r w:rsidRPr="00AA34A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fewer drops out</w:t>
      </w:r>
      <w:r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diagnosis can disrupt her body image, the intimacy with the partner and the ability to engage in sex. </w:t>
      </w:r>
    </w:p>
    <w:p w:rsidR="00260E69" w:rsidRDefault="00260E69" w:rsidP="00260E69">
      <w:pPr>
        <w:jc w:val="both"/>
        <w:rPr>
          <w:noProof/>
        </w:rPr>
      </w:pPr>
      <w:r w:rsidRPr="00260E69">
        <w:rPr>
          <w:b/>
          <w:noProof/>
        </w:rPr>
        <w:t xml:space="preserve">Keywords: </w:t>
      </w:r>
      <w:r w:rsidR="0006257E" w:rsidRPr="00AA3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diagnosis affects a person's sexual functioning,</w:t>
      </w:r>
    </w:p>
    <w:p w:rsidR="00260E69" w:rsidRDefault="00260E69" w:rsidP="00260E69">
      <w:pPr>
        <w:jc w:val="both"/>
        <w:rPr>
          <w:b/>
          <w:noProof/>
        </w:rPr>
      </w:pPr>
    </w:p>
    <w:p w:rsidR="00260E69" w:rsidRDefault="00260E69" w:rsidP="00260E69">
      <w:pPr>
        <w:jc w:val="both"/>
        <w:rPr>
          <w:noProof/>
        </w:rPr>
      </w:pPr>
      <w:r>
        <w:rPr>
          <w:b/>
          <w:noProof/>
        </w:rPr>
        <w:t xml:space="preserve">Figures/ Images/ Graphs/ Table </w:t>
      </w:r>
      <w:r w:rsidRPr="00260E69">
        <w:rPr>
          <w:noProof/>
        </w:rPr>
        <w:t>(both Color and BW)</w:t>
      </w:r>
      <w:r>
        <w:rPr>
          <w:noProof/>
        </w:rPr>
        <w:t xml:space="preserve"> if any</w:t>
      </w:r>
    </w:p>
    <w:p w:rsidR="00260E69" w:rsidRDefault="00260E69" w:rsidP="00260E69">
      <w:pPr>
        <w:jc w:val="both"/>
        <w:rPr>
          <w:noProof/>
        </w:rPr>
      </w:pPr>
    </w:p>
    <w:p w:rsidR="00260E69" w:rsidRDefault="00260E69" w:rsidP="00260E69">
      <w:pPr>
        <w:jc w:val="center"/>
        <w:rPr>
          <w:b/>
          <w:noProof/>
        </w:rPr>
      </w:pPr>
      <w:r>
        <w:rPr>
          <w:noProof/>
          <w:lang w:eastAsia="en-IN"/>
        </w:rPr>
        <w:drawing>
          <wp:inline distT="0" distB="0" distL="0" distR="0">
            <wp:extent cx="4572000" cy="1710996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112" cy="1740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0E69" w:rsidRDefault="00260E69" w:rsidP="00260E69">
      <w:pPr>
        <w:jc w:val="center"/>
        <w:rPr>
          <w:b/>
          <w:noProof/>
        </w:rPr>
      </w:pPr>
    </w:p>
    <w:p w:rsidR="00260E69" w:rsidRDefault="00260E69" w:rsidP="00260E69">
      <w:pPr>
        <w:rPr>
          <w:b/>
          <w:noProof/>
        </w:rPr>
      </w:pPr>
      <w:r>
        <w:rPr>
          <w:b/>
          <w:noProof/>
        </w:rPr>
        <w:t>Biography:</w:t>
      </w:r>
    </w:p>
    <w:p w:rsidR="00260E69" w:rsidRDefault="00E8563C" w:rsidP="00260E69">
      <w:pPr>
        <w:rPr>
          <w:highlight w:val="cyan"/>
        </w:rPr>
      </w:pPr>
      <w:r>
        <w:t>Rahul has completed his PhD from Amravati</w:t>
      </w:r>
      <w:r w:rsidR="00260E69">
        <w:t xml:space="preserve"> University. He is the Head of the department of </w:t>
      </w:r>
      <w:r>
        <w:t xml:space="preserve">Ishwar Deshmukh Institute of Pharmacy and Post Doc </w:t>
      </w:r>
      <w:r w:rsidR="00260E69">
        <w:t xml:space="preserve">of a premier </w:t>
      </w:r>
      <w:r>
        <w:t xml:space="preserve">HIV </w:t>
      </w:r>
      <w:r w:rsidR="00260E69">
        <w:t>research institute</w:t>
      </w:r>
      <w:r>
        <w:t xml:space="preserve"> NARI</w:t>
      </w:r>
      <w:r w:rsidR="00260E69">
        <w:t xml:space="preserve">. He has published more than 35 papers in reputed journals and has been serving as an editorial board member of repute journals. </w:t>
      </w:r>
    </w:p>
    <w:p w:rsidR="00B52F7B" w:rsidRPr="00260E69" w:rsidRDefault="00B52F7B" w:rsidP="00260E69">
      <w:pPr>
        <w:rPr>
          <w:b/>
          <w:noProof/>
        </w:rPr>
      </w:pPr>
      <w:r>
        <w:rPr>
          <w:b/>
          <w:noProof/>
        </w:rPr>
        <w:t xml:space="preserve">Research Interest: </w:t>
      </w:r>
      <w:r w:rsidRPr="00B52F7B">
        <w:rPr>
          <w:noProof/>
        </w:rPr>
        <w:t>Bioinformatics, Drug Designing, Chemo Informatics</w:t>
      </w:r>
    </w:p>
    <w:p w:rsidR="00260E69" w:rsidRDefault="00260E69" w:rsidP="00EE01AC">
      <w:pPr>
        <w:rPr>
          <w:rFonts w:eastAsia="MS PGothic"/>
          <w:color w:val="000000"/>
          <w:sz w:val="24"/>
          <w:szCs w:val="24"/>
        </w:rPr>
      </w:pPr>
    </w:p>
    <w:p w:rsidR="00EE01AC" w:rsidRPr="00EE01AC" w:rsidRDefault="00EE01AC" w:rsidP="00EE01AC">
      <w:pPr>
        <w:rPr>
          <w:rFonts w:eastAsia="MS PGothic"/>
          <w:color w:val="000000"/>
          <w:sz w:val="24"/>
          <w:szCs w:val="24"/>
        </w:rPr>
      </w:pPr>
    </w:p>
    <w:p w:rsidR="00260E69" w:rsidRDefault="00260E69" w:rsidP="00EE01AC">
      <w:pPr>
        <w:rPr>
          <w:rFonts w:eastAsia="MS PGothic"/>
          <w:b/>
          <w:color w:val="767171" w:themeColor="background2" w:themeShade="80"/>
          <w:sz w:val="24"/>
          <w:szCs w:val="24"/>
        </w:rPr>
      </w:pPr>
    </w:p>
    <w:p w:rsidR="00260E69" w:rsidRDefault="00260E69" w:rsidP="00260E69">
      <w:pPr>
        <w:jc w:val="center"/>
        <w:rPr>
          <w:rFonts w:eastAsia="MS PGothic"/>
          <w:sz w:val="24"/>
          <w:szCs w:val="24"/>
        </w:rPr>
      </w:pPr>
      <w:r w:rsidRPr="00260E69">
        <w:rPr>
          <w:rFonts w:eastAsia="MS PGothic"/>
          <w:b/>
          <w:sz w:val="24"/>
          <w:szCs w:val="24"/>
        </w:rPr>
        <w:t xml:space="preserve">Author Information </w:t>
      </w:r>
      <w:r w:rsidRPr="00260E69">
        <w:rPr>
          <w:rFonts w:eastAsia="MS PGothic"/>
          <w:sz w:val="24"/>
          <w:szCs w:val="24"/>
        </w:rPr>
        <w:t>(Presenting Author)</w:t>
      </w:r>
    </w:p>
    <w:tbl>
      <w:tblPr>
        <w:tblStyle w:val="PlainTable1"/>
        <w:tblW w:w="0" w:type="auto"/>
        <w:tblLook w:val="04A0"/>
      </w:tblPr>
      <w:tblGrid>
        <w:gridCol w:w="2972"/>
        <w:gridCol w:w="6044"/>
      </w:tblGrid>
      <w:tr w:rsidR="00B52F7B" w:rsidTr="00B52F7B">
        <w:trPr>
          <w:cnfStyle w:val="100000000000"/>
        </w:trPr>
        <w:tc>
          <w:tcPr>
            <w:cnfStyle w:val="001000000000"/>
            <w:tcW w:w="2972" w:type="dxa"/>
          </w:tcPr>
          <w:p w:rsidR="00B52F7B" w:rsidRPr="00B52F7B" w:rsidRDefault="00B52F7B" w:rsidP="00B52F7B">
            <w:pPr>
              <w:spacing w:line="360" w:lineRule="auto"/>
              <w:rPr>
                <w:rFonts w:eastAsia="MS PGothic"/>
                <w:b w:val="0"/>
                <w:sz w:val="24"/>
                <w:szCs w:val="24"/>
              </w:rPr>
            </w:pPr>
            <w:r w:rsidRPr="00B52F7B">
              <w:rPr>
                <w:rFonts w:eastAsia="MS PGothic"/>
                <w:b w:val="0"/>
                <w:sz w:val="24"/>
                <w:szCs w:val="24"/>
              </w:rPr>
              <w:t>Name</w:t>
            </w:r>
          </w:p>
        </w:tc>
        <w:tc>
          <w:tcPr>
            <w:tcW w:w="6044" w:type="dxa"/>
          </w:tcPr>
          <w:p w:rsidR="00B52F7B" w:rsidRDefault="00E8563C" w:rsidP="00B52F7B">
            <w:pPr>
              <w:spacing w:line="360" w:lineRule="auto"/>
              <w:jc w:val="center"/>
              <w:cnfStyle w:val="100000000000"/>
              <w:rPr>
                <w:rFonts w:eastAsia="MS PGothic"/>
                <w:sz w:val="24"/>
                <w:szCs w:val="24"/>
              </w:rPr>
            </w:pPr>
            <w:r>
              <w:rPr>
                <w:rFonts w:eastAsia="MS PGothic"/>
                <w:sz w:val="24"/>
                <w:szCs w:val="24"/>
              </w:rPr>
              <w:t>Dr. Rahul Hajare</w:t>
            </w:r>
          </w:p>
        </w:tc>
      </w:tr>
      <w:tr w:rsidR="00B52F7B" w:rsidTr="00B52F7B">
        <w:trPr>
          <w:cnfStyle w:val="000000100000"/>
        </w:trPr>
        <w:tc>
          <w:tcPr>
            <w:cnfStyle w:val="001000000000"/>
            <w:tcW w:w="2972" w:type="dxa"/>
          </w:tcPr>
          <w:p w:rsidR="00B52F7B" w:rsidRPr="00B52F7B" w:rsidRDefault="00B52F7B" w:rsidP="00B52F7B">
            <w:pPr>
              <w:spacing w:line="360" w:lineRule="auto"/>
              <w:rPr>
                <w:rFonts w:eastAsia="MS PGothic"/>
                <w:b w:val="0"/>
                <w:sz w:val="24"/>
                <w:szCs w:val="24"/>
              </w:rPr>
            </w:pPr>
            <w:r w:rsidRPr="00B52F7B">
              <w:rPr>
                <w:rFonts w:eastAsia="MS PGothic"/>
                <w:b w:val="0"/>
                <w:sz w:val="24"/>
                <w:szCs w:val="24"/>
              </w:rPr>
              <w:t>University/Organization</w:t>
            </w:r>
          </w:p>
        </w:tc>
        <w:tc>
          <w:tcPr>
            <w:tcW w:w="6044" w:type="dxa"/>
          </w:tcPr>
          <w:p w:rsidR="00B52F7B" w:rsidRDefault="00E8563C" w:rsidP="00B52F7B">
            <w:pPr>
              <w:spacing w:line="360" w:lineRule="auto"/>
              <w:jc w:val="center"/>
              <w:cnfStyle w:val="000000100000"/>
              <w:rPr>
                <w:rFonts w:eastAsia="MS PGothic"/>
                <w:sz w:val="24"/>
                <w:szCs w:val="24"/>
              </w:rPr>
            </w:pPr>
            <w:r>
              <w:rPr>
                <w:rFonts w:eastAsia="MS PGothic"/>
                <w:sz w:val="24"/>
                <w:szCs w:val="24"/>
              </w:rPr>
              <w:t xml:space="preserve">Indian Council of Medical Research </w:t>
            </w:r>
          </w:p>
        </w:tc>
      </w:tr>
      <w:tr w:rsidR="00B52F7B" w:rsidTr="00B52F7B">
        <w:tc>
          <w:tcPr>
            <w:cnfStyle w:val="001000000000"/>
            <w:tcW w:w="2972" w:type="dxa"/>
          </w:tcPr>
          <w:p w:rsidR="00B52F7B" w:rsidRPr="00B52F7B" w:rsidRDefault="00B52F7B" w:rsidP="00B52F7B">
            <w:pPr>
              <w:spacing w:line="360" w:lineRule="auto"/>
              <w:rPr>
                <w:rFonts w:eastAsia="MS PGothic"/>
                <w:b w:val="0"/>
                <w:sz w:val="24"/>
                <w:szCs w:val="24"/>
              </w:rPr>
            </w:pPr>
            <w:r w:rsidRPr="00B52F7B">
              <w:rPr>
                <w:rFonts w:eastAsia="MS PGothic"/>
                <w:b w:val="0"/>
                <w:sz w:val="24"/>
                <w:szCs w:val="24"/>
              </w:rPr>
              <w:t>Country</w:t>
            </w:r>
          </w:p>
        </w:tc>
        <w:tc>
          <w:tcPr>
            <w:tcW w:w="6044" w:type="dxa"/>
          </w:tcPr>
          <w:p w:rsidR="00B52F7B" w:rsidRDefault="00E8563C" w:rsidP="00B52F7B">
            <w:pPr>
              <w:spacing w:line="360" w:lineRule="auto"/>
              <w:jc w:val="center"/>
              <w:cnfStyle w:val="000000000000"/>
              <w:rPr>
                <w:rFonts w:eastAsia="MS PGothic"/>
                <w:sz w:val="24"/>
                <w:szCs w:val="24"/>
              </w:rPr>
            </w:pPr>
            <w:r>
              <w:rPr>
                <w:rFonts w:eastAsia="MS PGothic"/>
                <w:sz w:val="24"/>
                <w:szCs w:val="24"/>
              </w:rPr>
              <w:t>India</w:t>
            </w:r>
          </w:p>
        </w:tc>
      </w:tr>
      <w:tr w:rsidR="00B52F7B" w:rsidTr="00B52F7B">
        <w:trPr>
          <w:cnfStyle w:val="000000100000"/>
        </w:trPr>
        <w:tc>
          <w:tcPr>
            <w:cnfStyle w:val="001000000000"/>
            <w:tcW w:w="2972" w:type="dxa"/>
          </w:tcPr>
          <w:p w:rsidR="00B52F7B" w:rsidRPr="00B52F7B" w:rsidRDefault="00B52F7B" w:rsidP="00B52F7B">
            <w:pPr>
              <w:spacing w:line="360" w:lineRule="auto"/>
              <w:rPr>
                <w:rFonts w:eastAsia="MS PGothic"/>
                <w:b w:val="0"/>
                <w:sz w:val="24"/>
                <w:szCs w:val="24"/>
              </w:rPr>
            </w:pPr>
            <w:r w:rsidRPr="00B52F7B">
              <w:rPr>
                <w:rFonts w:eastAsia="MS PGothic"/>
                <w:b w:val="0"/>
                <w:sz w:val="24"/>
                <w:szCs w:val="24"/>
              </w:rPr>
              <w:t>Mobile Number</w:t>
            </w:r>
          </w:p>
        </w:tc>
        <w:tc>
          <w:tcPr>
            <w:tcW w:w="6044" w:type="dxa"/>
          </w:tcPr>
          <w:p w:rsidR="00B52F7B" w:rsidRDefault="00E8563C" w:rsidP="00B52F7B">
            <w:pPr>
              <w:spacing w:line="360" w:lineRule="auto"/>
              <w:jc w:val="center"/>
              <w:cnfStyle w:val="000000100000"/>
              <w:rPr>
                <w:rFonts w:eastAsia="MS PGothic"/>
                <w:sz w:val="24"/>
                <w:szCs w:val="24"/>
              </w:rPr>
            </w:pPr>
            <w:r>
              <w:rPr>
                <w:rFonts w:eastAsia="MS PGothic"/>
                <w:sz w:val="24"/>
                <w:szCs w:val="24"/>
              </w:rPr>
              <w:t>9921707584</w:t>
            </w:r>
          </w:p>
        </w:tc>
      </w:tr>
      <w:tr w:rsidR="00B52F7B" w:rsidTr="00B52F7B">
        <w:tc>
          <w:tcPr>
            <w:cnfStyle w:val="001000000000"/>
            <w:tcW w:w="2972" w:type="dxa"/>
          </w:tcPr>
          <w:p w:rsidR="00B52F7B" w:rsidRPr="00B52F7B" w:rsidRDefault="00B52F7B" w:rsidP="00B52F7B">
            <w:pPr>
              <w:spacing w:line="360" w:lineRule="auto"/>
              <w:rPr>
                <w:rFonts w:eastAsia="MS PGothic"/>
                <w:b w:val="0"/>
                <w:sz w:val="24"/>
                <w:szCs w:val="24"/>
              </w:rPr>
            </w:pPr>
            <w:r w:rsidRPr="00B52F7B">
              <w:rPr>
                <w:rFonts w:eastAsia="MS PGothic"/>
                <w:b w:val="0"/>
                <w:sz w:val="24"/>
                <w:szCs w:val="24"/>
              </w:rPr>
              <w:t xml:space="preserve">Email: </w:t>
            </w:r>
          </w:p>
        </w:tc>
        <w:tc>
          <w:tcPr>
            <w:tcW w:w="6044" w:type="dxa"/>
          </w:tcPr>
          <w:p w:rsidR="00B52F7B" w:rsidRDefault="00E8563C" w:rsidP="00B52F7B">
            <w:pPr>
              <w:spacing w:line="360" w:lineRule="auto"/>
              <w:jc w:val="center"/>
              <w:cnfStyle w:val="000000000000"/>
              <w:rPr>
                <w:rFonts w:eastAsia="MS PGothic"/>
                <w:sz w:val="24"/>
                <w:szCs w:val="24"/>
              </w:rPr>
            </w:pPr>
            <w:r>
              <w:rPr>
                <w:rFonts w:eastAsia="MS PGothic"/>
                <w:sz w:val="24"/>
                <w:szCs w:val="24"/>
              </w:rPr>
              <w:t>rahulhajare17@gmail.com</w:t>
            </w:r>
          </w:p>
        </w:tc>
      </w:tr>
      <w:tr w:rsidR="00B52F7B" w:rsidTr="00B52F7B">
        <w:trPr>
          <w:cnfStyle w:val="000000100000"/>
        </w:trPr>
        <w:tc>
          <w:tcPr>
            <w:cnfStyle w:val="001000000000"/>
            <w:tcW w:w="2972" w:type="dxa"/>
          </w:tcPr>
          <w:p w:rsidR="00B52F7B" w:rsidRPr="00B52F7B" w:rsidRDefault="00B52F7B" w:rsidP="00B52F7B">
            <w:pPr>
              <w:spacing w:line="360" w:lineRule="auto"/>
              <w:rPr>
                <w:rFonts w:eastAsia="MS PGothic"/>
                <w:b w:val="0"/>
                <w:sz w:val="24"/>
                <w:szCs w:val="24"/>
              </w:rPr>
            </w:pPr>
            <w:r w:rsidRPr="00B52F7B">
              <w:rPr>
                <w:rFonts w:eastAsia="MS PGothic"/>
                <w:b w:val="0"/>
                <w:sz w:val="24"/>
                <w:szCs w:val="24"/>
              </w:rPr>
              <w:t>Category of Presentation</w:t>
            </w:r>
          </w:p>
        </w:tc>
        <w:tc>
          <w:tcPr>
            <w:tcW w:w="6044" w:type="dxa"/>
          </w:tcPr>
          <w:p w:rsidR="00B52F7B" w:rsidRDefault="00E8563C" w:rsidP="00B52F7B">
            <w:pPr>
              <w:spacing w:line="360" w:lineRule="auto"/>
              <w:jc w:val="center"/>
              <w:cnfStyle w:val="000000100000"/>
              <w:rPr>
                <w:rFonts w:eastAsia="MS PGothic"/>
                <w:sz w:val="24"/>
                <w:szCs w:val="24"/>
              </w:rPr>
            </w:pPr>
            <w:r>
              <w:rPr>
                <w:rFonts w:eastAsia="MS PGothic"/>
                <w:sz w:val="24"/>
                <w:szCs w:val="24"/>
              </w:rPr>
              <w:t>Oral</w:t>
            </w:r>
          </w:p>
        </w:tc>
      </w:tr>
    </w:tbl>
    <w:p w:rsidR="00DC66CF" w:rsidRDefault="00DC66CF" w:rsidP="00260E69">
      <w:pPr>
        <w:jc w:val="center"/>
        <w:rPr>
          <w:rFonts w:eastAsia="MS PGothic"/>
          <w:sz w:val="24"/>
          <w:szCs w:val="24"/>
        </w:rPr>
      </w:pPr>
    </w:p>
    <w:p w:rsidR="00B52F7B" w:rsidRDefault="00B52F7B" w:rsidP="00260E69">
      <w:pPr>
        <w:jc w:val="center"/>
        <w:rPr>
          <w:rFonts w:eastAsia="MS PGothic"/>
          <w:b/>
          <w:sz w:val="24"/>
          <w:szCs w:val="24"/>
        </w:rPr>
      </w:pPr>
      <w:r w:rsidRPr="00B52F7B">
        <w:rPr>
          <w:rFonts w:eastAsia="MS PGothic"/>
          <w:b/>
          <w:sz w:val="24"/>
          <w:szCs w:val="24"/>
        </w:rPr>
        <w:t xml:space="preserve">Author’s </w:t>
      </w:r>
      <w:r>
        <w:rPr>
          <w:rFonts w:eastAsia="MS PGothic"/>
          <w:b/>
          <w:sz w:val="24"/>
          <w:szCs w:val="24"/>
        </w:rPr>
        <w:t xml:space="preserve">Recent </w:t>
      </w:r>
      <w:r w:rsidRPr="00B52F7B">
        <w:rPr>
          <w:rFonts w:eastAsia="MS PGothic"/>
          <w:b/>
          <w:sz w:val="24"/>
          <w:szCs w:val="24"/>
        </w:rPr>
        <w:t>Photograph</w:t>
      </w:r>
    </w:p>
    <w:p w:rsidR="00B52F7B" w:rsidRPr="00E8563C" w:rsidRDefault="00E8563C" w:rsidP="00E8563C">
      <w:pPr>
        <w:jc w:val="center"/>
        <w:rPr>
          <w:rFonts w:eastAsia="MS PGothic"/>
          <w:b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>
            <wp:extent cx="1190625" cy="1552575"/>
            <wp:effectExtent l="19050" t="0" r="9525" b="0"/>
            <wp:docPr id="1" name="Picture 1" descr="H:\Recent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Recent Pho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F7B" w:rsidRDefault="00B52F7B" w:rsidP="00B52F7B">
      <w:pPr>
        <w:rPr>
          <w:rFonts w:eastAsia="MS PGothic"/>
          <w:b/>
          <w:color w:val="000000"/>
          <w:sz w:val="24"/>
          <w:szCs w:val="24"/>
        </w:rPr>
      </w:pPr>
    </w:p>
    <w:p w:rsidR="00B52F7B" w:rsidRDefault="00E8563C" w:rsidP="00B52F7B">
      <w:pPr>
        <w:jc w:val="center"/>
        <w:rPr>
          <w:rFonts w:eastAsia="MS PGothic"/>
          <w:b/>
          <w:sz w:val="24"/>
          <w:szCs w:val="24"/>
        </w:rPr>
      </w:pPr>
      <w:r>
        <w:rPr>
          <w:rFonts w:eastAsia="MS PGothic"/>
          <w:b/>
          <w:sz w:val="24"/>
          <w:szCs w:val="24"/>
        </w:rPr>
        <w:t xml:space="preserve">Indian Council of Medical Research </w:t>
      </w:r>
    </w:p>
    <w:p w:rsidR="00B52F7B" w:rsidRDefault="00B52F7B" w:rsidP="00B52F7B">
      <w:pPr>
        <w:rPr>
          <w:rFonts w:eastAsia="MS PGothic"/>
          <w:b/>
          <w:color w:val="000000"/>
          <w:sz w:val="24"/>
          <w:szCs w:val="24"/>
        </w:rPr>
      </w:pPr>
      <w:r>
        <w:rPr>
          <w:noProof/>
          <w:lang w:eastAsia="en-I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150495</wp:posOffset>
            </wp:positionV>
            <wp:extent cx="1113214" cy="1028700"/>
            <wp:effectExtent l="0" t="0" r="0" b="0"/>
            <wp:wrapNone/>
            <wp:docPr id="93" name="Picture 93" descr="Triple icon pack - official institution building with pillar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 descr="Triple icon pack - official institution building with pillars 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9233" t="34884" r="39166" b="27572"/>
                    <a:stretch/>
                  </pic:blipFill>
                  <pic:spPr bwMode="auto">
                    <a:xfrm>
                      <a:off x="0" y="0"/>
                      <a:ext cx="1116022" cy="103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52F7B" w:rsidRDefault="00B52F7B" w:rsidP="00B52F7B">
      <w:pPr>
        <w:rPr>
          <w:rFonts w:eastAsia="MS PGothic"/>
          <w:b/>
          <w:color w:val="000000"/>
          <w:sz w:val="24"/>
          <w:szCs w:val="24"/>
        </w:rPr>
      </w:pPr>
    </w:p>
    <w:p w:rsidR="00260E69" w:rsidRPr="00260E69" w:rsidRDefault="00260E69" w:rsidP="0006257E">
      <w:pPr>
        <w:rPr>
          <w:rFonts w:eastAsia="MS PGothic"/>
          <w:b/>
          <w:sz w:val="24"/>
          <w:szCs w:val="24"/>
        </w:rPr>
      </w:pPr>
    </w:p>
    <w:sectPr w:rsidR="00260E69" w:rsidRPr="00260E69" w:rsidSect="00260E69">
      <w:headerReference w:type="default" r:id="rId9"/>
      <w:footerReference w:type="default" r:id="rId10"/>
      <w:pgSz w:w="11906" w:h="16838"/>
      <w:pgMar w:top="1701" w:right="1440" w:bottom="1440" w:left="1440" w:header="851" w:footer="68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D14" w:rsidRDefault="00D91D14" w:rsidP="001F604F">
      <w:pPr>
        <w:spacing w:after="0" w:line="240" w:lineRule="auto"/>
      </w:pPr>
      <w:r>
        <w:separator/>
      </w:r>
    </w:p>
  </w:endnote>
  <w:endnote w:type="continuationSeparator" w:id="1">
    <w:p w:rsidR="00D91D14" w:rsidRDefault="00D91D14" w:rsidP="001F6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4F" w:rsidRPr="001F604F" w:rsidRDefault="001F604F" w:rsidP="001F604F">
    <w:pPr>
      <w:pStyle w:val="Footer"/>
      <w:jc w:val="both"/>
      <w:rPr>
        <w:b/>
        <w:color w:val="595959" w:themeColor="text1" w:themeTint="A6"/>
      </w:rPr>
    </w:pPr>
    <w:r>
      <w:rPr>
        <w:b/>
        <w:noProof/>
        <w:color w:val="000000" w:themeColor="text1"/>
        <w:lang w:eastAsia="en-I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3609975</wp:posOffset>
          </wp:positionH>
          <wp:positionV relativeFrom="paragraph">
            <wp:posOffset>-3810</wp:posOffset>
          </wp:positionV>
          <wp:extent cx="190500" cy="190500"/>
          <wp:effectExtent l="0" t="0" r="0" b="0"/>
          <wp:wrapNone/>
          <wp:docPr id="83" name="Graphic 83" descr="Envelo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Envelope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  <a:ext uri="{96DAC541-7B7A-43D3-8B79-37D633B846F1}">
                        <asvg:svgBlip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F604F">
      <w:rPr>
        <w:b/>
        <w:noProof/>
        <w:color w:val="595959" w:themeColor="text1" w:themeTint="A6"/>
        <w:lang w:eastAsia="en-IN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-247650</wp:posOffset>
          </wp:positionH>
          <wp:positionV relativeFrom="paragraph">
            <wp:posOffset>-3810</wp:posOffset>
          </wp:positionV>
          <wp:extent cx="190500" cy="190500"/>
          <wp:effectExtent l="0" t="0" r="0" b="0"/>
          <wp:wrapNone/>
          <wp:docPr id="84" name="Graphic 84" descr="Worl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orld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  <a:ext uri="{96DAC541-7B7A-43D3-8B79-37D633B846F1}">
                        <asvg:svgBlip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5" w:history="1">
      <w:r w:rsidRPr="001F604F">
        <w:rPr>
          <w:rStyle w:val="Hyperlink"/>
          <w:b/>
          <w:color w:val="1F3864" w:themeColor="accent1" w:themeShade="80"/>
          <w:u w:val="none"/>
          <w:lang w:val="en-US"/>
        </w:rPr>
        <w:t>www.hilarisconferences.com</w:t>
      </w:r>
    </w:hyperlink>
    <w:hyperlink r:id="rId6" w:history="1">
      <w:r w:rsidRPr="001F604F">
        <w:rPr>
          <w:rStyle w:val="Hyperlink"/>
          <w:b/>
          <w:color w:val="1F3864" w:themeColor="accent1" w:themeShade="80"/>
          <w:u w:val="none"/>
          <w:lang w:val="en-US"/>
        </w:rPr>
        <w:t>contact@hilarisconferences.com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D14" w:rsidRDefault="00D91D14" w:rsidP="001F604F">
      <w:pPr>
        <w:spacing w:after="0" w:line="240" w:lineRule="auto"/>
      </w:pPr>
      <w:r>
        <w:separator/>
      </w:r>
    </w:p>
  </w:footnote>
  <w:footnote w:type="continuationSeparator" w:id="1">
    <w:p w:rsidR="00D91D14" w:rsidRDefault="00D91D14" w:rsidP="001F6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4F" w:rsidRPr="001F604F" w:rsidRDefault="001F604F" w:rsidP="001F604F">
    <w:pPr>
      <w:pStyle w:val="Header"/>
      <w:tabs>
        <w:tab w:val="clear" w:pos="4513"/>
        <w:tab w:val="clear" w:pos="9026"/>
        <w:tab w:val="left" w:pos="5280"/>
      </w:tabs>
      <w:rPr>
        <w:color w:val="1F3864" w:themeColor="accent1" w:themeShade="80"/>
      </w:rPr>
    </w:pPr>
    <w:r>
      <w:rPr>
        <w:noProof/>
        <w:lang w:eastAsia="en-IN"/>
      </w:rPr>
      <w:drawing>
        <wp:inline distT="0" distB="0" distL="0" distR="0">
          <wp:extent cx="1971459" cy="466725"/>
          <wp:effectExtent l="0" t="0" r="0" b="0"/>
          <wp:docPr id="82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ilaries l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209" cy="4782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E01AC">
      <w:rPr>
        <w:rFonts w:ascii="Tw Cen MT" w:hAnsi="Tw Cen MT"/>
        <w:color w:val="0070C0"/>
        <w:sz w:val="52"/>
      </w:rPr>
      <w:t>Abstract Template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DB30B4"/>
    <w:rsid w:val="0006257E"/>
    <w:rsid w:val="001F604F"/>
    <w:rsid w:val="00260E69"/>
    <w:rsid w:val="003A2A69"/>
    <w:rsid w:val="003B4C37"/>
    <w:rsid w:val="003C4B72"/>
    <w:rsid w:val="0043699B"/>
    <w:rsid w:val="009A27B8"/>
    <w:rsid w:val="00A234D9"/>
    <w:rsid w:val="00A531DD"/>
    <w:rsid w:val="00B52F7B"/>
    <w:rsid w:val="00C87412"/>
    <w:rsid w:val="00D91D14"/>
    <w:rsid w:val="00DB30B4"/>
    <w:rsid w:val="00DC66CF"/>
    <w:rsid w:val="00E8563C"/>
    <w:rsid w:val="00EE01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60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04F"/>
  </w:style>
  <w:style w:type="paragraph" w:styleId="Footer">
    <w:name w:val="footer"/>
    <w:basedOn w:val="Normal"/>
    <w:link w:val="FooterChar"/>
    <w:uiPriority w:val="99"/>
    <w:unhideWhenUsed/>
    <w:rsid w:val="001F60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04F"/>
  </w:style>
  <w:style w:type="character" w:styleId="Hyperlink">
    <w:name w:val="Hyperlink"/>
    <w:basedOn w:val="DefaultParagraphFont"/>
    <w:uiPriority w:val="99"/>
    <w:unhideWhenUsed/>
    <w:rsid w:val="001F604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F604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52F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B52F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B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C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60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04F"/>
  </w:style>
  <w:style w:type="paragraph" w:styleId="Footer">
    <w:name w:val="footer"/>
    <w:basedOn w:val="Normal"/>
    <w:link w:val="FooterChar"/>
    <w:uiPriority w:val="99"/>
    <w:unhideWhenUsed/>
    <w:rsid w:val="001F60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04F"/>
  </w:style>
  <w:style w:type="character" w:styleId="Hyperlink">
    <w:name w:val="Hyperlink"/>
    <w:basedOn w:val="DefaultParagraphFont"/>
    <w:uiPriority w:val="99"/>
    <w:unhideWhenUsed/>
    <w:rsid w:val="001F604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F604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52F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B52F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B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C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hyperlink" Target="mailto:contact@hilarisconferences.com?subject=Abstract" TargetMode="External"/><Relationship Id="rId5" Type="http://schemas.openxmlformats.org/officeDocument/2006/relationships/hyperlink" Target="http://www.hilarisconferences.com" TargetMode="External"/><Relationship Id="rId4" Type="http://schemas.openxmlformats.org/officeDocument/2006/relationships/image" Target="media/image8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 kumar guru</dc:creator>
  <cp:lastModifiedBy>Windows User</cp:lastModifiedBy>
  <cp:revision>9</cp:revision>
  <dcterms:created xsi:type="dcterms:W3CDTF">2020-01-23T08:58:00Z</dcterms:created>
  <dcterms:modified xsi:type="dcterms:W3CDTF">2020-01-25T11:53:00Z</dcterms:modified>
</cp:coreProperties>
</file>