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2A0B8F" w:rsidP="00494130">
      <w:pPr>
        <w:pStyle w:val="Ttulo1"/>
        <w:spacing w:before="170"/>
        <w:ind w:left="0"/>
      </w:pPr>
      <w:r>
        <w:rPr>
          <w:color w:val="337AB7"/>
        </w:rPr>
        <w:t xml:space="preserve">Percutaneous vacuum assisted </w:t>
      </w:r>
      <w:r w:rsidR="00643639">
        <w:rPr>
          <w:color w:val="337AB7"/>
        </w:rPr>
        <w:t xml:space="preserve">complete </w:t>
      </w:r>
      <w:proofErr w:type="spellStart"/>
      <w:r>
        <w:rPr>
          <w:color w:val="337AB7"/>
        </w:rPr>
        <w:t>exeresis</w:t>
      </w:r>
      <w:proofErr w:type="spellEnd"/>
      <w:r>
        <w:rPr>
          <w:color w:val="337AB7"/>
        </w:rPr>
        <w:t xml:space="preserve"> guided by ultrasound of high risk </w:t>
      </w:r>
      <w:proofErr w:type="spellStart"/>
      <w:r>
        <w:rPr>
          <w:color w:val="337AB7"/>
        </w:rPr>
        <w:t>lessions</w:t>
      </w:r>
      <w:proofErr w:type="spellEnd"/>
      <w:r>
        <w:rPr>
          <w:color w:val="337AB7"/>
        </w:rPr>
        <w:t xml:space="preserve">. </w:t>
      </w:r>
    </w:p>
    <w:p w:rsidR="005973B9" w:rsidRDefault="00C67442" w:rsidP="005973B9">
      <w:pPr>
        <w:pStyle w:val="Textoindependiente"/>
        <w:spacing w:before="73" w:line="198" w:lineRule="exact"/>
        <w:ind w:left="100" w:right="5987"/>
        <w:rPr>
          <w:rFonts w:ascii="Arial"/>
        </w:rPr>
      </w:pPr>
      <w:r w:rsidRPr="00660B92">
        <w:rPr>
          <w:rFonts w:ascii="Arial"/>
          <w:lang w:val="es-ES"/>
        </w:rPr>
        <w:t xml:space="preserve">Elisabeth Sanabria MD, </w:t>
      </w:r>
      <w:proofErr w:type="spellStart"/>
      <w:r w:rsidR="00660B92" w:rsidRPr="00660B92">
        <w:rPr>
          <w:rFonts w:ascii="Arial"/>
          <w:lang w:val="es-ES"/>
        </w:rPr>
        <w:t>Responsible</w:t>
      </w:r>
      <w:proofErr w:type="spellEnd"/>
      <w:r w:rsidR="00660B92" w:rsidRPr="00660B92">
        <w:rPr>
          <w:rFonts w:ascii="Arial"/>
          <w:lang w:val="es-ES"/>
        </w:rPr>
        <w:t xml:space="preserve"> Radiodiagnosis </w:t>
      </w:r>
      <w:proofErr w:type="spellStart"/>
      <w:r w:rsidR="00660B92" w:rsidRPr="00660B92">
        <w:rPr>
          <w:rFonts w:ascii="Arial"/>
          <w:lang w:val="es-ES"/>
        </w:rPr>
        <w:t>department</w:t>
      </w:r>
      <w:proofErr w:type="spellEnd"/>
      <w:r w:rsidR="00660B92" w:rsidRPr="00660B92">
        <w:rPr>
          <w:rFonts w:ascii="Arial"/>
          <w:lang w:val="es-ES"/>
        </w:rPr>
        <w:t xml:space="preserve">. </w:t>
      </w:r>
      <w:r w:rsidR="002A0B8F" w:rsidRPr="00660B92">
        <w:rPr>
          <w:rFonts w:ascii="Arial"/>
          <w:lang w:val="es-ES"/>
        </w:rPr>
        <w:t>Cl</w:t>
      </w:r>
      <w:r w:rsidR="002A0B8F" w:rsidRPr="00660B92">
        <w:rPr>
          <w:rFonts w:ascii="Arial"/>
          <w:lang w:val="es-ES"/>
        </w:rPr>
        <w:t>í</w:t>
      </w:r>
      <w:r w:rsidR="002A0B8F" w:rsidRPr="00660B92">
        <w:rPr>
          <w:rFonts w:ascii="Arial"/>
          <w:lang w:val="es-ES"/>
        </w:rPr>
        <w:t xml:space="preserve">nicas Vida. </w:t>
      </w:r>
      <w:r w:rsidR="002A0B8F">
        <w:rPr>
          <w:rFonts w:ascii="Arial"/>
        </w:rPr>
        <w:t>Spain.</w:t>
      </w:r>
    </w:p>
    <w:p w:rsidR="00AE3E37" w:rsidRDefault="00AE3E37">
      <w:pPr>
        <w:pStyle w:val="Textoindependiente"/>
        <w:rPr>
          <w:rFonts w:ascii="Arial"/>
          <w:sz w:val="20"/>
        </w:rPr>
      </w:pP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w:t>
      </w:r>
    </w:p>
    <w:p w:rsidR="002D4DC1" w:rsidRDefault="00A9710C">
      <w:pPr>
        <w:pStyle w:val="Textoindependiente"/>
        <w:spacing w:before="90" w:line="280" w:lineRule="auto"/>
        <w:ind w:left="100"/>
        <w:jc w:val="both"/>
      </w:pPr>
      <w:r>
        <w:t>Statement of the Problem: Women who have</w:t>
      </w:r>
      <w:r w:rsidR="002A0B8F">
        <w:t xml:space="preserve"> high risk lesions use to go on surgery being overtreated or otherwise go through active follow-up going underestimation of malignant lesions. Lately a n</w:t>
      </w:r>
      <w:r w:rsidR="00022607">
        <w:t xml:space="preserve">ew option has appeared for these </w:t>
      </w:r>
      <w:r w:rsidR="002A0B8F">
        <w:t xml:space="preserve">cases offering the reduction of </w:t>
      </w:r>
      <w:proofErr w:type="spellStart"/>
      <w:r w:rsidR="002A0B8F">
        <w:t>subestimation</w:t>
      </w:r>
      <w:proofErr w:type="spellEnd"/>
      <w:r w:rsidR="002A0B8F">
        <w:t xml:space="preserve"> up to 0% and no overtreatment with no </w:t>
      </w:r>
      <w:proofErr w:type="spellStart"/>
      <w:r w:rsidR="002A0B8F">
        <w:t>p</w:t>
      </w:r>
      <w:r w:rsidR="00022607">
        <w:t>hsycologi</w:t>
      </w:r>
      <w:r w:rsidR="002A0B8F">
        <w:t>cal</w:t>
      </w:r>
      <w:proofErr w:type="spellEnd"/>
      <w:r w:rsidR="002A0B8F">
        <w:t xml:space="preserve"> nor aest</w:t>
      </w:r>
      <w:r w:rsidR="00022607">
        <w:t>h</w:t>
      </w:r>
      <w:r w:rsidR="002A0B8F">
        <w:t xml:space="preserve">etic impact in the life of these patients. </w:t>
      </w:r>
      <w:r>
        <w:t>The purpose of this study is to</w:t>
      </w:r>
      <w:r w:rsidR="00404E5B">
        <w:t xml:space="preserve"> </w:t>
      </w:r>
      <w:r>
        <w:t xml:space="preserve">describe the </w:t>
      </w:r>
      <w:r w:rsidR="002A0B8F">
        <w:t xml:space="preserve">technique and experience of this emerging indication of the </w:t>
      </w:r>
      <w:proofErr w:type="spellStart"/>
      <w:proofErr w:type="gramStart"/>
      <w:r w:rsidR="002A0B8F">
        <w:t>well known</w:t>
      </w:r>
      <w:proofErr w:type="spellEnd"/>
      <w:proofErr w:type="gramEnd"/>
      <w:r w:rsidR="002A0B8F">
        <w:t xml:space="preserve"> breast vacuum assisted biopsy method</w:t>
      </w:r>
      <w:r>
        <w:t>. Methodolog</w:t>
      </w:r>
      <w:r w:rsidR="008756E6">
        <w:t xml:space="preserve">y &amp; Theoretical Orientation: </w:t>
      </w:r>
      <w:r w:rsidR="002A0B8F">
        <w:t xml:space="preserve">A percutaneous biopsy device vacuum assisted device </w:t>
      </w:r>
      <w:r w:rsidR="00C77316">
        <w:t>(</w:t>
      </w:r>
      <w:proofErr w:type="spellStart"/>
      <w:r w:rsidR="00C77316">
        <w:t>EncorUltra</w:t>
      </w:r>
      <w:proofErr w:type="spellEnd"/>
      <w:r w:rsidR="00C77316">
        <w:t xml:space="preserve">®) was used for the complete </w:t>
      </w:r>
      <w:proofErr w:type="spellStart"/>
      <w:r w:rsidR="00C77316">
        <w:t>exeresis</w:t>
      </w:r>
      <w:proofErr w:type="spellEnd"/>
      <w:r w:rsidR="00C77316">
        <w:t xml:space="preserve"> of the </w:t>
      </w:r>
      <w:proofErr w:type="spellStart"/>
      <w:r w:rsidR="00C77316">
        <w:t>lessions</w:t>
      </w:r>
      <w:proofErr w:type="spellEnd"/>
      <w:r w:rsidR="00C77316">
        <w:t xml:space="preserve">. Ultrasound Toshiba </w:t>
      </w:r>
      <w:proofErr w:type="spellStart"/>
      <w:r w:rsidR="00C77316">
        <w:t>Ap</w:t>
      </w:r>
      <w:r w:rsidR="00022607">
        <w:t>lio</w:t>
      </w:r>
      <w:proofErr w:type="spellEnd"/>
      <w:r w:rsidR="00022607">
        <w:t xml:space="preserve"> 300 was the guidance equipment. Normal antiseptic care </w:t>
      </w:r>
      <w:proofErr w:type="gramStart"/>
      <w:r w:rsidR="00022607">
        <w:t>were</w:t>
      </w:r>
      <w:proofErr w:type="gramEnd"/>
      <w:r w:rsidR="00022607">
        <w:t xml:space="preserve"> taken, 20ml lidocaine </w:t>
      </w:r>
      <w:r w:rsidR="00D71661">
        <w:t>hydrochloride with 2% epinephrine was administered with 8mm large spine needle local injection surrounding the whole lesion. Needles device used were 7G and 10G diameter. The complete excision was the primer objective, the excision of surrounded tissues was secondary aim. Once the procedure ended thr</w:t>
      </w:r>
      <w:r w:rsidR="00E73789">
        <w:t>e</w:t>
      </w:r>
      <w:r w:rsidR="00D71661">
        <w:t xml:space="preserve">e sterile </w:t>
      </w:r>
      <w:proofErr w:type="spellStart"/>
      <w:r w:rsidR="00D71661">
        <w:t>tryp</w:t>
      </w:r>
      <w:proofErr w:type="spellEnd"/>
      <w:r w:rsidR="00D71661">
        <w:t xml:space="preserve"> were located in the minimal entrance scar and local compression has being done during 20 minutes</w:t>
      </w:r>
      <w:r w:rsidR="00E73789">
        <w:t xml:space="preserve">. A </w:t>
      </w:r>
      <w:proofErr w:type="spellStart"/>
      <w:r w:rsidR="00E73789">
        <w:t>corssette</w:t>
      </w:r>
      <w:proofErr w:type="spellEnd"/>
      <w:r w:rsidR="00E73789">
        <w:t xml:space="preserve"> compressive bandage</w:t>
      </w:r>
      <w:r w:rsidR="00D71661">
        <w:t xml:space="preserve"> was performed in all cases and kept for 12hours. Clinical and ultrasound surveillance was performed 24 hours, 1 week, 6 months and yearly after that. </w:t>
      </w:r>
      <w:r w:rsidR="00051780">
        <w:t xml:space="preserve">Results: </w:t>
      </w:r>
      <w:r w:rsidR="002D4DC1">
        <w:t xml:space="preserve">16 cases were done since April 2014 to April 2018. </w:t>
      </w:r>
      <w:r w:rsidR="00D71661">
        <w:t xml:space="preserve">Complete resection was </w:t>
      </w:r>
      <w:r w:rsidR="002D4DC1">
        <w:t>performed in all cases but one</w:t>
      </w:r>
      <w:r w:rsidR="00F17559">
        <w:t xml:space="preserve"> (6,2%)</w:t>
      </w:r>
      <w:r w:rsidR="002D4DC1">
        <w:t xml:space="preserve"> which was core biopsy underestimation with pathological result of </w:t>
      </w:r>
      <w:proofErr w:type="spellStart"/>
      <w:r w:rsidR="002D4DC1">
        <w:t>esclerosant</w:t>
      </w:r>
      <w:proofErr w:type="spellEnd"/>
      <w:r w:rsidR="002D4DC1">
        <w:t xml:space="preserve"> adenosis while after VABB AP found </w:t>
      </w:r>
      <w:proofErr w:type="spellStart"/>
      <w:r w:rsidR="002D4DC1">
        <w:t>milimetrical</w:t>
      </w:r>
      <w:proofErr w:type="spellEnd"/>
      <w:r w:rsidR="002D4DC1">
        <w:t xml:space="preserve"> area of ductal invasive carcinoma. Thus, it went to conservative surgery where the only finding where to </w:t>
      </w:r>
      <w:proofErr w:type="spellStart"/>
      <w:r w:rsidR="002D4DC1">
        <w:t>puntacte</w:t>
      </w:r>
      <w:proofErr w:type="spellEnd"/>
      <w:r w:rsidR="002D4DC1">
        <w:t xml:space="preserve"> microfocus of </w:t>
      </w:r>
      <w:proofErr w:type="spellStart"/>
      <w:r w:rsidR="002D4DC1">
        <w:t>microinvasive</w:t>
      </w:r>
      <w:proofErr w:type="spellEnd"/>
      <w:r w:rsidR="002D4DC1">
        <w:t xml:space="preserve"> carcinomas in the margins left. Most </w:t>
      </w:r>
      <w:proofErr w:type="spellStart"/>
      <w:r w:rsidR="002D4DC1">
        <w:t>lessions</w:t>
      </w:r>
      <w:proofErr w:type="spellEnd"/>
      <w:r w:rsidR="002D4DC1">
        <w:t xml:space="preserve"> where: hyperplasia of </w:t>
      </w:r>
      <w:proofErr w:type="spellStart"/>
      <w:r w:rsidR="002D4DC1">
        <w:t>columnal</w:t>
      </w:r>
      <w:proofErr w:type="spellEnd"/>
      <w:r w:rsidR="002D4DC1">
        <w:t xml:space="preserve"> cells</w:t>
      </w:r>
      <w:r w:rsidR="00F17559">
        <w:t xml:space="preserve"> (12,5%)</w:t>
      </w:r>
      <w:r w:rsidR="002D4DC1">
        <w:t>, atypical ductal hyperplasia</w:t>
      </w:r>
      <w:r w:rsidR="00F17559">
        <w:t xml:space="preserve"> (68,7%)</w:t>
      </w:r>
      <w:r w:rsidR="002D4DC1">
        <w:t>, florid ductal hyperplasia</w:t>
      </w:r>
      <w:r w:rsidR="00F17559">
        <w:t xml:space="preserve"> (6,2%)</w:t>
      </w:r>
      <w:r w:rsidR="002D4DC1">
        <w:t xml:space="preserve">, epithelial proliferative </w:t>
      </w:r>
      <w:proofErr w:type="gramStart"/>
      <w:r w:rsidR="002D4DC1">
        <w:t>lesion</w:t>
      </w:r>
      <w:r w:rsidR="00F17559">
        <w:t>(</w:t>
      </w:r>
      <w:proofErr w:type="gramEnd"/>
      <w:r w:rsidR="00F17559">
        <w:t>6,2%)</w:t>
      </w:r>
      <w:r w:rsidR="002D4DC1">
        <w:t>, papillary lesion</w:t>
      </w:r>
      <w:r w:rsidR="00E73789">
        <w:t>(18,7%)</w:t>
      </w:r>
      <w:r w:rsidR="002D4DC1">
        <w:t xml:space="preserve">, </w:t>
      </w:r>
      <w:r w:rsidR="00051780">
        <w:t>classical lobular neoplasia LIN1</w:t>
      </w:r>
      <w:r w:rsidR="00E73789">
        <w:t xml:space="preserve">(6,2%), fibrocystic changes (37,5%), eleven were </w:t>
      </w:r>
      <w:r w:rsidR="00051780">
        <w:t xml:space="preserve">complex lesion </w:t>
      </w:r>
      <w:r w:rsidR="00E73789">
        <w:t xml:space="preserve">with more than one histological finding (68,7) </w:t>
      </w:r>
      <w:r w:rsidR="00051780">
        <w:t xml:space="preserve">and one patient </w:t>
      </w:r>
      <w:r w:rsidR="00E73789">
        <w:t xml:space="preserve">(6,2%) </w:t>
      </w:r>
      <w:r w:rsidR="00051780">
        <w:t>diagnosed by FNAC of breast carcinoma</w:t>
      </w:r>
      <w:r w:rsidR="00125366">
        <w:t xml:space="preserve"> and finally diagnosed of B3 le</w:t>
      </w:r>
      <w:r w:rsidR="00051780">
        <w:t xml:space="preserve">sion with VABB complete resection. </w:t>
      </w:r>
      <w:r w:rsidR="002D4DC1">
        <w:t xml:space="preserve">  </w:t>
      </w:r>
      <w:r w:rsidR="00051780">
        <w:t>Conclusions: Preliminary outcomes are very enthusiastic. Nevertheless, we are including patients in an international multicentric study ongoing trial as further studies are imperative.</w:t>
      </w:r>
    </w:p>
    <w:p w:rsidR="00AE3E37" w:rsidRDefault="00A9710C">
      <w:pPr>
        <w:pStyle w:val="Textoindependiente"/>
        <w:spacing w:before="90" w:line="280" w:lineRule="auto"/>
        <w:ind w:left="100"/>
        <w:jc w:val="both"/>
      </w:pPr>
      <w:r>
        <w:t xml:space="preserve"> </w:t>
      </w:r>
      <w:r w:rsidR="00051780">
        <w:t xml:space="preserve"> </w:t>
      </w:r>
    </w:p>
    <w:p w:rsidR="00AE3E37" w:rsidRDefault="00A9710C">
      <w:pPr>
        <w:pStyle w:val="Ttulo3"/>
        <w:spacing w:before="74"/>
      </w:pPr>
      <w:r>
        <w:rPr>
          <w:b w:val="0"/>
        </w:rPr>
        <w:br w:type="column"/>
      </w:r>
      <w:r>
        <w:rPr>
          <w:color w:val="BF5A14"/>
        </w:rPr>
        <w:t>Image</w:t>
      </w:r>
    </w:p>
    <w:p w:rsidR="00AE3E37" w:rsidRDefault="00E963B3">
      <w:pPr>
        <w:pStyle w:val="Textoindependiente"/>
        <w:spacing w:before="2"/>
        <w:rPr>
          <w:rFonts w:ascii="Arial"/>
          <w:b/>
          <w:sz w:val="16"/>
        </w:rPr>
      </w:pPr>
      <w:r>
        <w:rPr>
          <w:rFonts w:ascii="Arial"/>
          <w:b/>
          <w:noProof/>
          <w:sz w:val="16"/>
        </w:rPr>
        <w:drawing>
          <wp:inline distT="0" distB="0" distL="0" distR="0">
            <wp:extent cx="2274277" cy="1969477"/>
            <wp:effectExtent l="127000" t="127000" r="126365" b="12636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ADJUSTEDNONRAW_thumb_8d4.jpg"/>
                    <pic:cNvPicPr/>
                  </pic:nvPicPr>
                  <pic:blipFill rotWithShape="1">
                    <a:blip r:embed="rId9" cstate="print">
                      <a:extLst>
                        <a:ext uri="{BEBA8EAE-BF5A-486C-A8C5-ECC9F3942E4B}">
                          <a14:imgProps xmlns:a14="http://schemas.microsoft.com/office/drawing/2010/main">
                            <a14:imgLayer r:embed="rId10">
                              <a14:imgEffect>
                                <a14:sharpenSoften amount="64000"/>
                              </a14:imgEffect>
                              <a14:imgEffect>
                                <a14:brightnessContrast bright="10000"/>
                              </a14:imgEffect>
                            </a14:imgLayer>
                          </a14:imgProps>
                        </a:ext>
                        <a:ext uri="{28A0092B-C50C-407E-A947-70E740481C1C}">
                          <a14:useLocalDpi xmlns:a14="http://schemas.microsoft.com/office/drawing/2010/main" val="0"/>
                        </a:ext>
                      </a:extLst>
                    </a:blip>
                    <a:srcRect l="11851" t="10862" r="16285" b="6166"/>
                    <a:stretch/>
                  </pic:blipFill>
                  <pic:spPr bwMode="auto">
                    <a:xfrm>
                      <a:off x="0" y="0"/>
                      <a:ext cx="2274854" cy="1969977"/>
                    </a:xfrm>
                    <a:prstGeom prst="rect">
                      <a:avLst/>
                    </a:prstGeom>
                    <a:ln>
                      <a:noFill/>
                    </a:ln>
                    <a:effectLst>
                      <a:glow rad="127000">
                        <a:schemeClr val="accent1"/>
                      </a:glow>
                    </a:effectLst>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r>
      <w:r w:rsidR="00F17559">
        <w:rPr>
          <w:rFonts w:ascii="Arial"/>
          <w:b/>
          <w:color w:val="BF5A14"/>
          <w:sz w:val="20"/>
        </w:rPr>
        <w:t>Recommended Bibliography</w:t>
      </w:r>
    </w:p>
    <w:p w:rsidR="005973B9" w:rsidRDefault="00125366" w:rsidP="005973B9">
      <w:pPr>
        <w:pStyle w:val="Prrafodelista"/>
        <w:numPr>
          <w:ilvl w:val="0"/>
          <w:numId w:val="3"/>
        </w:numPr>
        <w:tabs>
          <w:tab w:val="left" w:pos="384"/>
        </w:tabs>
        <w:spacing w:before="103" w:line="216" w:lineRule="exact"/>
        <w:ind w:right="138" w:hanging="283"/>
        <w:rPr>
          <w:sz w:val="18"/>
        </w:rPr>
      </w:pPr>
      <w:proofErr w:type="spellStart"/>
      <w:r>
        <w:rPr>
          <w:sz w:val="18"/>
        </w:rPr>
        <w:t>Rageth</w:t>
      </w:r>
      <w:proofErr w:type="spellEnd"/>
      <w:r>
        <w:rPr>
          <w:sz w:val="18"/>
        </w:rPr>
        <w:t xml:space="preserve"> C, O Flynn E, et alter, First International Consensus on lesions of uncertain malignant potential in the breast (B3 lesions). Breast Cancer Res Treat (2016) 159-203-213.</w:t>
      </w:r>
    </w:p>
    <w:p w:rsidR="005973B9" w:rsidRPr="00125366" w:rsidRDefault="00125366" w:rsidP="005973B9">
      <w:pPr>
        <w:pStyle w:val="Prrafodelista"/>
        <w:numPr>
          <w:ilvl w:val="0"/>
          <w:numId w:val="3"/>
        </w:numPr>
        <w:tabs>
          <w:tab w:val="left" w:pos="384"/>
        </w:tabs>
        <w:spacing w:line="216" w:lineRule="exact"/>
        <w:ind w:right="137" w:hanging="283"/>
        <w:rPr>
          <w:sz w:val="18"/>
        </w:rPr>
      </w:pPr>
      <w:r w:rsidRPr="00125366">
        <w:rPr>
          <w:sz w:val="18"/>
          <w:lang w:val="es-ES"/>
        </w:rPr>
        <w:t xml:space="preserve">Hayes B, O </w:t>
      </w:r>
      <w:proofErr w:type="spellStart"/>
      <w:r w:rsidRPr="00125366">
        <w:rPr>
          <w:sz w:val="18"/>
          <w:lang w:val="es-ES"/>
        </w:rPr>
        <w:t>Doherty</w:t>
      </w:r>
      <w:proofErr w:type="spellEnd"/>
      <w:r w:rsidRPr="00125366">
        <w:rPr>
          <w:sz w:val="18"/>
          <w:lang w:val="es-ES"/>
        </w:rPr>
        <w:t xml:space="preserve"> Q, </w:t>
      </w:r>
      <w:proofErr w:type="spellStart"/>
      <w:r w:rsidRPr="00125366">
        <w:rPr>
          <w:sz w:val="18"/>
          <w:lang w:val="es-ES"/>
        </w:rPr>
        <w:t>quinn</w:t>
      </w:r>
      <w:proofErr w:type="spellEnd"/>
      <w:r w:rsidRPr="00125366">
        <w:rPr>
          <w:sz w:val="18"/>
          <w:lang w:val="es-ES"/>
        </w:rPr>
        <w:t xml:space="preserve"> CM. </w:t>
      </w:r>
      <w:r w:rsidRPr="00125366">
        <w:rPr>
          <w:sz w:val="18"/>
        </w:rPr>
        <w:t xml:space="preserve">Correlation of needle core </w:t>
      </w:r>
      <w:proofErr w:type="spellStart"/>
      <w:r w:rsidRPr="00125366">
        <w:rPr>
          <w:sz w:val="18"/>
        </w:rPr>
        <w:t>biopsia</w:t>
      </w:r>
      <w:proofErr w:type="spellEnd"/>
      <w:r w:rsidRPr="00125366">
        <w:rPr>
          <w:sz w:val="18"/>
        </w:rPr>
        <w:t xml:space="preserve"> with </w:t>
      </w:r>
      <w:proofErr w:type="spellStart"/>
      <w:r w:rsidRPr="00125366">
        <w:rPr>
          <w:sz w:val="18"/>
        </w:rPr>
        <w:t>escisión</w:t>
      </w:r>
      <w:proofErr w:type="spellEnd"/>
      <w:r w:rsidRPr="00125366">
        <w:rPr>
          <w:sz w:val="18"/>
        </w:rPr>
        <w:t xml:space="preserve"> hist</w:t>
      </w:r>
      <w:r>
        <w:rPr>
          <w:sz w:val="18"/>
        </w:rPr>
        <w:t>ology in screen detected B3 les</w:t>
      </w:r>
      <w:r w:rsidRPr="00125366">
        <w:rPr>
          <w:sz w:val="18"/>
        </w:rPr>
        <w:t xml:space="preserve">ions: the </w:t>
      </w:r>
      <w:proofErr w:type="spellStart"/>
      <w:r w:rsidRPr="00125366">
        <w:rPr>
          <w:sz w:val="18"/>
        </w:rPr>
        <w:t>merrion</w:t>
      </w:r>
      <w:proofErr w:type="spellEnd"/>
      <w:r w:rsidRPr="00125366">
        <w:rPr>
          <w:sz w:val="18"/>
        </w:rPr>
        <w:t xml:space="preserve"> breast screening unit experience.</w:t>
      </w:r>
      <w:r>
        <w:rPr>
          <w:sz w:val="18"/>
        </w:rPr>
        <w:t xml:space="preserve"> J </w:t>
      </w:r>
      <w:proofErr w:type="spellStart"/>
      <w:r>
        <w:rPr>
          <w:sz w:val="18"/>
        </w:rPr>
        <w:t>CLin</w:t>
      </w:r>
      <w:proofErr w:type="spellEnd"/>
      <w:r>
        <w:rPr>
          <w:sz w:val="18"/>
        </w:rPr>
        <w:t xml:space="preserve"> Patholo,2009Dec; 62(12):1136-40.</w:t>
      </w:r>
    </w:p>
    <w:p w:rsidR="005973B9" w:rsidRDefault="00125366" w:rsidP="005973B9">
      <w:pPr>
        <w:pStyle w:val="Prrafodelista"/>
        <w:numPr>
          <w:ilvl w:val="0"/>
          <w:numId w:val="3"/>
        </w:numPr>
        <w:tabs>
          <w:tab w:val="left" w:pos="384"/>
        </w:tabs>
        <w:spacing w:line="216" w:lineRule="exact"/>
        <w:ind w:right="138" w:hanging="283"/>
        <w:rPr>
          <w:sz w:val="18"/>
        </w:rPr>
      </w:pPr>
      <w:r>
        <w:rPr>
          <w:sz w:val="18"/>
        </w:rPr>
        <w:t xml:space="preserve">Saladin C, </w:t>
      </w:r>
      <w:proofErr w:type="spellStart"/>
      <w:r>
        <w:rPr>
          <w:sz w:val="18"/>
        </w:rPr>
        <w:t>Haueisen</w:t>
      </w:r>
      <w:proofErr w:type="spellEnd"/>
      <w:r>
        <w:rPr>
          <w:sz w:val="18"/>
        </w:rPr>
        <w:t xml:space="preserve"> H, et al. Lesions with unclear malignant potential B3 after minimally invasive breast biopsy: evaluation of vacuum biopsies performed in </w:t>
      </w:r>
      <w:proofErr w:type="spellStart"/>
      <w:r>
        <w:rPr>
          <w:sz w:val="18"/>
        </w:rPr>
        <w:t>Suitzerland</w:t>
      </w:r>
      <w:proofErr w:type="spellEnd"/>
      <w:r>
        <w:rPr>
          <w:sz w:val="18"/>
        </w:rPr>
        <w:t xml:space="preserve"> and recommended further </w:t>
      </w:r>
      <w:proofErr w:type="spellStart"/>
      <w:proofErr w:type="gramStart"/>
      <w:r>
        <w:rPr>
          <w:sz w:val="18"/>
        </w:rPr>
        <w:t>management.Acta</w:t>
      </w:r>
      <w:proofErr w:type="spellEnd"/>
      <w:proofErr w:type="gramEnd"/>
      <w:r>
        <w:rPr>
          <w:sz w:val="18"/>
        </w:rPr>
        <w:t xml:space="preserve"> radiologic. 2016 Vol 57 (7) 815-821.</w:t>
      </w:r>
    </w:p>
    <w:p w:rsidR="005973B9" w:rsidRPr="00125366" w:rsidRDefault="00125366" w:rsidP="00125366">
      <w:pPr>
        <w:pStyle w:val="Prrafodelista"/>
        <w:numPr>
          <w:ilvl w:val="0"/>
          <w:numId w:val="3"/>
        </w:numPr>
        <w:tabs>
          <w:tab w:val="left" w:pos="384"/>
        </w:tabs>
        <w:spacing w:line="216" w:lineRule="exact"/>
        <w:ind w:right="138" w:hanging="283"/>
        <w:rPr>
          <w:sz w:val="18"/>
        </w:rPr>
      </w:pPr>
      <w:r w:rsidRPr="00125366">
        <w:t>N</w:t>
      </w:r>
      <w:r w:rsidRPr="00125366">
        <w:rPr>
          <w:sz w:val="18"/>
        </w:rPr>
        <w:t xml:space="preserve">HS Breast screening </w:t>
      </w:r>
      <w:proofErr w:type="spellStart"/>
      <w:proofErr w:type="gramStart"/>
      <w:r w:rsidRPr="00125366">
        <w:rPr>
          <w:sz w:val="18"/>
        </w:rPr>
        <w:t>program.Clinical</w:t>
      </w:r>
      <w:proofErr w:type="spellEnd"/>
      <w:proofErr w:type="gramEnd"/>
      <w:r w:rsidRPr="00125366">
        <w:rPr>
          <w:sz w:val="18"/>
        </w:rPr>
        <w:t xml:space="preserve"> guidance for breast cancer screening assessment. </w:t>
      </w:r>
    </w:p>
    <w:p w:rsidR="005973B9" w:rsidRDefault="005973B9" w:rsidP="005973B9">
      <w:pPr>
        <w:pStyle w:val="Textoindependiente"/>
        <w:spacing w:before="85" w:line="216" w:lineRule="exact"/>
        <w:ind w:left="383" w:right="138" w:hanging="284"/>
        <w:jc w:val="both"/>
        <w:rPr>
          <w:rFonts w:ascii="Calibri" w:hAnsi="Calibri"/>
        </w:rPr>
      </w:pPr>
      <w:r>
        <w:rPr>
          <w:rFonts w:ascii="Calibri" w:hAnsi="Calibri"/>
        </w:rPr>
        <w:t xml:space="preserve">5. </w:t>
      </w:r>
      <w:r w:rsidR="00125366">
        <w:rPr>
          <w:rFonts w:ascii="Calibri" w:hAnsi="Calibri"/>
        </w:rPr>
        <w:t xml:space="preserve"> </w:t>
      </w:r>
      <w:proofErr w:type="spellStart"/>
      <w:r w:rsidR="00F17559">
        <w:rPr>
          <w:rFonts w:ascii="Calibri" w:hAnsi="Calibri"/>
        </w:rPr>
        <w:t>Schrading</w:t>
      </w:r>
      <w:proofErr w:type="spellEnd"/>
      <w:r w:rsidR="00F17559">
        <w:rPr>
          <w:rFonts w:ascii="Calibri" w:hAnsi="Calibri"/>
        </w:rPr>
        <w:t xml:space="preserve"> S, et al. Safety and efficacy of magnetic resonance guided vacuum-assisted large volume breast biopsy (MR guided VALB. Investigative radiology. Vol52 (3</w:t>
      </w:r>
      <w:proofErr w:type="gramStart"/>
      <w:r w:rsidR="00F17559">
        <w:rPr>
          <w:rFonts w:ascii="Calibri" w:hAnsi="Calibri"/>
        </w:rPr>
        <w:t>).March</w:t>
      </w:r>
      <w:proofErr w:type="gramEnd"/>
      <w:r w:rsidR="00F17559">
        <w:rPr>
          <w:rFonts w:ascii="Calibri" w:hAnsi="Calibri"/>
        </w:rPr>
        <w:t>2017. 186-193.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E310BE" w:rsidRDefault="008756E6" w:rsidP="00404E5B">
      <w:pPr>
        <w:spacing w:before="92"/>
        <w:ind w:right="4234"/>
        <w:rPr>
          <w:rFonts w:ascii="Arial"/>
          <w:lang w:val="es-ES"/>
        </w:rPr>
      </w:pPr>
      <w:r w:rsidRPr="00E310BE">
        <w:rPr>
          <w:noProof/>
          <w:lang w:val="es-ES"/>
        </w:rPr>
        <w:t xml:space="preserve">              </w:t>
      </w:r>
      <w:r w:rsidR="00B00B66">
        <w:rPr>
          <w:rFonts w:ascii="Arial"/>
          <w:noProof/>
          <w:color w:val="BF5A14"/>
        </w:rPr>
        <w:drawing>
          <wp:inline distT="0" distB="0" distL="0" distR="0">
            <wp:extent cx="457200" cy="609585"/>
            <wp:effectExtent l="0" t="0" r="0"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ADJUSTEDNONRAW_thumb_21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6142" cy="634841"/>
                    </a:xfrm>
                    <a:prstGeom prst="rect">
                      <a:avLst/>
                    </a:prstGeom>
                  </pic:spPr>
                </pic:pic>
              </a:graphicData>
            </a:graphic>
          </wp:inline>
        </w:drawing>
      </w:r>
      <w:r w:rsidR="00E310BE" w:rsidRPr="00E310BE">
        <w:rPr>
          <w:rFonts w:ascii="Arial"/>
          <w:color w:val="BF5A14"/>
          <w:lang w:val="es-ES"/>
        </w:rPr>
        <w:t xml:space="preserve">Elisabeth Sanabria </w:t>
      </w:r>
      <w:proofErr w:type="spellStart"/>
      <w:r w:rsidR="00E310BE" w:rsidRPr="00E310BE">
        <w:rPr>
          <w:rFonts w:ascii="Arial"/>
          <w:color w:val="BF5A14"/>
          <w:lang w:val="es-ES"/>
        </w:rPr>
        <w:t>Gualdi</w:t>
      </w:r>
      <w:proofErr w:type="spellEnd"/>
      <w:r w:rsidR="00E310BE" w:rsidRPr="00E310BE">
        <w:rPr>
          <w:rFonts w:ascii="Arial"/>
          <w:color w:val="BF5A14"/>
          <w:lang w:val="es-ES"/>
        </w:rPr>
        <w:t xml:space="preserve">, MD, Master </w:t>
      </w:r>
      <w:r w:rsidR="00E310BE">
        <w:rPr>
          <w:rFonts w:ascii="Arial"/>
          <w:color w:val="BF5A14"/>
          <w:lang w:val="es-ES"/>
        </w:rPr>
        <w:t xml:space="preserve">U </w:t>
      </w:r>
      <w:proofErr w:type="spellStart"/>
      <w:r w:rsidR="00E310BE">
        <w:rPr>
          <w:rFonts w:ascii="Arial"/>
          <w:color w:val="BF5A14"/>
          <w:lang w:val="es-ES"/>
        </w:rPr>
        <w:t>Bcn</w:t>
      </w:r>
      <w:proofErr w:type="spellEnd"/>
    </w:p>
    <w:p w:rsidR="00AE3E37" w:rsidRDefault="00E310BE">
      <w:pPr>
        <w:spacing w:before="41" w:line="154" w:lineRule="exact"/>
        <w:ind w:left="213" w:right="231"/>
        <w:jc w:val="both"/>
        <w:rPr>
          <w:rFonts w:ascii="Arial"/>
          <w:sz w:val="14"/>
        </w:rPr>
      </w:pPr>
      <w:r>
        <w:rPr>
          <w:rFonts w:ascii="Arial"/>
          <w:sz w:val="14"/>
        </w:rPr>
        <w:t xml:space="preserve">Elisabeth Sanabria is radiologist who </w:t>
      </w:r>
      <w:r w:rsidR="00A9710C">
        <w:rPr>
          <w:rFonts w:ascii="Arial"/>
          <w:sz w:val="14"/>
        </w:rPr>
        <w:t xml:space="preserve">has her </w:t>
      </w:r>
      <w:proofErr w:type="gramStart"/>
      <w:r w:rsidR="00A9710C">
        <w:rPr>
          <w:rFonts w:ascii="Arial"/>
          <w:sz w:val="14"/>
        </w:rPr>
        <w:t>expertise</w:t>
      </w:r>
      <w:r>
        <w:rPr>
          <w:rFonts w:ascii="Arial"/>
          <w:sz w:val="14"/>
        </w:rPr>
        <w:t xml:space="preserve">  in</w:t>
      </w:r>
      <w:proofErr w:type="gramEnd"/>
      <w:r>
        <w:rPr>
          <w:rFonts w:ascii="Arial"/>
          <w:sz w:val="14"/>
        </w:rPr>
        <w:t xml:space="preserve"> breast management by attending the Master of breast pathology an </w:t>
      </w:r>
      <w:proofErr w:type="spellStart"/>
      <w:r>
        <w:rPr>
          <w:rFonts w:ascii="Arial"/>
          <w:sz w:val="14"/>
        </w:rPr>
        <w:t>dsenology</w:t>
      </w:r>
      <w:proofErr w:type="spellEnd"/>
      <w:r>
        <w:rPr>
          <w:rFonts w:ascii="Arial"/>
          <w:sz w:val="14"/>
        </w:rPr>
        <w:t xml:space="preserve"> in University of Barcelona</w:t>
      </w:r>
      <w:r w:rsidR="00A9710C">
        <w:rPr>
          <w:rFonts w:ascii="Arial"/>
          <w:sz w:val="14"/>
        </w:rPr>
        <w:t>.</w:t>
      </w:r>
      <w:r>
        <w:rPr>
          <w:rFonts w:ascii="Arial"/>
          <w:sz w:val="14"/>
        </w:rPr>
        <w:t xml:space="preserve"> She has been in charge of breast diagnosis and </w:t>
      </w:r>
      <w:proofErr w:type="spellStart"/>
      <w:r>
        <w:rPr>
          <w:rFonts w:ascii="Arial"/>
          <w:sz w:val="14"/>
        </w:rPr>
        <w:t>interventiona</w:t>
      </w:r>
      <w:proofErr w:type="spellEnd"/>
      <w:r>
        <w:rPr>
          <w:rFonts w:ascii="Arial"/>
          <w:sz w:val="14"/>
        </w:rPr>
        <w:t xml:space="preserve"> in the Valencian oncology Institute where she spent many years with dedication and passion on her daily work.  </w:t>
      </w:r>
      <w:r w:rsidR="00A9710C">
        <w:rPr>
          <w:rFonts w:ascii="Arial"/>
          <w:sz w:val="14"/>
        </w:rPr>
        <w:t xml:space="preserve"> </w:t>
      </w:r>
      <w:r>
        <w:rPr>
          <w:rFonts w:ascii="Arial"/>
          <w:sz w:val="14"/>
        </w:rPr>
        <w:t xml:space="preserve">Her </w:t>
      </w:r>
      <w:proofErr w:type="spellStart"/>
      <w:r>
        <w:rPr>
          <w:rFonts w:ascii="Arial"/>
          <w:sz w:val="14"/>
        </w:rPr>
        <w:t>methology</w:t>
      </w:r>
      <w:proofErr w:type="spellEnd"/>
      <w:r>
        <w:rPr>
          <w:rFonts w:ascii="Arial"/>
          <w:sz w:val="14"/>
        </w:rPr>
        <w:t xml:space="preserve"> consisted in one visit </w:t>
      </w:r>
      <w:r>
        <w:rPr>
          <w:rFonts w:ascii="Arial"/>
          <w:sz w:val="14"/>
        </w:rPr>
        <w:t>–</w:t>
      </w:r>
      <w:r>
        <w:rPr>
          <w:rFonts w:ascii="Arial"/>
          <w:sz w:val="14"/>
        </w:rPr>
        <w:t xml:space="preserve"> full personalized procedural attendance for each patient, with no recalling and no waiting list. </w:t>
      </w:r>
      <w:proofErr w:type="spellStart"/>
      <w:r>
        <w:rPr>
          <w:rFonts w:ascii="Arial"/>
          <w:sz w:val="14"/>
        </w:rPr>
        <w:t>Multidisciplinar</w:t>
      </w:r>
      <w:proofErr w:type="spellEnd"/>
      <w:r>
        <w:rPr>
          <w:rFonts w:ascii="Arial"/>
          <w:sz w:val="14"/>
        </w:rPr>
        <w:t xml:space="preserve"> interaction. Clinical-radio-pathological correlation.</w:t>
      </w:r>
    </w:p>
    <w:p w:rsidR="00AE3E37" w:rsidRDefault="00A9710C" w:rsidP="00E310BE">
      <w:pPr>
        <w:spacing w:before="62" w:line="480" w:lineRule="auto"/>
        <w:ind w:left="4217" w:right="4235"/>
        <w:jc w:val="center"/>
        <w:rPr>
          <w:rFonts w:ascii="Arial"/>
          <w:sz w:val="14"/>
        </w:rPr>
      </w:pPr>
      <w:r>
        <w:rPr>
          <w:rFonts w:ascii="Arial"/>
          <w:sz w:val="14"/>
        </w:rPr>
        <w:t xml:space="preserve">Email: </w:t>
      </w:r>
      <w:r w:rsidR="00E310BE">
        <w:rPr>
          <w:rStyle w:val="Hipervnculo"/>
          <w:rFonts w:ascii="Arial"/>
          <w:sz w:val="14"/>
        </w:rPr>
        <w:t>elisanabria@hotmail.com</w:t>
      </w:r>
    </w:p>
    <w:p w:rsidR="00AE3E37" w:rsidRPr="00CE034B" w:rsidRDefault="00292ED9" w:rsidP="00CE034B">
      <w:pPr>
        <w:pStyle w:val="Textoindependiente"/>
        <w:spacing w:before="2"/>
        <w:rPr>
          <w:rFonts w:ascii="Arial"/>
          <w:sz w:val="19"/>
        </w:rPr>
        <w:sectPr w:rsidR="00AE3E37" w:rsidRPr="00CE034B">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2F64" w:rsidRDefault="001C2F64">
      <w:r>
        <w:separator/>
      </w:r>
    </w:p>
  </w:endnote>
  <w:endnote w:type="continuationSeparator" w:id="0">
    <w:p w:rsidR="001C2F64" w:rsidRDefault="001C2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2F64" w:rsidRDefault="001C2F64">
      <w:r>
        <w:separator/>
      </w:r>
    </w:p>
  </w:footnote>
  <w:footnote w:type="continuationSeparator" w:id="0">
    <w:p w:rsidR="001C2F64" w:rsidRDefault="001C2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2607"/>
    <w:rsid w:val="00051780"/>
    <w:rsid w:val="000E2911"/>
    <w:rsid w:val="00125366"/>
    <w:rsid w:val="001263DF"/>
    <w:rsid w:val="001C2F64"/>
    <w:rsid w:val="002455EC"/>
    <w:rsid w:val="00292ED9"/>
    <w:rsid w:val="002A0B8F"/>
    <w:rsid w:val="002D4DC1"/>
    <w:rsid w:val="00404E5B"/>
    <w:rsid w:val="00414F7B"/>
    <w:rsid w:val="004355DC"/>
    <w:rsid w:val="004749B4"/>
    <w:rsid w:val="00494130"/>
    <w:rsid w:val="004F3523"/>
    <w:rsid w:val="005973B9"/>
    <w:rsid w:val="005B3A56"/>
    <w:rsid w:val="006060CE"/>
    <w:rsid w:val="0063497F"/>
    <w:rsid w:val="00643639"/>
    <w:rsid w:val="00660B92"/>
    <w:rsid w:val="0079396D"/>
    <w:rsid w:val="007A2A55"/>
    <w:rsid w:val="00873DF0"/>
    <w:rsid w:val="008756E6"/>
    <w:rsid w:val="008A08B6"/>
    <w:rsid w:val="009B2D44"/>
    <w:rsid w:val="00A07E82"/>
    <w:rsid w:val="00A9710C"/>
    <w:rsid w:val="00AE3E37"/>
    <w:rsid w:val="00B00B66"/>
    <w:rsid w:val="00B21A57"/>
    <w:rsid w:val="00C33602"/>
    <w:rsid w:val="00C67442"/>
    <w:rsid w:val="00C77316"/>
    <w:rsid w:val="00CD6F55"/>
    <w:rsid w:val="00CE034B"/>
    <w:rsid w:val="00D71661"/>
    <w:rsid w:val="00DE3104"/>
    <w:rsid w:val="00E26B10"/>
    <w:rsid w:val="00E310BE"/>
    <w:rsid w:val="00E73789"/>
    <w:rsid w:val="00E963B3"/>
    <w:rsid w:val="00F1755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B9BE89"/>
  <w15:docId w15:val="{00085367-753E-3647-BDA9-DF14251E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Hipervnculovisitado">
    <w:name w:val="FollowedHyperlink"/>
    <w:basedOn w:val="Fuentedeprrafopredeter"/>
    <w:uiPriority w:val="99"/>
    <w:semiHidden/>
    <w:unhideWhenUsed/>
    <w:rsid w:val="00E310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652</Words>
  <Characters>3589</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Elisabeth Sanabria</cp:lastModifiedBy>
  <cp:revision>6</cp:revision>
  <dcterms:created xsi:type="dcterms:W3CDTF">2018-09-22T16:11:00Z</dcterms:created>
  <dcterms:modified xsi:type="dcterms:W3CDTF">2018-09-22T16:28:00Z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