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2F5B">
        <w:rPr>
          <w:rFonts w:ascii="Times New Roman" w:hAnsi="Times New Roman" w:cs="Times New Roman"/>
          <w:b/>
          <w:bCs/>
          <w:sz w:val="32"/>
          <w:szCs w:val="32"/>
        </w:rPr>
        <w:t>Evaluation of magnetic nanoparticles coated by 5-fluorouracil imprinted polymer for controlled drug delivery in mouse breast cancer model</w:t>
      </w: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92F5B">
        <w:rPr>
          <w:rFonts w:ascii="Times New Roman" w:hAnsi="Times New Roman" w:cs="Times New Roman"/>
          <w:sz w:val="24"/>
          <w:szCs w:val="24"/>
        </w:rPr>
        <w:t>Hamid</w:t>
      </w:r>
      <w:proofErr w:type="spellEnd"/>
      <w:r w:rsidRPr="00692F5B">
        <w:rPr>
          <w:rFonts w:ascii="Times New Roman" w:hAnsi="Times New Roman" w:cs="Times New Roman"/>
          <w:sz w:val="24"/>
          <w:szCs w:val="24"/>
        </w:rPr>
        <w:t xml:space="preserve"> Hashemi-Moghaddam</w:t>
      </w:r>
      <w:r w:rsidRPr="00692F5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92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F5B">
        <w:rPr>
          <w:rFonts w:ascii="Times New Roman" w:hAnsi="Times New Roman" w:cs="Times New Roman"/>
          <w:sz w:val="24"/>
          <w:szCs w:val="24"/>
        </w:rPr>
        <w:t>Saeed</w:t>
      </w:r>
      <w:proofErr w:type="spellEnd"/>
      <w:r w:rsidRPr="00692F5B">
        <w:rPr>
          <w:rFonts w:ascii="Times New Roman" w:hAnsi="Times New Roman" w:cs="Times New Roman"/>
          <w:sz w:val="24"/>
          <w:szCs w:val="24"/>
        </w:rPr>
        <w:t xml:space="preserve"> Zavareh</w:t>
      </w:r>
      <w:r w:rsidRPr="00692F5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92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F5B">
        <w:rPr>
          <w:rFonts w:ascii="Times New Roman" w:hAnsi="Times New Roman" w:cs="Times New Roman"/>
          <w:sz w:val="24"/>
          <w:szCs w:val="24"/>
        </w:rPr>
        <w:t>Saeed</w:t>
      </w:r>
      <w:proofErr w:type="spellEnd"/>
      <w:r w:rsidRPr="00692F5B">
        <w:rPr>
          <w:rFonts w:ascii="Times New Roman" w:hAnsi="Times New Roman" w:cs="Times New Roman"/>
          <w:sz w:val="24"/>
          <w:szCs w:val="24"/>
        </w:rPr>
        <w:t xml:space="preserve"> Kazemi</w:t>
      </w:r>
      <w:r w:rsidRPr="00692F5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92F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2F5B">
        <w:rPr>
          <w:rFonts w:ascii="Times New Roman" w:hAnsi="Times New Roman" w:cs="Times New Roman"/>
          <w:sz w:val="24"/>
          <w:szCs w:val="24"/>
        </w:rPr>
        <w:t>Mahdi</w:t>
      </w:r>
      <w:proofErr w:type="spellEnd"/>
      <w:r w:rsidRPr="00692F5B">
        <w:rPr>
          <w:rFonts w:ascii="Times New Roman" w:hAnsi="Times New Roman" w:cs="Times New Roman"/>
          <w:sz w:val="24"/>
          <w:szCs w:val="24"/>
        </w:rPr>
        <w:t xml:space="preserve"> Jamili</w:t>
      </w:r>
      <w:r w:rsidRPr="00692F5B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center"/>
        <w:rPr>
          <w:rFonts w:ascii="Times New Roman" w:hAnsi="Times New Roman" w:cs="Times New Roman"/>
          <w:sz w:val="24"/>
          <w:szCs w:val="24"/>
        </w:rPr>
      </w:pPr>
    </w:p>
    <w:p w:rsidR="00FF7003" w:rsidRPr="00692F5B" w:rsidRDefault="00FF7003" w:rsidP="00FF7003">
      <w:pPr>
        <w:bidi w:val="0"/>
        <w:spacing w:before="4" w:after="4" w:line="480" w:lineRule="auto"/>
        <w:ind w:left="180" w:right="288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Department of Chemistry,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Damghan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 Branch, Islamic Azad University,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Damghan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>, Iran,</w:t>
      </w:r>
    </w:p>
    <w:p w:rsidR="00FF7003" w:rsidRPr="00692F5B" w:rsidRDefault="00FF7003" w:rsidP="00FF7003">
      <w:pPr>
        <w:bidi w:val="0"/>
        <w:spacing w:before="4" w:after="4" w:line="480" w:lineRule="auto"/>
        <w:ind w:left="180" w:right="288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Department of Biology,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Damghan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 University,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Damghan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, Iran, </w:t>
      </w:r>
    </w:p>
    <w:p w:rsidR="00FF7003" w:rsidRPr="00692F5B" w:rsidRDefault="00FF7003" w:rsidP="00FF7003">
      <w:pPr>
        <w:bidi w:val="0"/>
        <w:spacing w:before="4" w:after="4" w:line="480" w:lineRule="auto"/>
        <w:ind w:left="180" w:right="288"/>
        <w:contextualSpacing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Department of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Biohemistry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Damghan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 Branch, Islamic Azad University, </w:t>
      </w:r>
      <w:proofErr w:type="spellStart"/>
      <w:r w:rsidRPr="00692F5B">
        <w:rPr>
          <w:rFonts w:ascii="Times New Roman" w:hAnsi="Times New Roman" w:cs="Times New Roman"/>
          <w:i/>
          <w:iCs/>
          <w:sz w:val="24"/>
          <w:szCs w:val="24"/>
        </w:rPr>
        <w:t>Damghan</w:t>
      </w:r>
      <w:proofErr w:type="spellEnd"/>
      <w:r w:rsidRPr="00692F5B">
        <w:rPr>
          <w:rFonts w:ascii="Times New Roman" w:hAnsi="Times New Roman" w:cs="Times New Roman"/>
          <w:i/>
          <w:iCs/>
          <w:sz w:val="24"/>
          <w:szCs w:val="24"/>
        </w:rPr>
        <w:t xml:space="preserve">, Iran,  </w:t>
      </w: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2F5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692F5B">
        <w:rPr>
          <w:rFonts w:ascii="Times New Roman" w:hAnsi="Times New Roman" w:cs="Times New Roman"/>
          <w:sz w:val="24"/>
          <w:szCs w:val="24"/>
        </w:rPr>
        <w:t xml:space="preserve">Nanoparticles (NPs) have been extensively investigated to improve delivery efficiency of therapeutic and diagnostic agents. In this study, magnetic molecularly imprinted polymer (MIP) was synthesized by using </w:t>
      </w:r>
      <w:proofErr w:type="spellStart"/>
      <w:r w:rsidRPr="00692F5B">
        <w:rPr>
          <w:rFonts w:ascii="Times New Roman" w:hAnsi="Times New Roman" w:cs="Times New Roman"/>
          <w:sz w:val="24"/>
          <w:szCs w:val="24"/>
        </w:rPr>
        <w:t>polydopamine</w:t>
      </w:r>
      <w:proofErr w:type="spellEnd"/>
      <w:r w:rsidRPr="00692F5B">
        <w:rPr>
          <w:rFonts w:ascii="Times New Roman" w:hAnsi="Times New Roman" w:cs="Times New Roman"/>
          <w:sz w:val="24"/>
          <w:szCs w:val="24"/>
        </w:rPr>
        <w:t>.</w:t>
      </w:r>
      <w:r w:rsidRPr="00692F5B">
        <w:rPr>
          <w:rFonts w:ascii="Times New Roman" w:hAnsi="Times New Roman" w:cs="Times New Roman"/>
          <w:sz w:val="24"/>
          <w:szCs w:val="24"/>
          <w:rtl/>
        </w:rPr>
        <w:t xml:space="preserve"> </w:t>
      </w:r>
      <w:r w:rsidRPr="00692F5B">
        <w:rPr>
          <w:rFonts w:ascii="Times New Roman" w:hAnsi="Times New Roman" w:cs="Times New Roman"/>
          <w:sz w:val="24"/>
          <w:szCs w:val="24"/>
        </w:rPr>
        <w:t xml:space="preserve">Synthesized MIP was used for controlled 5-fluorouracil (5-FU) delivery </w:t>
      </w:r>
      <w:r w:rsidRPr="00692F5B">
        <w:rPr>
          <w:rFonts w:ascii="Times New Roman" w:hAnsi="Times New Roman" w:cs="Times New Roman"/>
          <w:sz w:val="24"/>
          <w:szCs w:val="24"/>
          <w:lang w:bidi="ar-SA"/>
        </w:rPr>
        <w:t xml:space="preserve">in a spontaneous model of breast </w:t>
      </w:r>
      <w:proofErr w:type="spellStart"/>
      <w:r w:rsidRPr="00692F5B">
        <w:rPr>
          <w:rFonts w:ascii="Times New Roman" w:hAnsi="Times New Roman" w:cs="Times New Roman"/>
          <w:sz w:val="24"/>
          <w:szCs w:val="24"/>
          <w:lang w:bidi="ar-SA"/>
        </w:rPr>
        <w:t>adenocarcinoma</w:t>
      </w:r>
      <w:proofErr w:type="spellEnd"/>
      <w:r w:rsidRPr="00692F5B">
        <w:rPr>
          <w:rFonts w:ascii="Times New Roman" w:hAnsi="Times New Roman" w:cs="Times New Roman"/>
          <w:sz w:val="24"/>
          <w:szCs w:val="24"/>
          <w:lang w:bidi="ar-SA"/>
        </w:rPr>
        <w:t xml:space="preserve"> in </w:t>
      </w:r>
      <w:proofErr w:type="spellStart"/>
      <w:r w:rsidRPr="00692F5B">
        <w:rPr>
          <w:rFonts w:ascii="Times New Roman" w:hAnsi="Times New Roman" w:cs="Times New Roman"/>
          <w:sz w:val="24"/>
          <w:szCs w:val="24"/>
          <w:lang w:bidi="ar-SA"/>
        </w:rPr>
        <w:t>Balb</w:t>
      </w:r>
      <w:proofErr w:type="spellEnd"/>
      <w:r w:rsidRPr="00692F5B">
        <w:rPr>
          <w:rFonts w:ascii="Times New Roman" w:hAnsi="Times New Roman" w:cs="Times New Roman"/>
          <w:sz w:val="24"/>
          <w:szCs w:val="24"/>
          <w:lang w:bidi="ar-SA"/>
        </w:rPr>
        <w:t xml:space="preserve">/c mice </w:t>
      </w:r>
      <w:r w:rsidRPr="00692F5B">
        <w:rPr>
          <w:rFonts w:ascii="Times New Roman" w:hAnsi="Times New Roman" w:cs="Times New Roman"/>
          <w:sz w:val="24"/>
          <w:szCs w:val="24"/>
        </w:rPr>
        <w:t xml:space="preserve">in the presence of an external magnetic field. </w:t>
      </w:r>
      <w:r w:rsidRPr="00692F5B">
        <w:rPr>
          <w:rFonts w:ascii="Times New Roman" w:hAnsi="Times New Roman" w:cs="Times New Roman"/>
          <w:sz w:val="24"/>
          <w:szCs w:val="24"/>
          <w:lang w:bidi="ar-SA"/>
        </w:rPr>
        <w:t xml:space="preserve">Antitumor effectiveness of 5-FU imprinted polymer (5-FU-IP) was evaluated in terms of tumor-growth delay, tumor-doubling time, inhibition ratio, and histopathology. </w:t>
      </w:r>
      <w:r w:rsidRPr="00692F5B">
        <w:rPr>
          <w:rFonts w:ascii="Times New Roman" w:hAnsi="Times New Roman" w:cs="Times New Roman"/>
          <w:sz w:val="24"/>
          <w:szCs w:val="24"/>
        </w:rPr>
        <w:t>Results showed higher efficacy of 5-FU-IP in the presence of magnetic field upon suppressing tumor growth than free 5-FU and 5-FU-IP without magnetic field. The 5-FU and Fe distribution among tissues</w:t>
      </w:r>
      <w:r w:rsidRPr="00692F5B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Pr="00692F5B">
        <w:rPr>
          <w:rFonts w:ascii="Times New Roman" w:hAnsi="Times New Roman" w:cs="Times New Roman"/>
          <w:sz w:val="24"/>
          <w:szCs w:val="24"/>
        </w:rPr>
        <w:t xml:space="preserve">were evaluated by </w:t>
      </w:r>
      <w:r w:rsidRPr="00692F5B">
        <w:rPr>
          <w:rFonts w:ascii="Times New Roman" w:hAnsi="Times New Roman" w:cs="Times New Roman"/>
          <w:sz w:val="24"/>
          <w:szCs w:val="24"/>
          <w:lang w:bidi="ar-SA"/>
        </w:rPr>
        <w:t xml:space="preserve">high-performance liquid chromatography and </w:t>
      </w:r>
      <w:r w:rsidRPr="00692F5B">
        <w:rPr>
          <w:rFonts w:ascii="Times New Roman" w:hAnsi="Times New Roman" w:cs="Times New Roman"/>
          <w:sz w:val="24"/>
          <w:szCs w:val="24"/>
        </w:rPr>
        <w:t xml:space="preserve">flame atomic absorption spectrometry, </w:t>
      </w:r>
      <w:r w:rsidRPr="00692F5B">
        <w:rPr>
          <w:rFonts w:ascii="Times New Roman" w:hAnsi="Times New Roman" w:cs="Times New Roman"/>
          <w:sz w:val="24"/>
          <w:szCs w:val="24"/>
        </w:rPr>
        <w:lastRenderedPageBreak/>
        <w:t>respectively. The obtained results</w:t>
      </w:r>
      <w:r w:rsidRPr="00692F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92F5B">
        <w:rPr>
          <w:rFonts w:ascii="Times New Roman" w:hAnsi="Times New Roman" w:cs="Times New Roman"/>
          <w:sz w:val="24"/>
          <w:szCs w:val="24"/>
        </w:rPr>
        <w:t>showed significantly d</w:t>
      </w:r>
      <w:r w:rsidRPr="00692F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eposition of 5-FU in the 5-FU-IP treated group with magnetic field. </w:t>
      </w:r>
      <w:r w:rsidRPr="00692F5B">
        <w:rPr>
          <w:rFonts w:ascii="Times New Roman" w:hAnsi="Times New Roman" w:cs="Times New Roman"/>
          <w:sz w:val="24"/>
          <w:szCs w:val="24"/>
        </w:rPr>
        <w:t>Thus, magnetic 5-FU-IP is promising for breast cancer therapy with high efficacy.</w:t>
      </w:r>
    </w:p>
    <w:p w:rsidR="00FF7003" w:rsidRPr="00692F5B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FF7003" w:rsidRPr="000454C2" w:rsidRDefault="00FF7003" w:rsidP="00FF7003">
      <w:pPr>
        <w:autoSpaceDE w:val="0"/>
        <w:autoSpaceDN w:val="0"/>
        <w:bidi w:val="0"/>
        <w:adjustRightInd w:val="0"/>
        <w:spacing w:before="4" w:after="4" w:line="480" w:lineRule="auto"/>
        <w:ind w:left="180" w:right="288"/>
        <w:jc w:val="both"/>
        <w:rPr>
          <w:rFonts w:ascii="Times New Roman" w:hAnsi="Times New Roman" w:cs="Times New Roman"/>
          <w:sz w:val="24"/>
          <w:szCs w:val="24"/>
        </w:rPr>
      </w:pPr>
      <w:r w:rsidRPr="00692F5B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692F5B">
        <w:rPr>
          <w:rFonts w:ascii="Times New Roman" w:hAnsi="Times New Roman" w:cs="Times New Roman"/>
          <w:sz w:val="24"/>
          <w:szCs w:val="24"/>
        </w:rPr>
        <w:t xml:space="preserve"> 5-fluorouracil, imprinted polymer, </w:t>
      </w:r>
      <w:proofErr w:type="spellStart"/>
      <w:r w:rsidRPr="00692F5B">
        <w:rPr>
          <w:rFonts w:ascii="Times New Roman" w:hAnsi="Times New Roman" w:cs="Times New Roman"/>
          <w:sz w:val="24"/>
          <w:szCs w:val="24"/>
        </w:rPr>
        <w:t>polydopamine</w:t>
      </w:r>
      <w:proofErr w:type="spellEnd"/>
      <w:r w:rsidRPr="00692F5B">
        <w:rPr>
          <w:rFonts w:ascii="Times New Roman" w:hAnsi="Times New Roman" w:cs="Times New Roman"/>
          <w:sz w:val="24"/>
          <w:szCs w:val="24"/>
        </w:rPr>
        <w:t>, magnetic nanoparticles</w:t>
      </w:r>
    </w:p>
    <w:p w:rsidR="00166364" w:rsidRDefault="00166364"/>
    <w:sectPr w:rsidR="00166364" w:rsidSect="00166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7003"/>
    <w:rsid w:val="00166364"/>
    <w:rsid w:val="00692F5B"/>
    <w:rsid w:val="00FF7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003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Tnr</dc:creator>
  <cp:lastModifiedBy>Tnr</cp:lastModifiedBy>
  <cp:revision>2</cp:revision>
  <dcterms:created xsi:type="dcterms:W3CDTF">2018-08-11T12:04:00Z</dcterms:created>
  <dcterms:modified xsi:type="dcterms:W3CDTF">2018-08-11T12:05:00Z</dcterms:modified>
</cp:coreProperties>
</file>