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DB1" w:rsidRPr="003E022E" w:rsidRDefault="00E71C50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3E022E">
        <w:rPr>
          <w:rFonts w:asciiTheme="majorHAnsi" w:hAnsiTheme="majorHAnsi" w:cstheme="majorHAnsi"/>
          <w:b/>
          <w:sz w:val="28"/>
          <w:szCs w:val="28"/>
          <w:lang w:val="en-US"/>
        </w:rPr>
        <w:t>ABSTRACT</w:t>
      </w:r>
    </w:p>
    <w:p w:rsidR="00E71C50" w:rsidRPr="003E022E" w:rsidRDefault="00E71C50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3E022E">
        <w:rPr>
          <w:rFonts w:asciiTheme="majorHAnsi" w:hAnsiTheme="majorHAnsi" w:cstheme="majorHAnsi"/>
          <w:b/>
          <w:sz w:val="28"/>
          <w:szCs w:val="28"/>
          <w:lang w:val="en-US"/>
        </w:rPr>
        <w:t>TITLE:</w:t>
      </w:r>
    </w:p>
    <w:p w:rsidR="00E71C50" w:rsidRPr="00CB5F2F" w:rsidRDefault="00E71C50">
      <w:pPr>
        <w:rPr>
          <w:rFonts w:asciiTheme="majorHAnsi" w:hAnsiTheme="majorHAnsi" w:cs="Arial"/>
          <w:b/>
          <w:sz w:val="28"/>
          <w:szCs w:val="28"/>
          <w:lang w:val="en-US"/>
        </w:rPr>
      </w:pPr>
      <w:r w:rsidRPr="00CB5F2F">
        <w:rPr>
          <w:rFonts w:asciiTheme="majorHAnsi" w:hAnsiTheme="majorHAnsi" w:cstheme="majorHAnsi"/>
          <w:b/>
          <w:sz w:val="28"/>
          <w:szCs w:val="28"/>
          <w:lang w:val="en-US"/>
        </w:rPr>
        <w:t>“</w:t>
      </w:r>
      <w:r w:rsidR="00053B3B" w:rsidRPr="00CB5F2F">
        <w:rPr>
          <w:rFonts w:asciiTheme="majorHAnsi" w:hAnsiTheme="majorHAnsi" w:cs="Arial"/>
          <w:b/>
          <w:sz w:val="28"/>
          <w:szCs w:val="28"/>
          <w:lang w:val="en-US"/>
        </w:rPr>
        <w:t>Music and Memory: research and applications in Therapy”</w:t>
      </w:r>
    </w:p>
    <w:p w:rsidR="00E71C50" w:rsidRPr="003E022E" w:rsidRDefault="00E71C50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3E022E">
        <w:rPr>
          <w:rFonts w:asciiTheme="majorHAnsi" w:hAnsiTheme="majorHAnsi" w:cstheme="majorHAnsi"/>
          <w:b/>
          <w:sz w:val="28"/>
          <w:szCs w:val="28"/>
          <w:lang w:val="en-US"/>
        </w:rPr>
        <w:t>AUTHOR</w:t>
      </w:r>
    </w:p>
    <w:p w:rsidR="00E71C50" w:rsidRDefault="00053B3B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proofErr w:type="spellStart"/>
      <w:r w:rsidRPr="00053B3B">
        <w:rPr>
          <w:rFonts w:asciiTheme="majorHAnsi" w:hAnsiTheme="majorHAnsi" w:cstheme="majorHAnsi"/>
          <w:b/>
          <w:sz w:val="28"/>
          <w:szCs w:val="28"/>
          <w:lang w:val="en-US"/>
        </w:rPr>
        <w:t>Alexandru</w:t>
      </w:r>
      <w:proofErr w:type="spellEnd"/>
      <w:r w:rsidRPr="00053B3B">
        <w:rPr>
          <w:rFonts w:asciiTheme="majorHAnsi" w:hAnsiTheme="majorHAnsi" w:cstheme="majorHAnsi"/>
          <w:b/>
          <w:sz w:val="28"/>
          <w:szCs w:val="28"/>
          <w:lang w:val="en-US"/>
        </w:rPr>
        <w:t xml:space="preserve"> Jon </w:t>
      </w:r>
      <w:proofErr w:type="spellStart"/>
      <w:r w:rsidRPr="00053B3B">
        <w:rPr>
          <w:rFonts w:asciiTheme="majorHAnsi" w:hAnsiTheme="majorHAnsi" w:cstheme="majorHAnsi"/>
          <w:b/>
          <w:sz w:val="28"/>
          <w:szCs w:val="28"/>
          <w:lang w:val="en-US"/>
        </w:rPr>
        <w:t>Graur</w:t>
      </w:r>
      <w:proofErr w:type="spellEnd"/>
      <w:r w:rsidRPr="00053B3B">
        <w:rPr>
          <w:rFonts w:asciiTheme="majorHAnsi" w:hAnsiTheme="majorHAnsi" w:cstheme="majorHAnsi"/>
          <w:b/>
          <w:sz w:val="28"/>
          <w:szCs w:val="28"/>
          <w:lang w:val="en-US"/>
        </w:rPr>
        <w:t>, Ph.D.</w:t>
      </w:r>
    </w:p>
    <w:p w:rsidR="00E71C50" w:rsidRPr="003E022E" w:rsidRDefault="00053B3B">
      <w:pPr>
        <w:rPr>
          <w:rFonts w:asciiTheme="majorHAnsi" w:hAnsiTheme="majorHAnsi" w:cstheme="majorHAnsi"/>
          <w:b/>
          <w:i/>
          <w:sz w:val="24"/>
          <w:szCs w:val="24"/>
          <w:lang w:val="en-US"/>
        </w:rPr>
      </w:pPr>
      <w:r w:rsidRPr="003E022E">
        <w:rPr>
          <w:rFonts w:asciiTheme="majorHAnsi" w:hAnsiTheme="majorHAnsi" w:cstheme="majorHAnsi"/>
          <w:b/>
          <w:i/>
          <w:sz w:val="24"/>
          <w:szCs w:val="24"/>
          <w:lang w:val="en-US"/>
        </w:rPr>
        <w:t>Retired; former Associate Professor, University of Torino, Italy; The Hong Kong Polytechnic University, SAR Hong Kong, China PR</w:t>
      </w:r>
    </w:p>
    <w:p w:rsidR="00E71C50" w:rsidRPr="003E022E" w:rsidRDefault="00E71C50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3E022E">
        <w:rPr>
          <w:rFonts w:asciiTheme="majorHAnsi" w:hAnsiTheme="majorHAnsi" w:cstheme="majorHAnsi"/>
          <w:b/>
          <w:sz w:val="28"/>
          <w:szCs w:val="28"/>
          <w:lang w:val="en-US"/>
        </w:rPr>
        <w:t>KEYWORDS:</w:t>
      </w:r>
    </w:p>
    <w:p w:rsidR="00E71C50" w:rsidRDefault="003E022E" w:rsidP="002C1228">
      <w:pPr>
        <w:spacing w:after="0"/>
        <w:rPr>
          <w:rFonts w:asciiTheme="majorHAnsi" w:hAnsiTheme="majorHAnsi"/>
          <w:b/>
          <w:sz w:val="24"/>
          <w:szCs w:val="24"/>
          <w:lang w:val="en-GB"/>
        </w:rPr>
      </w:pPr>
      <w:r w:rsidRPr="009940B8">
        <w:rPr>
          <w:rFonts w:asciiTheme="majorHAnsi" w:hAnsiTheme="majorHAnsi" w:cstheme="majorHAnsi"/>
          <w:b/>
          <w:sz w:val="24"/>
          <w:szCs w:val="24"/>
          <w:lang w:val="en-US"/>
        </w:rPr>
        <w:t>Memory, science of music, dynamic systems,</w:t>
      </w:r>
      <w:r w:rsidR="009940B8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9940B8">
        <w:rPr>
          <w:rFonts w:asciiTheme="majorHAnsi" w:hAnsiTheme="majorHAnsi" w:cstheme="majorHAnsi"/>
          <w:b/>
          <w:sz w:val="24"/>
          <w:szCs w:val="24"/>
          <w:lang w:val="en-US"/>
        </w:rPr>
        <w:t>fractals,</w:t>
      </w:r>
      <w:r w:rsidRPr="009940B8">
        <w:rPr>
          <w:rFonts w:asciiTheme="majorHAnsi" w:hAnsiTheme="majorHAnsi"/>
          <w:b/>
          <w:sz w:val="24"/>
          <w:szCs w:val="24"/>
          <w:lang w:val="en-GB"/>
        </w:rPr>
        <w:t xml:space="preserve"> </w:t>
      </w:r>
      <w:r w:rsidR="009940B8" w:rsidRPr="009940B8">
        <w:rPr>
          <w:rFonts w:asciiTheme="majorHAnsi" w:hAnsiTheme="majorHAnsi"/>
          <w:b/>
          <w:sz w:val="24"/>
          <w:szCs w:val="24"/>
          <w:lang w:val="en-GB"/>
        </w:rPr>
        <w:t xml:space="preserve">quantum </w:t>
      </w:r>
      <w:r w:rsidRPr="009940B8">
        <w:rPr>
          <w:rFonts w:asciiTheme="majorHAnsi" w:hAnsiTheme="majorHAnsi"/>
          <w:b/>
          <w:sz w:val="24"/>
          <w:szCs w:val="24"/>
          <w:lang w:val="en-GB"/>
        </w:rPr>
        <w:t>transmis</w:t>
      </w:r>
      <w:r w:rsidR="009940B8">
        <w:rPr>
          <w:rFonts w:asciiTheme="majorHAnsi" w:hAnsiTheme="majorHAnsi"/>
          <w:b/>
          <w:sz w:val="24"/>
          <w:szCs w:val="24"/>
          <w:lang w:val="en-GB"/>
        </w:rPr>
        <w:t xml:space="preserve">sion of the musical information, </w:t>
      </w:r>
      <w:r w:rsidRPr="003E022E">
        <w:rPr>
          <w:rFonts w:asciiTheme="majorHAnsi" w:hAnsiTheme="majorHAnsi"/>
          <w:b/>
          <w:sz w:val="24"/>
          <w:szCs w:val="24"/>
          <w:lang w:val="en-GB"/>
        </w:rPr>
        <w:t>Stochastic resonance, Music and Memory</w:t>
      </w:r>
      <w:r w:rsidR="009940B8">
        <w:rPr>
          <w:rFonts w:asciiTheme="majorHAnsi" w:hAnsiTheme="majorHAnsi"/>
          <w:b/>
          <w:sz w:val="24"/>
          <w:szCs w:val="24"/>
          <w:lang w:val="en-GB"/>
        </w:rPr>
        <w:t>.</w:t>
      </w:r>
    </w:p>
    <w:p w:rsidR="009940B8" w:rsidRPr="002C1228" w:rsidRDefault="009940B8" w:rsidP="002C1228">
      <w:pPr>
        <w:spacing w:after="0"/>
        <w:rPr>
          <w:rFonts w:asciiTheme="majorHAnsi" w:hAnsiTheme="majorHAnsi"/>
          <w:b/>
          <w:sz w:val="24"/>
          <w:szCs w:val="24"/>
          <w:lang w:val="en-GB"/>
        </w:rPr>
      </w:pPr>
    </w:p>
    <w:p w:rsidR="00E71C50" w:rsidRPr="003E022E" w:rsidRDefault="00E71C50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3E022E">
        <w:rPr>
          <w:rFonts w:asciiTheme="majorHAnsi" w:hAnsiTheme="majorHAnsi" w:cstheme="majorHAnsi"/>
          <w:b/>
          <w:sz w:val="28"/>
          <w:szCs w:val="28"/>
          <w:lang w:val="en-US"/>
        </w:rPr>
        <w:t>ABSTRACT BODY:</w:t>
      </w:r>
    </w:p>
    <w:p w:rsidR="003E022E" w:rsidRPr="003E022E" w:rsidRDefault="003E022E" w:rsidP="003E022E">
      <w:pPr>
        <w:spacing w:after="0"/>
        <w:rPr>
          <w:rFonts w:asciiTheme="majorHAnsi" w:hAnsiTheme="majorHAnsi" w:cs="Arial"/>
          <w:sz w:val="24"/>
          <w:szCs w:val="24"/>
          <w:lang w:val="en-US"/>
        </w:rPr>
      </w:pPr>
      <w:r w:rsidRPr="003E022E">
        <w:rPr>
          <w:rFonts w:asciiTheme="majorHAnsi" w:hAnsiTheme="majorHAnsi" w:cs="Arial"/>
          <w:sz w:val="24"/>
          <w:szCs w:val="24"/>
          <w:lang w:val="en-US"/>
        </w:rPr>
        <w:t>Empirically, the role of Music in the mechanics of Memory was known since the dawn of mankind. Recent research shown the validity of these ideas; the physiological and psychological aspects of Music were studied and the results applied in various degrees by music-based therapies; the results are encouraging.</w:t>
      </w:r>
    </w:p>
    <w:p w:rsidR="003E022E" w:rsidRPr="003E022E" w:rsidRDefault="003E022E" w:rsidP="003E022E">
      <w:pPr>
        <w:spacing w:after="0"/>
        <w:rPr>
          <w:rFonts w:asciiTheme="majorHAnsi" w:hAnsiTheme="majorHAnsi" w:cs="Arial"/>
          <w:sz w:val="24"/>
          <w:szCs w:val="24"/>
          <w:lang w:val="en-US"/>
        </w:rPr>
      </w:pPr>
    </w:p>
    <w:p w:rsidR="003E022E" w:rsidRPr="003E022E" w:rsidRDefault="003E022E" w:rsidP="003E022E">
      <w:pPr>
        <w:rPr>
          <w:rFonts w:asciiTheme="majorHAnsi" w:hAnsiTheme="majorHAnsi" w:cs="Arial"/>
          <w:sz w:val="24"/>
          <w:szCs w:val="24"/>
          <w:lang w:val="en-US"/>
        </w:rPr>
      </w:pPr>
      <w:r>
        <w:rPr>
          <w:rFonts w:asciiTheme="majorHAnsi" w:hAnsiTheme="majorHAnsi" w:cs="Arial"/>
          <w:sz w:val="24"/>
          <w:szCs w:val="24"/>
          <w:lang w:val="en-US"/>
        </w:rPr>
        <w:t>This presentation</w:t>
      </w:r>
      <w:r w:rsidRPr="003E022E">
        <w:rPr>
          <w:rFonts w:asciiTheme="majorHAnsi" w:hAnsiTheme="majorHAnsi" w:cs="Arial"/>
          <w:sz w:val="24"/>
          <w:szCs w:val="24"/>
          <w:lang w:val="en-US"/>
        </w:rPr>
        <w:t xml:space="preserve"> aims to introduce the issue to scientists in order to elicit further research and application in therapy. </w:t>
      </w:r>
    </w:p>
    <w:p w:rsidR="003E022E" w:rsidRPr="003E022E" w:rsidRDefault="003E022E" w:rsidP="003E022E">
      <w:pPr>
        <w:rPr>
          <w:rFonts w:asciiTheme="majorHAnsi" w:hAnsiTheme="majorHAnsi" w:cs="Arial"/>
          <w:sz w:val="24"/>
          <w:szCs w:val="24"/>
          <w:lang w:val="en-US"/>
        </w:rPr>
      </w:pPr>
      <w:r w:rsidRPr="003E022E">
        <w:rPr>
          <w:rFonts w:asciiTheme="majorHAnsi" w:hAnsiTheme="majorHAnsi" w:cs="Arial"/>
          <w:sz w:val="24"/>
          <w:szCs w:val="24"/>
          <w:lang w:val="en-US"/>
        </w:rPr>
        <w:t xml:space="preserve">Applications in early detection and cure of Alzheimer, ADD, learning and developmental disturbs will be presented. </w:t>
      </w:r>
    </w:p>
    <w:p w:rsidR="003E022E" w:rsidRPr="003E022E" w:rsidRDefault="003E022E" w:rsidP="003E022E">
      <w:pPr>
        <w:rPr>
          <w:rFonts w:asciiTheme="majorHAnsi" w:hAnsiTheme="majorHAnsi"/>
          <w:b/>
          <w:sz w:val="24"/>
          <w:szCs w:val="24"/>
          <w:lang w:val="en-GB"/>
        </w:rPr>
      </w:pPr>
      <w:r w:rsidRPr="003E022E">
        <w:rPr>
          <w:rFonts w:asciiTheme="majorHAnsi" w:hAnsiTheme="majorHAnsi"/>
          <w:b/>
          <w:sz w:val="24"/>
          <w:szCs w:val="24"/>
          <w:lang w:val="en-GB"/>
        </w:rPr>
        <w:t>Outline:</w:t>
      </w:r>
    </w:p>
    <w:p w:rsidR="003E022E" w:rsidRPr="003E022E" w:rsidRDefault="003E022E" w:rsidP="003E022E">
      <w:pPr>
        <w:spacing w:after="0"/>
        <w:rPr>
          <w:rFonts w:asciiTheme="majorHAnsi" w:hAnsiTheme="majorHAnsi"/>
          <w:b/>
          <w:sz w:val="24"/>
          <w:szCs w:val="24"/>
          <w:lang w:val="en-GB"/>
        </w:rPr>
      </w:pPr>
      <w:r w:rsidRPr="003E022E">
        <w:rPr>
          <w:rFonts w:asciiTheme="majorHAnsi" w:hAnsiTheme="majorHAnsi"/>
          <w:b/>
          <w:sz w:val="24"/>
          <w:szCs w:val="24"/>
          <w:lang w:val="en-GB"/>
        </w:rPr>
        <w:t>1. Music: definitions</w:t>
      </w:r>
    </w:p>
    <w:p w:rsidR="003E022E" w:rsidRPr="003E022E" w:rsidRDefault="003E022E" w:rsidP="003E022E">
      <w:pPr>
        <w:spacing w:after="0"/>
        <w:rPr>
          <w:rFonts w:asciiTheme="majorHAnsi" w:hAnsiTheme="majorHAnsi"/>
          <w:b/>
          <w:sz w:val="24"/>
          <w:szCs w:val="24"/>
          <w:lang w:val="en-GB"/>
        </w:rPr>
      </w:pPr>
      <w:r w:rsidRPr="003E022E">
        <w:rPr>
          <w:rFonts w:asciiTheme="majorHAnsi" w:hAnsiTheme="majorHAnsi"/>
          <w:b/>
          <w:sz w:val="24"/>
          <w:szCs w:val="24"/>
          <w:lang w:val="en-GB"/>
        </w:rPr>
        <w:t>2. Musical Information: structure of the musical information</w:t>
      </w:r>
    </w:p>
    <w:p w:rsidR="003E022E" w:rsidRPr="003E022E" w:rsidRDefault="003E022E" w:rsidP="003E022E">
      <w:pPr>
        <w:spacing w:after="0"/>
        <w:rPr>
          <w:rFonts w:asciiTheme="majorHAnsi" w:hAnsiTheme="majorHAnsi"/>
          <w:b/>
          <w:sz w:val="24"/>
          <w:szCs w:val="24"/>
          <w:lang w:val="en-GB"/>
        </w:rPr>
      </w:pPr>
      <w:r w:rsidRPr="003E022E">
        <w:rPr>
          <w:rFonts w:asciiTheme="majorHAnsi" w:hAnsiTheme="majorHAnsi"/>
          <w:b/>
          <w:sz w:val="24"/>
          <w:szCs w:val="24"/>
          <w:lang w:val="en-GB"/>
        </w:rPr>
        <w:t>3. Neuroscience of Music: an introduction</w:t>
      </w:r>
    </w:p>
    <w:p w:rsidR="003E022E" w:rsidRPr="003E022E" w:rsidRDefault="003E022E" w:rsidP="003E022E">
      <w:pPr>
        <w:spacing w:after="0"/>
        <w:rPr>
          <w:rFonts w:asciiTheme="majorHAnsi" w:hAnsiTheme="majorHAnsi"/>
          <w:b/>
          <w:sz w:val="24"/>
          <w:szCs w:val="24"/>
          <w:lang w:val="en-GB"/>
        </w:rPr>
      </w:pPr>
      <w:r w:rsidRPr="003E022E">
        <w:rPr>
          <w:rFonts w:asciiTheme="majorHAnsi" w:hAnsiTheme="majorHAnsi"/>
          <w:b/>
          <w:sz w:val="24"/>
          <w:szCs w:val="24"/>
          <w:lang w:val="en-GB"/>
        </w:rPr>
        <w:t>4. Memory: definitions</w:t>
      </w:r>
    </w:p>
    <w:p w:rsidR="003E022E" w:rsidRPr="003E022E" w:rsidRDefault="003E022E" w:rsidP="003E022E">
      <w:pPr>
        <w:spacing w:after="0"/>
        <w:rPr>
          <w:rFonts w:asciiTheme="majorHAnsi" w:hAnsiTheme="majorHAnsi"/>
          <w:b/>
          <w:sz w:val="24"/>
          <w:szCs w:val="24"/>
          <w:lang w:val="en-GB"/>
        </w:rPr>
      </w:pPr>
      <w:r w:rsidRPr="003E022E">
        <w:rPr>
          <w:rFonts w:asciiTheme="majorHAnsi" w:hAnsiTheme="majorHAnsi"/>
          <w:b/>
          <w:sz w:val="24"/>
          <w:szCs w:val="24"/>
          <w:lang w:val="en-GB"/>
        </w:rPr>
        <w:t>5. Models of memory</w:t>
      </w:r>
    </w:p>
    <w:p w:rsidR="003E022E" w:rsidRPr="003E022E" w:rsidRDefault="003E022E" w:rsidP="003E022E">
      <w:pPr>
        <w:spacing w:after="0"/>
        <w:rPr>
          <w:rFonts w:asciiTheme="majorHAnsi" w:hAnsiTheme="majorHAnsi"/>
          <w:b/>
          <w:sz w:val="24"/>
          <w:szCs w:val="24"/>
          <w:lang w:val="en-GB"/>
        </w:rPr>
      </w:pPr>
      <w:r w:rsidRPr="003E022E">
        <w:rPr>
          <w:rFonts w:asciiTheme="majorHAnsi" w:hAnsiTheme="majorHAnsi"/>
          <w:b/>
          <w:sz w:val="24"/>
          <w:szCs w:val="24"/>
          <w:lang w:val="en-GB"/>
        </w:rPr>
        <w:lastRenderedPageBreak/>
        <w:t>6. Neuroscience of Memory: Basic Notions</w:t>
      </w:r>
    </w:p>
    <w:p w:rsidR="003E022E" w:rsidRPr="003E022E" w:rsidRDefault="003E022E" w:rsidP="003E022E">
      <w:pPr>
        <w:spacing w:after="0"/>
        <w:rPr>
          <w:rFonts w:asciiTheme="majorHAnsi" w:hAnsiTheme="majorHAnsi"/>
          <w:b/>
          <w:sz w:val="24"/>
          <w:szCs w:val="24"/>
          <w:lang w:val="en-GB"/>
        </w:rPr>
      </w:pPr>
      <w:r w:rsidRPr="003E022E">
        <w:rPr>
          <w:rFonts w:asciiTheme="majorHAnsi" w:hAnsiTheme="majorHAnsi"/>
          <w:b/>
          <w:sz w:val="24"/>
          <w:szCs w:val="24"/>
          <w:lang w:val="en-GB"/>
        </w:rPr>
        <w:t>7. Music: dynamic systems, fractals, superposition; quantum transmission of the musical information.</w:t>
      </w:r>
    </w:p>
    <w:p w:rsidR="003E022E" w:rsidRPr="003E022E" w:rsidRDefault="003E022E" w:rsidP="003E022E">
      <w:pPr>
        <w:spacing w:after="0"/>
        <w:rPr>
          <w:rFonts w:asciiTheme="majorHAnsi" w:hAnsiTheme="majorHAnsi"/>
          <w:b/>
          <w:sz w:val="24"/>
          <w:szCs w:val="24"/>
          <w:lang w:val="en-GB"/>
        </w:rPr>
      </w:pPr>
      <w:r w:rsidRPr="003E022E">
        <w:rPr>
          <w:rFonts w:asciiTheme="majorHAnsi" w:hAnsiTheme="majorHAnsi"/>
          <w:b/>
          <w:sz w:val="24"/>
          <w:szCs w:val="24"/>
          <w:lang w:val="en-GB"/>
        </w:rPr>
        <w:t>8. Stochastic resonance, Music and Memory</w:t>
      </w:r>
      <w:r>
        <w:rPr>
          <w:rFonts w:asciiTheme="majorHAnsi" w:hAnsiTheme="majorHAnsi"/>
          <w:b/>
          <w:sz w:val="24"/>
          <w:szCs w:val="24"/>
          <w:lang w:val="en-GB"/>
        </w:rPr>
        <w:t>.</w:t>
      </w:r>
    </w:p>
    <w:p w:rsidR="003E022E" w:rsidRPr="003E022E" w:rsidRDefault="003E022E" w:rsidP="003E022E">
      <w:pPr>
        <w:rPr>
          <w:rFonts w:asciiTheme="majorHAnsi" w:hAnsiTheme="majorHAnsi"/>
          <w:b/>
          <w:sz w:val="24"/>
          <w:szCs w:val="24"/>
          <w:lang w:val="en-GB"/>
        </w:rPr>
      </w:pPr>
      <w:r w:rsidRPr="003E022E">
        <w:rPr>
          <w:rFonts w:asciiTheme="majorHAnsi" w:hAnsiTheme="majorHAnsi"/>
          <w:b/>
          <w:sz w:val="24"/>
          <w:szCs w:val="24"/>
          <w:lang w:val="en-GB"/>
        </w:rPr>
        <w:t>Specific Approaches:</w:t>
      </w:r>
      <w:bookmarkStart w:id="0" w:name="_GoBack"/>
      <w:bookmarkEnd w:id="0"/>
    </w:p>
    <w:p w:rsidR="003E022E" w:rsidRPr="003E022E" w:rsidRDefault="003E022E" w:rsidP="003E022E">
      <w:pPr>
        <w:pStyle w:val="Paragrafoelenco"/>
        <w:numPr>
          <w:ilvl w:val="0"/>
          <w:numId w:val="1"/>
        </w:numPr>
        <w:rPr>
          <w:rFonts w:asciiTheme="majorHAnsi" w:hAnsiTheme="majorHAnsi"/>
          <w:b/>
          <w:sz w:val="24"/>
          <w:szCs w:val="24"/>
          <w:lang w:val="en-GB"/>
        </w:rPr>
      </w:pPr>
      <w:r w:rsidRPr="003E022E">
        <w:rPr>
          <w:rFonts w:asciiTheme="majorHAnsi" w:hAnsiTheme="majorHAnsi"/>
          <w:b/>
          <w:sz w:val="24"/>
          <w:szCs w:val="24"/>
          <w:lang w:val="en-GB"/>
        </w:rPr>
        <w:t>Psychological</w:t>
      </w:r>
    </w:p>
    <w:p w:rsidR="003E022E" w:rsidRPr="003E022E" w:rsidRDefault="003E022E" w:rsidP="003E022E">
      <w:pPr>
        <w:pStyle w:val="Paragrafoelenco"/>
        <w:rPr>
          <w:rFonts w:asciiTheme="majorHAnsi" w:hAnsiTheme="majorHAnsi"/>
          <w:sz w:val="24"/>
          <w:szCs w:val="24"/>
          <w:lang w:val="en-GB"/>
        </w:rPr>
      </w:pPr>
      <w:r>
        <w:rPr>
          <w:rFonts w:asciiTheme="majorHAnsi" w:hAnsiTheme="majorHAnsi"/>
          <w:sz w:val="24"/>
          <w:szCs w:val="24"/>
          <w:lang w:val="en-GB"/>
        </w:rPr>
        <w:t>Musical Meme</w:t>
      </w:r>
      <w:r w:rsidRPr="003E022E">
        <w:rPr>
          <w:rFonts w:asciiTheme="majorHAnsi" w:hAnsiTheme="majorHAnsi"/>
          <w:sz w:val="24"/>
          <w:szCs w:val="24"/>
          <w:lang w:val="en-GB"/>
        </w:rPr>
        <w:t>; L</w:t>
      </w:r>
      <w:r w:rsidR="00642147">
        <w:rPr>
          <w:rFonts w:asciiTheme="majorHAnsi" w:hAnsiTheme="majorHAnsi"/>
          <w:sz w:val="24"/>
          <w:szCs w:val="24"/>
          <w:lang w:val="en-GB"/>
        </w:rPr>
        <w:t xml:space="preserve">earning; </w:t>
      </w:r>
      <w:r w:rsidRPr="003E022E">
        <w:rPr>
          <w:rFonts w:asciiTheme="majorHAnsi" w:hAnsiTheme="majorHAnsi"/>
          <w:sz w:val="24"/>
          <w:szCs w:val="24"/>
          <w:lang w:val="en-GB"/>
        </w:rPr>
        <w:t>Developmental disorders</w:t>
      </w:r>
    </w:p>
    <w:p w:rsidR="003E022E" w:rsidRPr="003E022E" w:rsidRDefault="003E022E" w:rsidP="003E022E">
      <w:pPr>
        <w:pStyle w:val="Paragrafoelenco"/>
        <w:numPr>
          <w:ilvl w:val="0"/>
          <w:numId w:val="1"/>
        </w:numPr>
        <w:rPr>
          <w:rFonts w:asciiTheme="majorHAnsi" w:hAnsiTheme="majorHAnsi"/>
          <w:b/>
          <w:sz w:val="24"/>
          <w:szCs w:val="24"/>
          <w:lang w:val="en-GB"/>
        </w:rPr>
      </w:pPr>
      <w:r w:rsidRPr="003E022E">
        <w:rPr>
          <w:rFonts w:asciiTheme="majorHAnsi" w:hAnsiTheme="majorHAnsi"/>
          <w:b/>
          <w:sz w:val="24"/>
          <w:szCs w:val="24"/>
          <w:lang w:val="en-GB"/>
        </w:rPr>
        <w:t xml:space="preserve">Physiological </w:t>
      </w:r>
    </w:p>
    <w:p w:rsidR="003E022E" w:rsidRPr="003E022E" w:rsidRDefault="003E022E" w:rsidP="003E022E">
      <w:pPr>
        <w:pStyle w:val="Paragrafoelenco"/>
        <w:rPr>
          <w:rFonts w:asciiTheme="majorHAnsi" w:hAnsiTheme="majorHAnsi"/>
          <w:sz w:val="24"/>
          <w:szCs w:val="24"/>
          <w:lang w:val="en-GB"/>
        </w:rPr>
      </w:pPr>
      <w:r w:rsidRPr="003E022E">
        <w:rPr>
          <w:rFonts w:asciiTheme="majorHAnsi" w:hAnsiTheme="majorHAnsi"/>
          <w:sz w:val="24"/>
          <w:szCs w:val="24"/>
          <w:lang w:val="en-GB"/>
        </w:rPr>
        <w:t>BMBO: transmission; re codification; distribution; feed forward; feed back</w:t>
      </w:r>
    </w:p>
    <w:p w:rsidR="003E022E" w:rsidRPr="00642147" w:rsidRDefault="003E022E" w:rsidP="00642147">
      <w:pPr>
        <w:pStyle w:val="Paragrafoelenco"/>
        <w:rPr>
          <w:rFonts w:asciiTheme="majorHAnsi" w:hAnsiTheme="majorHAnsi"/>
          <w:sz w:val="24"/>
          <w:szCs w:val="24"/>
          <w:lang w:val="en-GB"/>
        </w:rPr>
      </w:pPr>
      <w:r w:rsidRPr="003E022E">
        <w:rPr>
          <w:rFonts w:asciiTheme="majorHAnsi" w:hAnsiTheme="majorHAnsi"/>
          <w:sz w:val="24"/>
          <w:szCs w:val="24"/>
          <w:lang w:val="en-GB"/>
        </w:rPr>
        <w:t>Neuro plasticity</w:t>
      </w:r>
      <w:r w:rsidR="00642147">
        <w:rPr>
          <w:rFonts w:asciiTheme="majorHAnsi" w:hAnsiTheme="majorHAnsi"/>
          <w:sz w:val="24"/>
          <w:szCs w:val="24"/>
          <w:lang w:val="en-GB"/>
        </w:rPr>
        <w:t xml:space="preserve">; </w:t>
      </w:r>
      <w:r w:rsidRPr="00642147">
        <w:rPr>
          <w:rFonts w:asciiTheme="majorHAnsi" w:hAnsiTheme="majorHAnsi"/>
          <w:sz w:val="24"/>
          <w:szCs w:val="24"/>
          <w:lang w:val="en-GB"/>
        </w:rPr>
        <w:t>Storage and retrieval of the information</w:t>
      </w:r>
      <w:r w:rsidR="00642147">
        <w:rPr>
          <w:rFonts w:asciiTheme="majorHAnsi" w:hAnsiTheme="majorHAnsi"/>
          <w:sz w:val="24"/>
          <w:szCs w:val="24"/>
          <w:lang w:val="en-GB"/>
        </w:rPr>
        <w:t xml:space="preserve">; </w:t>
      </w:r>
      <w:r w:rsidRPr="00642147">
        <w:rPr>
          <w:rFonts w:asciiTheme="majorHAnsi" w:hAnsiTheme="majorHAnsi"/>
          <w:sz w:val="24"/>
          <w:szCs w:val="24"/>
          <w:lang w:val="en-GB"/>
        </w:rPr>
        <w:t>Alzheimer Disease and music. Early Detection and Prevention test.</w:t>
      </w:r>
    </w:p>
    <w:p w:rsidR="003E022E" w:rsidRPr="003E022E" w:rsidRDefault="003E022E" w:rsidP="003E022E">
      <w:pPr>
        <w:pStyle w:val="Paragrafoelenco"/>
        <w:numPr>
          <w:ilvl w:val="0"/>
          <w:numId w:val="1"/>
        </w:numPr>
        <w:rPr>
          <w:rFonts w:asciiTheme="majorHAnsi" w:hAnsiTheme="majorHAnsi"/>
          <w:b/>
          <w:sz w:val="24"/>
          <w:szCs w:val="24"/>
          <w:lang w:val="en-GB"/>
        </w:rPr>
      </w:pPr>
      <w:r w:rsidRPr="003E022E">
        <w:rPr>
          <w:rFonts w:asciiTheme="majorHAnsi" w:hAnsiTheme="majorHAnsi"/>
          <w:b/>
          <w:sz w:val="24"/>
          <w:szCs w:val="24"/>
          <w:lang w:val="en-GB"/>
        </w:rPr>
        <w:t>Biological</w:t>
      </w:r>
    </w:p>
    <w:p w:rsidR="003E022E" w:rsidRPr="003E022E" w:rsidRDefault="003E022E" w:rsidP="003E022E">
      <w:pPr>
        <w:pStyle w:val="Paragrafoelenco"/>
        <w:rPr>
          <w:rFonts w:asciiTheme="majorHAnsi" w:hAnsiTheme="majorHAnsi"/>
          <w:sz w:val="24"/>
          <w:szCs w:val="24"/>
          <w:lang w:val="en-GB"/>
        </w:rPr>
      </w:pPr>
      <w:r w:rsidRPr="003E022E">
        <w:rPr>
          <w:rFonts w:asciiTheme="majorHAnsi" w:hAnsiTheme="majorHAnsi"/>
          <w:sz w:val="24"/>
          <w:szCs w:val="24"/>
          <w:lang w:val="en-GB"/>
        </w:rPr>
        <w:t xml:space="preserve">microtubules resonance; </w:t>
      </w:r>
      <w:proofErr w:type="spellStart"/>
      <w:r w:rsidRPr="003E022E">
        <w:rPr>
          <w:rFonts w:asciiTheme="majorHAnsi" w:hAnsiTheme="majorHAnsi"/>
          <w:sz w:val="24"/>
          <w:szCs w:val="24"/>
          <w:lang w:val="en-GB"/>
        </w:rPr>
        <w:t>OrchOR</w:t>
      </w:r>
      <w:proofErr w:type="spellEnd"/>
    </w:p>
    <w:p w:rsidR="003E022E" w:rsidRPr="003E022E" w:rsidRDefault="003E022E" w:rsidP="003E022E">
      <w:pPr>
        <w:rPr>
          <w:rFonts w:asciiTheme="majorHAnsi" w:hAnsiTheme="majorHAnsi"/>
          <w:b/>
          <w:sz w:val="24"/>
          <w:szCs w:val="24"/>
          <w:lang w:val="en-GB"/>
        </w:rPr>
      </w:pPr>
      <w:r w:rsidRPr="003E022E">
        <w:rPr>
          <w:rFonts w:asciiTheme="majorHAnsi" w:hAnsiTheme="majorHAnsi"/>
          <w:b/>
          <w:sz w:val="24"/>
          <w:szCs w:val="24"/>
          <w:lang w:val="en-GB"/>
        </w:rPr>
        <w:t>Research Proposals</w:t>
      </w:r>
    </w:p>
    <w:p w:rsidR="00E71C50" w:rsidRPr="003E022E" w:rsidRDefault="003E022E">
      <w:pPr>
        <w:rPr>
          <w:rFonts w:asciiTheme="majorHAnsi" w:hAnsiTheme="majorHAnsi"/>
          <w:b/>
          <w:sz w:val="24"/>
          <w:szCs w:val="24"/>
          <w:lang w:val="en-GB"/>
        </w:rPr>
      </w:pPr>
      <w:r w:rsidRPr="003E022E">
        <w:rPr>
          <w:rFonts w:asciiTheme="majorHAnsi" w:hAnsiTheme="majorHAnsi"/>
          <w:b/>
          <w:sz w:val="24"/>
          <w:szCs w:val="24"/>
          <w:lang w:val="en-GB"/>
        </w:rPr>
        <w:t>Conclusions</w:t>
      </w:r>
    </w:p>
    <w:p w:rsidR="00E71C50" w:rsidRPr="00E71C50" w:rsidRDefault="00E71C50">
      <w:pPr>
        <w:rPr>
          <w:rFonts w:asciiTheme="majorHAnsi" w:hAnsiTheme="majorHAnsi" w:cstheme="majorHAnsi"/>
          <w:b/>
          <w:sz w:val="28"/>
          <w:szCs w:val="28"/>
        </w:rPr>
      </w:pPr>
      <w:r w:rsidRPr="00E71C50">
        <w:rPr>
          <w:rFonts w:asciiTheme="majorHAnsi" w:hAnsiTheme="majorHAnsi" w:cstheme="majorHAnsi"/>
          <w:b/>
          <w:sz w:val="28"/>
          <w:szCs w:val="28"/>
        </w:rPr>
        <w:t>REFERENCE</w:t>
      </w:r>
    </w:p>
    <w:p w:rsidR="004D0F92" w:rsidRPr="004D0F92" w:rsidRDefault="004D0F92" w:rsidP="004D0F92">
      <w:pPr>
        <w:rPr>
          <w:rFonts w:cs="Calibri"/>
          <w:b/>
          <w:sz w:val="24"/>
          <w:szCs w:val="24"/>
          <w:lang w:val="en-US"/>
        </w:rPr>
      </w:pPr>
      <w:r w:rsidRPr="004D0F92">
        <w:rPr>
          <w:rFonts w:cs="Calibri"/>
          <w:b/>
          <w:sz w:val="24"/>
          <w:szCs w:val="24"/>
          <w:lang w:val="en-US"/>
        </w:rPr>
        <w:t>-</w:t>
      </w:r>
      <w:proofErr w:type="spellStart"/>
      <w:r w:rsidRPr="004D0F92">
        <w:rPr>
          <w:rFonts w:cs="Calibri"/>
          <w:b/>
          <w:sz w:val="24"/>
          <w:szCs w:val="24"/>
          <w:lang w:val="en-US"/>
        </w:rPr>
        <w:t>Bandyopadhyay</w:t>
      </w:r>
      <w:proofErr w:type="spellEnd"/>
      <w:r w:rsidRPr="004D0F92">
        <w:rPr>
          <w:rFonts w:cs="Calibri"/>
          <w:b/>
          <w:sz w:val="24"/>
          <w:szCs w:val="24"/>
          <w:lang w:val="en-US"/>
        </w:rPr>
        <w:t xml:space="preserve">, A. and others: Induced mitochondrial membrane potential for modeling </w:t>
      </w:r>
      <w:proofErr w:type="spellStart"/>
      <w:r w:rsidRPr="004D0F92">
        <w:rPr>
          <w:rFonts w:cs="Calibri"/>
          <w:b/>
          <w:sz w:val="24"/>
          <w:szCs w:val="24"/>
          <w:lang w:val="en-US"/>
        </w:rPr>
        <w:t>solitonic</w:t>
      </w:r>
      <w:proofErr w:type="spellEnd"/>
      <w:r w:rsidRPr="004D0F92">
        <w:rPr>
          <w:rFonts w:cs="Calibri"/>
          <w:b/>
          <w:sz w:val="24"/>
          <w:szCs w:val="24"/>
          <w:lang w:val="en-US"/>
        </w:rPr>
        <w:t xml:space="preserve"> conduction of </w:t>
      </w:r>
      <w:proofErr w:type="spellStart"/>
      <w:r w:rsidRPr="004D0F92">
        <w:rPr>
          <w:rFonts w:cs="Calibri"/>
          <w:b/>
          <w:sz w:val="24"/>
          <w:szCs w:val="24"/>
          <w:lang w:val="en-US"/>
        </w:rPr>
        <w:t>electrotonic</w:t>
      </w:r>
      <w:proofErr w:type="spellEnd"/>
      <w:r w:rsidRPr="004D0F92">
        <w:rPr>
          <w:rFonts w:cs="Calibri"/>
          <w:b/>
          <w:sz w:val="24"/>
          <w:szCs w:val="24"/>
          <w:lang w:val="en-US"/>
        </w:rPr>
        <w:t xml:space="preserve"> signals. </w:t>
      </w:r>
    </w:p>
    <w:p w:rsidR="004D0F92" w:rsidRPr="004D0F92" w:rsidRDefault="004D0F92" w:rsidP="004D0F92">
      <w:pPr>
        <w:rPr>
          <w:rFonts w:cs="Calibri"/>
          <w:sz w:val="24"/>
          <w:szCs w:val="24"/>
          <w:lang w:val="en-US"/>
        </w:rPr>
      </w:pPr>
      <w:r w:rsidRPr="004D0F92">
        <w:rPr>
          <w:rFonts w:cs="Calibri"/>
          <w:sz w:val="24"/>
          <w:szCs w:val="24"/>
          <w:lang w:val="en-US"/>
        </w:rPr>
        <w:t>2017, PLOS ONE. 12 [9] () e0183677 10.1371/journal.pone.0183677</w:t>
      </w:r>
    </w:p>
    <w:p w:rsidR="004D0F92" w:rsidRPr="004D0F92" w:rsidRDefault="004D0F92" w:rsidP="004D0F92">
      <w:pPr>
        <w:rPr>
          <w:rFonts w:cs="Calibri"/>
          <w:sz w:val="24"/>
          <w:szCs w:val="24"/>
          <w:lang w:val="en-US"/>
        </w:rPr>
      </w:pPr>
      <w:r w:rsidRPr="004D0F92">
        <w:rPr>
          <w:rFonts w:cs="Calibri"/>
          <w:b/>
          <w:sz w:val="24"/>
          <w:szCs w:val="24"/>
          <w:lang w:val="en-US"/>
        </w:rPr>
        <w:t>-</w:t>
      </w:r>
      <w:proofErr w:type="spellStart"/>
      <w:r w:rsidRPr="004D0F92">
        <w:rPr>
          <w:rFonts w:cs="Calibri"/>
          <w:b/>
          <w:sz w:val="24"/>
          <w:szCs w:val="24"/>
          <w:lang w:val="en-US"/>
        </w:rPr>
        <w:t>Gaiseanu</w:t>
      </w:r>
      <w:proofErr w:type="spellEnd"/>
      <w:r w:rsidRPr="004D0F92">
        <w:rPr>
          <w:rFonts w:cs="Calibri"/>
          <w:b/>
          <w:sz w:val="24"/>
          <w:szCs w:val="24"/>
          <w:lang w:val="en-US"/>
        </w:rPr>
        <w:t xml:space="preserve"> F, </w:t>
      </w:r>
      <w:proofErr w:type="spellStart"/>
      <w:r w:rsidRPr="004D0F92">
        <w:rPr>
          <w:rFonts w:cs="Calibri"/>
          <w:b/>
          <w:sz w:val="24"/>
          <w:szCs w:val="24"/>
          <w:lang w:val="en-US"/>
        </w:rPr>
        <w:t>Graur</w:t>
      </w:r>
      <w:proofErr w:type="spellEnd"/>
      <w:r w:rsidRPr="004D0F92">
        <w:rPr>
          <w:rFonts w:cs="Calibri"/>
          <w:b/>
          <w:sz w:val="24"/>
          <w:szCs w:val="24"/>
          <w:lang w:val="en-US"/>
        </w:rPr>
        <w:t xml:space="preserve"> A (2018) Cognitive centers related attitude: Application for an iterative evaluation method in music-based therapy process</w:t>
      </w:r>
      <w:r w:rsidRPr="004D0F92">
        <w:rPr>
          <w:rFonts w:cs="Calibri"/>
          <w:sz w:val="24"/>
          <w:szCs w:val="24"/>
          <w:lang w:val="en-US"/>
        </w:rPr>
        <w:t xml:space="preserve">. </w:t>
      </w:r>
    </w:p>
    <w:p w:rsidR="004D0F92" w:rsidRDefault="004D0F92" w:rsidP="004D0F92">
      <w:pPr>
        <w:rPr>
          <w:rFonts w:cs="Calibri"/>
          <w:sz w:val="24"/>
          <w:szCs w:val="24"/>
          <w:lang w:val="en-US"/>
        </w:rPr>
      </w:pPr>
      <w:r w:rsidRPr="004D0F92">
        <w:rPr>
          <w:rFonts w:cs="Calibri"/>
          <w:sz w:val="24"/>
          <w:szCs w:val="24"/>
          <w:lang w:val="en-US"/>
        </w:rPr>
        <w:t xml:space="preserve">Abstract Book of the 2018 Conference on Science of Consciousness, The University of </w:t>
      </w:r>
      <w:proofErr w:type="spellStart"/>
      <w:proofErr w:type="gramStart"/>
      <w:r w:rsidRPr="004D0F92">
        <w:rPr>
          <w:rFonts w:cs="Calibri"/>
          <w:sz w:val="24"/>
          <w:szCs w:val="24"/>
          <w:lang w:val="en-US"/>
        </w:rPr>
        <w:t>Arizona,USA</w:t>
      </w:r>
      <w:proofErr w:type="spellEnd"/>
      <w:proofErr w:type="gramEnd"/>
    </w:p>
    <w:p w:rsidR="004D0F92" w:rsidRPr="004D0F92" w:rsidRDefault="004D0F92" w:rsidP="004D0F92">
      <w:pPr>
        <w:rPr>
          <w:rFonts w:cs="Calibri"/>
          <w:b/>
          <w:sz w:val="24"/>
          <w:szCs w:val="24"/>
          <w:lang w:val="en-US"/>
        </w:rPr>
      </w:pPr>
      <w:r w:rsidRPr="004D0F92">
        <w:rPr>
          <w:rFonts w:cs="Calibri"/>
          <w:b/>
          <w:sz w:val="24"/>
          <w:szCs w:val="24"/>
          <w:lang w:val="en-US"/>
        </w:rPr>
        <w:t xml:space="preserve">- </w:t>
      </w:r>
      <w:proofErr w:type="spellStart"/>
      <w:r w:rsidRPr="004D0F92">
        <w:rPr>
          <w:rFonts w:cs="Calibri"/>
          <w:b/>
          <w:sz w:val="24"/>
          <w:szCs w:val="24"/>
          <w:lang w:val="en-US"/>
        </w:rPr>
        <w:t>Graur</w:t>
      </w:r>
      <w:proofErr w:type="spellEnd"/>
      <w:r w:rsidRPr="004D0F92">
        <w:rPr>
          <w:rFonts w:cs="Calibri"/>
          <w:b/>
          <w:sz w:val="24"/>
          <w:szCs w:val="24"/>
          <w:lang w:val="en-US"/>
        </w:rPr>
        <w:t>, J.A.: The Science of Music</w:t>
      </w:r>
    </w:p>
    <w:p w:rsidR="004D0F92" w:rsidRPr="004D0F92" w:rsidRDefault="004D0F92" w:rsidP="004D0F92">
      <w:pPr>
        <w:rPr>
          <w:rFonts w:cs="Calibri"/>
          <w:b/>
          <w:sz w:val="24"/>
          <w:szCs w:val="24"/>
          <w:lang w:val="en-US"/>
        </w:rPr>
      </w:pPr>
      <w:r>
        <w:rPr>
          <w:rFonts w:cs="Calibri"/>
          <w:sz w:val="24"/>
          <w:szCs w:val="24"/>
          <w:lang w:val="en-US"/>
        </w:rPr>
        <w:t>2020, Amazon Books</w:t>
      </w:r>
    </w:p>
    <w:p w:rsidR="004D0F92" w:rsidRPr="004D0F92" w:rsidRDefault="004D0F92" w:rsidP="004D0F92">
      <w:pPr>
        <w:rPr>
          <w:b/>
          <w:sz w:val="24"/>
          <w:szCs w:val="24"/>
          <w:lang w:val="en-US"/>
        </w:rPr>
      </w:pPr>
      <w:r w:rsidRPr="004D0F92">
        <w:rPr>
          <w:b/>
          <w:sz w:val="24"/>
          <w:szCs w:val="24"/>
          <w:lang w:val="en-US"/>
        </w:rPr>
        <w:t xml:space="preserve">-McDonnell, M.D., Abbott, D.: What is Stochastic Resonance? Definitions, </w:t>
      </w:r>
      <w:r w:rsidRPr="004D0F92">
        <w:rPr>
          <w:b/>
          <w:sz w:val="24"/>
          <w:szCs w:val="24"/>
          <w:lang w:val="en-US"/>
        </w:rPr>
        <w:lastRenderedPageBreak/>
        <w:t>Misconceptions, Debates and its Relevance to Biology</w:t>
      </w:r>
    </w:p>
    <w:p w:rsidR="004D0F92" w:rsidRPr="004D0F92" w:rsidRDefault="004D0F92" w:rsidP="004D0F92">
      <w:pPr>
        <w:rPr>
          <w:rFonts w:cs="Calibri"/>
          <w:b/>
          <w:sz w:val="24"/>
          <w:szCs w:val="24"/>
          <w:lang w:val="en-US"/>
        </w:rPr>
      </w:pPr>
      <w:r w:rsidRPr="004D0F92">
        <w:rPr>
          <w:sz w:val="24"/>
          <w:szCs w:val="24"/>
          <w:lang w:val="en-US"/>
        </w:rPr>
        <w:t>2009, PLOS Computational Biology Journal, Australia</w:t>
      </w:r>
    </w:p>
    <w:p w:rsidR="004D0F92" w:rsidRPr="004D0F92" w:rsidRDefault="004D0F92" w:rsidP="004D0F92">
      <w:pPr>
        <w:rPr>
          <w:rFonts w:cs="Calibri"/>
          <w:b/>
          <w:sz w:val="24"/>
          <w:szCs w:val="24"/>
          <w:lang w:val="en-US"/>
        </w:rPr>
      </w:pPr>
      <w:r w:rsidRPr="004D0F92">
        <w:rPr>
          <w:rFonts w:cs="Calibri"/>
          <w:sz w:val="24"/>
          <w:szCs w:val="24"/>
          <w:lang w:val="en-US"/>
        </w:rPr>
        <w:t>-</w:t>
      </w:r>
      <w:proofErr w:type="spellStart"/>
      <w:r w:rsidRPr="004D0F92">
        <w:rPr>
          <w:rFonts w:cs="Calibri"/>
          <w:b/>
          <w:sz w:val="24"/>
          <w:szCs w:val="24"/>
          <w:lang w:val="en-US"/>
        </w:rPr>
        <w:t>Vaneechoutte</w:t>
      </w:r>
      <w:proofErr w:type="spellEnd"/>
      <w:r w:rsidRPr="004D0F92">
        <w:rPr>
          <w:rFonts w:cs="Calibri"/>
          <w:b/>
          <w:sz w:val="24"/>
          <w:szCs w:val="24"/>
          <w:lang w:val="en-US"/>
        </w:rPr>
        <w:t xml:space="preserve">, M. and </w:t>
      </w:r>
      <w:proofErr w:type="spellStart"/>
      <w:r w:rsidRPr="004D0F92">
        <w:rPr>
          <w:rFonts w:cs="Calibri"/>
          <w:b/>
          <w:sz w:val="24"/>
          <w:szCs w:val="24"/>
          <w:lang w:val="en-US"/>
        </w:rPr>
        <w:t>Skoyles</w:t>
      </w:r>
      <w:proofErr w:type="spellEnd"/>
      <w:r w:rsidRPr="004D0F92">
        <w:rPr>
          <w:rFonts w:cs="Calibri"/>
          <w:b/>
          <w:sz w:val="24"/>
          <w:szCs w:val="24"/>
          <w:lang w:val="en-US"/>
        </w:rPr>
        <w:t>, J.: The Memetic Origin of Language: Modern Humans as Musical Primates</w:t>
      </w:r>
    </w:p>
    <w:p w:rsidR="00E71C50" w:rsidRPr="004D0F92" w:rsidRDefault="004D0F92" w:rsidP="004D0F92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4D0F92">
        <w:rPr>
          <w:rFonts w:cs="Calibri"/>
          <w:sz w:val="24"/>
          <w:szCs w:val="24"/>
          <w:lang w:val="en-US"/>
        </w:rPr>
        <w:t xml:space="preserve"> 1998, Journal of </w:t>
      </w:r>
      <w:proofErr w:type="spellStart"/>
      <w:r w:rsidRPr="004D0F92">
        <w:rPr>
          <w:rFonts w:cs="Calibri"/>
          <w:sz w:val="24"/>
          <w:szCs w:val="24"/>
          <w:lang w:val="en-US"/>
        </w:rPr>
        <w:t>Memetics</w:t>
      </w:r>
      <w:proofErr w:type="spellEnd"/>
      <w:r w:rsidRPr="004D0F92">
        <w:rPr>
          <w:rFonts w:cs="Calibri"/>
          <w:sz w:val="24"/>
          <w:szCs w:val="24"/>
          <w:lang w:val="en-US"/>
        </w:rPr>
        <w:t xml:space="preserve"> - Evolutionary Models of Information Transmission, 2.</w:t>
      </w:r>
    </w:p>
    <w:p w:rsidR="00E71C50" w:rsidRPr="004D0F92" w:rsidRDefault="004D0F92">
      <w:pPr>
        <w:rPr>
          <w:rFonts w:cs="Calibri"/>
          <w:sz w:val="24"/>
          <w:szCs w:val="24"/>
          <w:lang w:val="en-US"/>
        </w:rPr>
      </w:pPr>
      <w:r w:rsidRPr="004D0F92">
        <w:rPr>
          <w:rFonts w:cs="Calibri"/>
          <w:sz w:val="24"/>
          <w:szCs w:val="24"/>
          <w:lang w:val="en-US"/>
        </w:rPr>
        <w:t>http://jom-emit.cfpm.org/vol2/vaneechoutte_m.html</w:t>
      </w:r>
    </w:p>
    <w:p w:rsidR="00E71C50" w:rsidRDefault="00E71C50">
      <w:pPr>
        <w:rPr>
          <w:rFonts w:asciiTheme="majorHAnsi" w:hAnsiTheme="majorHAnsi" w:cstheme="majorHAnsi"/>
          <w:b/>
          <w:sz w:val="28"/>
          <w:szCs w:val="28"/>
        </w:rPr>
      </w:pPr>
      <w:r w:rsidRPr="00E71C50">
        <w:rPr>
          <w:rFonts w:asciiTheme="majorHAnsi" w:hAnsiTheme="majorHAnsi" w:cstheme="majorHAnsi"/>
          <w:b/>
          <w:sz w:val="28"/>
          <w:szCs w:val="28"/>
        </w:rPr>
        <w:t>BIOGRAPHY</w:t>
      </w:r>
    </w:p>
    <w:p w:rsidR="009940B8" w:rsidRPr="00D923BA" w:rsidRDefault="00D923BA" w:rsidP="009940B8">
      <w:pPr>
        <w:rPr>
          <w:rFonts w:asciiTheme="majorHAnsi" w:hAnsiTheme="majorHAnsi" w:cstheme="majorHAnsi"/>
          <w:sz w:val="24"/>
          <w:szCs w:val="24"/>
        </w:rPr>
      </w:pPr>
      <w:r w:rsidRPr="00D923BA">
        <w:rPr>
          <w:rFonts w:asciiTheme="majorHAnsi" w:hAnsiTheme="majorHAnsi" w:cstheme="majorHAnsi"/>
          <w:sz w:val="24"/>
          <w:szCs w:val="24"/>
          <w:lang w:val="en-US"/>
        </w:rPr>
        <w:t xml:space="preserve">Retired. </w:t>
      </w:r>
      <w:r w:rsidR="009940B8" w:rsidRPr="009940B8">
        <w:rPr>
          <w:color w:val="000000"/>
          <w:sz w:val="24"/>
          <w:szCs w:val="24"/>
          <w:lang w:val="en-US"/>
        </w:rPr>
        <w:t>Former Project Associate , The Hong Kong Polytechnic University, School of design.</w:t>
      </w:r>
      <w:r w:rsidR="009940B8" w:rsidRPr="009940B8">
        <w:rPr>
          <w:color w:val="000000"/>
          <w:sz w:val="24"/>
          <w:szCs w:val="24"/>
          <w:lang w:val="en-US"/>
        </w:rPr>
        <w:br/>
        <w:t>Former Associate professor, University of Turin, Italy (Post graduat</w:t>
      </w:r>
      <w:r w:rsidR="00250049">
        <w:rPr>
          <w:color w:val="000000"/>
          <w:sz w:val="24"/>
          <w:szCs w:val="24"/>
          <w:lang w:val="en-US"/>
        </w:rPr>
        <w:t xml:space="preserve">e School in Health Psychology), </w:t>
      </w:r>
      <w:r w:rsidR="009940B8" w:rsidRPr="009940B8">
        <w:rPr>
          <w:color w:val="000000"/>
          <w:sz w:val="24"/>
          <w:szCs w:val="24"/>
          <w:lang w:val="en-US"/>
        </w:rPr>
        <w:t>Department of Psychology.</w:t>
      </w:r>
      <w:r w:rsidR="009940B8" w:rsidRPr="009940B8">
        <w:rPr>
          <w:color w:val="000000"/>
          <w:sz w:val="24"/>
          <w:szCs w:val="24"/>
          <w:lang w:val="en-US"/>
        </w:rPr>
        <w:br/>
        <w:t xml:space="preserve">Dr. </w:t>
      </w:r>
      <w:proofErr w:type="spellStart"/>
      <w:r w:rsidR="009940B8" w:rsidRPr="009940B8">
        <w:rPr>
          <w:color w:val="000000"/>
          <w:sz w:val="24"/>
          <w:szCs w:val="24"/>
          <w:lang w:val="en-US"/>
        </w:rPr>
        <w:t>Graur</w:t>
      </w:r>
      <w:proofErr w:type="spellEnd"/>
      <w:r w:rsidR="009940B8" w:rsidRPr="009940B8">
        <w:rPr>
          <w:color w:val="000000"/>
          <w:sz w:val="24"/>
          <w:szCs w:val="24"/>
          <w:lang w:val="en-US"/>
        </w:rPr>
        <w:t xml:space="preserve"> specializes in composition, musicology and clinical music therapy.</w:t>
      </w:r>
      <w:r w:rsidR="009940B8" w:rsidRPr="009940B8">
        <w:rPr>
          <w:color w:val="000000"/>
          <w:sz w:val="24"/>
          <w:szCs w:val="24"/>
          <w:lang w:val="en-US"/>
        </w:rPr>
        <w:br/>
        <w:t>He received a graduate degree in Composition-Musicology and a</w:t>
      </w:r>
      <w:r w:rsidR="00250049">
        <w:rPr>
          <w:color w:val="000000"/>
          <w:sz w:val="24"/>
          <w:szCs w:val="24"/>
          <w:lang w:val="en-US"/>
        </w:rPr>
        <w:t xml:space="preserve"> diploma</w:t>
      </w:r>
      <w:r w:rsidR="009940B8">
        <w:rPr>
          <w:color w:val="000000"/>
          <w:sz w:val="24"/>
          <w:szCs w:val="24"/>
          <w:lang w:val="en-US"/>
        </w:rPr>
        <w:t xml:space="preserve"> in Medicine (P.A.P. -</w:t>
      </w:r>
      <w:r w:rsidR="009940B8" w:rsidRPr="009940B8">
        <w:rPr>
          <w:color w:val="000000"/>
          <w:sz w:val="24"/>
          <w:szCs w:val="24"/>
          <w:lang w:val="en-US"/>
        </w:rPr>
        <w:t>Physician Assistant in Psychiatry).</w:t>
      </w:r>
      <w:r w:rsidR="009940B8" w:rsidRPr="009940B8">
        <w:rPr>
          <w:color w:val="000000"/>
          <w:sz w:val="24"/>
          <w:szCs w:val="24"/>
          <w:lang w:val="en-US"/>
        </w:rPr>
        <w:br/>
        <w:t xml:space="preserve">Since 1978, Dr. </w:t>
      </w:r>
      <w:proofErr w:type="spellStart"/>
      <w:r w:rsidR="009940B8" w:rsidRPr="009940B8">
        <w:rPr>
          <w:color w:val="000000"/>
          <w:sz w:val="24"/>
          <w:szCs w:val="24"/>
          <w:lang w:val="en-US"/>
        </w:rPr>
        <w:t>Graur</w:t>
      </w:r>
      <w:proofErr w:type="spellEnd"/>
      <w:r w:rsidR="009940B8" w:rsidRPr="009940B8">
        <w:rPr>
          <w:color w:val="000000"/>
          <w:sz w:val="24"/>
          <w:szCs w:val="24"/>
          <w:lang w:val="en-US"/>
        </w:rPr>
        <w:t xml:space="preserve"> has implemented the </w:t>
      </w:r>
      <w:r w:rsidR="009940B8" w:rsidRPr="00A64905">
        <w:rPr>
          <w:b/>
          <w:color w:val="000000"/>
          <w:sz w:val="24"/>
          <w:szCs w:val="24"/>
          <w:lang w:val="en-US"/>
        </w:rPr>
        <w:t xml:space="preserve">Music Integrative </w:t>
      </w:r>
      <w:proofErr w:type="spellStart"/>
      <w:r w:rsidR="009940B8" w:rsidRPr="00A64905">
        <w:rPr>
          <w:b/>
          <w:color w:val="000000"/>
          <w:sz w:val="24"/>
          <w:szCs w:val="24"/>
          <w:lang w:val="en-US"/>
        </w:rPr>
        <w:t>Neurotherapy</w:t>
      </w:r>
      <w:proofErr w:type="spellEnd"/>
      <w:r w:rsidR="009940B8" w:rsidRPr="00A64905">
        <w:rPr>
          <w:b/>
          <w:color w:val="000000"/>
          <w:sz w:val="24"/>
          <w:szCs w:val="24"/>
          <w:lang w:val="en-US"/>
        </w:rPr>
        <w:t>™,</w:t>
      </w:r>
      <w:r w:rsidR="00A64905">
        <w:rPr>
          <w:color w:val="000000"/>
          <w:sz w:val="24"/>
          <w:szCs w:val="24"/>
          <w:lang w:val="en-US"/>
        </w:rPr>
        <w:t xml:space="preserve"> an applied </w:t>
      </w:r>
      <w:r w:rsidR="009940B8" w:rsidRPr="009940B8">
        <w:rPr>
          <w:color w:val="000000"/>
          <w:sz w:val="24"/>
          <w:szCs w:val="24"/>
          <w:lang w:val="en-US"/>
        </w:rPr>
        <w:t>Neuroscience method combining Music, Psychiatry, Molecular Biology and Quantum Mechanics.</w:t>
      </w:r>
      <w:r w:rsidR="009940B8" w:rsidRPr="009940B8">
        <w:rPr>
          <w:color w:val="000000"/>
          <w:sz w:val="24"/>
          <w:szCs w:val="24"/>
          <w:lang w:val="en-US"/>
        </w:rPr>
        <w:br/>
      </w:r>
      <w:r w:rsidR="009940B8">
        <w:rPr>
          <w:color w:val="000000"/>
          <w:sz w:val="24"/>
          <w:szCs w:val="24"/>
          <w:lang w:val="en-US"/>
        </w:rPr>
        <w:t xml:space="preserve">Former </w:t>
      </w:r>
      <w:r w:rsidR="009940B8" w:rsidRPr="009940B8">
        <w:rPr>
          <w:color w:val="000000"/>
          <w:sz w:val="24"/>
          <w:szCs w:val="24"/>
          <w:lang w:val="en-US"/>
        </w:rPr>
        <w:t xml:space="preserve">Editor-in-Chief, Journal of </w:t>
      </w:r>
      <w:proofErr w:type="spellStart"/>
      <w:r w:rsidR="009940B8" w:rsidRPr="009940B8">
        <w:rPr>
          <w:color w:val="000000"/>
          <w:sz w:val="24"/>
          <w:szCs w:val="24"/>
          <w:lang w:val="en-US"/>
        </w:rPr>
        <w:t>Biomusical</w:t>
      </w:r>
      <w:proofErr w:type="spellEnd"/>
      <w:r w:rsidR="009940B8" w:rsidRPr="009940B8">
        <w:rPr>
          <w:color w:val="000000"/>
          <w:sz w:val="24"/>
          <w:szCs w:val="24"/>
          <w:lang w:val="en-US"/>
        </w:rPr>
        <w:t xml:space="preserve"> Engineering (OMICS Group, Medical Sciences Journals).</w:t>
      </w:r>
      <w:r w:rsidR="009940B8" w:rsidRPr="009940B8">
        <w:rPr>
          <w:color w:val="000000"/>
          <w:sz w:val="24"/>
          <w:szCs w:val="24"/>
          <w:lang w:val="en-US"/>
        </w:rPr>
        <w:br/>
        <w:t>A professional member of the New York Academy of Sciences.</w:t>
      </w:r>
      <w:r w:rsidR="009940B8" w:rsidRPr="009940B8">
        <w:rPr>
          <w:color w:val="000000"/>
          <w:sz w:val="24"/>
          <w:szCs w:val="24"/>
          <w:lang w:val="en-US"/>
        </w:rPr>
        <w:br/>
        <w:t xml:space="preserve">Dr. </w:t>
      </w:r>
      <w:proofErr w:type="spellStart"/>
      <w:r w:rsidR="009940B8" w:rsidRPr="009940B8">
        <w:rPr>
          <w:color w:val="000000"/>
          <w:sz w:val="24"/>
          <w:szCs w:val="24"/>
          <w:lang w:val="en-US"/>
        </w:rPr>
        <w:t>Graur</w:t>
      </w:r>
      <w:proofErr w:type="spellEnd"/>
      <w:r w:rsidR="009940B8" w:rsidRPr="009940B8">
        <w:rPr>
          <w:color w:val="000000"/>
          <w:sz w:val="24"/>
          <w:szCs w:val="24"/>
          <w:lang w:val="en-US"/>
        </w:rPr>
        <w:t xml:space="preserve"> has had a long career as a soloist and composer (classic</w:t>
      </w:r>
      <w:r w:rsidR="009940B8">
        <w:rPr>
          <w:color w:val="000000"/>
          <w:sz w:val="24"/>
          <w:szCs w:val="24"/>
          <w:lang w:val="en-US"/>
        </w:rPr>
        <w:t xml:space="preserve">al music) with performances and </w:t>
      </w:r>
      <w:r w:rsidR="009940B8" w:rsidRPr="009940B8">
        <w:rPr>
          <w:color w:val="000000"/>
          <w:sz w:val="24"/>
          <w:szCs w:val="24"/>
          <w:lang w:val="en-US"/>
        </w:rPr>
        <w:t>broadcasts of his works in Italy, Germany, Romania, Switzerland and the U.</w:t>
      </w:r>
      <w:r w:rsidR="009940B8">
        <w:rPr>
          <w:color w:val="000000"/>
          <w:sz w:val="24"/>
          <w:szCs w:val="24"/>
          <w:lang w:val="en-US"/>
        </w:rPr>
        <w:t xml:space="preserve">S. and is a recipient of </w:t>
      </w:r>
      <w:r w:rsidR="009940B8" w:rsidRPr="009940B8">
        <w:rPr>
          <w:color w:val="000000"/>
          <w:sz w:val="24"/>
          <w:szCs w:val="24"/>
          <w:lang w:val="en-US"/>
        </w:rPr>
        <w:t>numerous national and international prizes for interpretation</w:t>
      </w:r>
      <w:r w:rsidR="009940B8" w:rsidRPr="009940B8">
        <w:rPr>
          <w:color w:val="000000"/>
          <w:sz w:val="24"/>
          <w:szCs w:val="24"/>
          <w:lang w:val="en-US"/>
        </w:rPr>
        <w:br/>
        <w:t>He has presented numerous workshops and seminars to audiences in It</w:t>
      </w:r>
      <w:r>
        <w:rPr>
          <w:color w:val="000000"/>
          <w:sz w:val="24"/>
          <w:szCs w:val="24"/>
          <w:lang w:val="en-US"/>
        </w:rPr>
        <w:t xml:space="preserve">aly, China, </w:t>
      </w:r>
      <w:r>
        <w:rPr>
          <w:color w:val="000000"/>
          <w:sz w:val="24"/>
          <w:szCs w:val="24"/>
          <w:lang w:val="en-US"/>
        </w:rPr>
        <w:lastRenderedPageBreak/>
        <w:t xml:space="preserve">Sweden, </w:t>
      </w:r>
      <w:r w:rsidR="004D0F92">
        <w:rPr>
          <w:color w:val="000000"/>
          <w:sz w:val="24"/>
          <w:szCs w:val="24"/>
          <w:lang w:val="en-US"/>
        </w:rPr>
        <w:t xml:space="preserve">India, </w:t>
      </w:r>
      <w:r>
        <w:rPr>
          <w:color w:val="000000"/>
          <w:sz w:val="24"/>
          <w:szCs w:val="24"/>
          <w:lang w:val="en-US"/>
        </w:rPr>
        <w:t xml:space="preserve">South Korea </w:t>
      </w:r>
      <w:r w:rsidR="009940B8" w:rsidRPr="009940B8">
        <w:rPr>
          <w:color w:val="000000"/>
          <w:sz w:val="24"/>
          <w:szCs w:val="24"/>
          <w:lang w:val="en-US"/>
        </w:rPr>
        <w:t>and the U.S.A.</w:t>
      </w:r>
      <w:r w:rsidR="009940B8" w:rsidRPr="009940B8">
        <w:rPr>
          <w:color w:val="000000"/>
          <w:sz w:val="24"/>
          <w:szCs w:val="24"/>
          <w:lang w:val="en-US"/>
        </w:rPr>
        <w:br/>
      </w:r>
      <w:hyperlink r:id="rId5" w:history="1">
        <w:r w:rsidR="009940B8" w:rsidRPr="009940B8">
          <w:rPr>
            <w:rStyle w:val="Collegamentoipertestuale"/>
            <w:b/>
            <w:bCs/>
            <w:sz w:val="24"/>
            <w:szCs w:val="24"/>
            <w:lang w:val="en-US"/>
          </w:rPr>
          <w:t>alexjgraur@gmail.com</w:t>
        </w:r>
      </w:hyperlink>
    </w:p>
    <w:p w:rsidR="00E71C50" w:rsidRPr="009940B8" w:rsidRDefault="009940B8">
      <w:pPr>
        <w:rPr>
          <w:sz w:val="24"/>
          <w:szCs w:val="24"/>
          <w:lang w:val="en-US"/>
        </w:rPr>
      </w:pPr>
      <w:r w:rsidRPr="009940B8">
        <w:rPr>
          <w:b/>
          <w:bCs/>
          <w:color w:val="000000"/>
          <w:sz w:val="24"/>
          <w:szCs w:val="24"/>
          <w:lang w:val="en-US"/>
        </w:rPr>
        <w:t>www.medicamus.simplesite.com</w:t>
      </w:r>
    </w:p>
    <w:p w:rsidR="00E71C50" w:rsidRPr="009940B8" w:rsidRDefault="00E71C50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9940B8">
        <w:rPr>
          <w:rFonts w:asciiTheme="majorHAnsi" w:hAnsiTheme="majorHAnsi" w:cstheme="majorHAnsi"/>
          <w:b/>
          <w:sz w:val="28"/>
          <w:szCs w:val="28"/>
          <w:lang w:val="en-US"/>
        </w:rPr>
        <w:t>PRESENTING AUTHOR DETAILS</w:t>
      </w:r>
    </w:p>
    <w:p w:rsidR="00E71C50" w:rsidRDefault="00E71C50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9940B8">
        <w:rPr>
          <w:rFonts w:asciiTheme="majorHAnsi" w:hAnsiTheme="majorHAnsi" w:cstheme="majorHAnsi"/>
          <w:b/>
          <w:sz w:val="28"/>
          <w:szCs w:val="28"/>
          <w:lang w:val="en-US"/>
        </w:rPr>
        <w:t>Photo</w:t>
      </w:r>
    </w:p>
    <w:p w:rsidR="008E07A9" w:rsidRPr="009940B8" w:rsidRDefault="008E07A9">
      <w:pPr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noProof/>
          <w:sz w:val="28"/>
          <w:szCs w:val="28"/>
          <w:lang w:eastAsia="it-IT"/>
        </w:rPr>
        <w:drawing>
          <wp:inline distT="0" distB="0" distL="0" distR="0">
            <wp:extent cx="2835275" cy="2126615"/>
            <wp:effectExtent l="0" t="0" r="3175" b="698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anghai17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275" cy="212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109" w:rsidRPr="00CA0109" w:rsidRDefault="00E71C50">
      <w:pPr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</w:pPr>
      <w:r w:rsidRPr="00E71C50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>Full Name:</w:t>
      </w:r>
      <w:r w:rsidR="004D0F92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 xml:space="preserve"> </w:t>
      </w:r>
      <w:r w:rsidR="00D82DB6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="00D82DB6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>Alexandru</w:t>
      </w:r>
      <w:proofErr w:type="spellEnd"/>
      <w:r w:rsidR="00D82DB6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 xml:space="preserve"> Jon </w:t>
      </w:r>
      <w:proofErr w:type="spellStart"/>
      <w:r w:rsidR="00D82DB6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>Graur</w:t>
      </w:r>
      <w:proofErr w:type="spellEnd"/>
      <w:r w:rsidRPr="00E71C50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br/>
      </w:r>
      <w:r w:rsidR="002C1228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>Contact number:</w:t>
      </w:r>
      <w:r w:rsidR="00D82DB6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 xml:space="preserve"> +39 333 6067 264</w:t>
      </w:r>
      <w:r w:rsidRPr="00E71C50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br/>
        <w:t>S</w:t>
      </w:r>
      <w:r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>ession name/ number:</w:t>
      </w:r>
      <w:r w:rsidR="00A64905" w:rsidRPr="009A3B5E">
        <w:rPr>
          <w:rFonts w:asciiTheme="majorHAnsi" w:hAnsiTheme="majorHAnsi" w:cstheme="majorHAnsi"/>
          <w:b/>
          <w:sz w:val="28"/>
          <w:szCs w:val="28"/>
          <w:lang w:val="en-US"/>
        </w:rPr>
        <w:t xml:space="preserve"> </w:t>
      </w:r>
      <w:proofErr w:type="spellStart"/>
      <w:r w:rsidR="00A64905" w:rsidRPr="009A3B5E">
        <w:rPr>
          <w:rFonts w:ascii="Arial" w:hAnsi="Arial" w:cs="Arial"/>
          <w:sz w:val="19"/>
          <w:szCs w:val="19"/>
          <w:shd w:val="clear" w:color="auto" w:fill="FFFFFF"/>
          <w:lang w:val="en-US"/>
        </w:rPr>
        <w:t>Foetal</w:t>
      </w:r>
      <w:proofErr w:type="spellEnd"/>
      <w:r w:rsidR="00A64905" w:rsidRPr="009A3B5E">
        <w:rPr>
          <w:rFonts w:ascii="Arial" w:hAnsi="Arial" w:cs="Arial"/>
          <w:sz w:val="19"/>
          <w:szCs w:val="19"/>
          <w:shd w:val="clear" w:color="auto" w:fill="FFFFFF"/>
          <w:lang w:val="en-US"/>
        </w:rPr>
        <w:t xml:space="preserve"> </w:t>
      </w:r>
      <w:r w:rsidR="00A64905" w:rsidRPr="009A3B5E">
        <w:rPr>
          <w:rFonts w:ascii="Arial" w:hAnsi="Arial" w:cs="Arial"/>
          <w:sz w:val="19"/>
          <w:szCs w:val="19"/>
          <w:shd w:val="clear" w:color="auto" w:fill="FFFFFF"/>
          <w:lang w:val="en-US"/>
        </w:rPr>
        <w:t>consciousness and memory</w:t>
      </w:r>
      <w:r w:rsidRPr="009A3B5E">
        <w:rPr>
          <w:rFonts w:asciiTheme="majorHAnsi" w:hAnsiTheme="majorHAnsi" w:cstheme="majorHAnsi"/>
          <w:b/>
          <w:sz w:val="28"/>
          <w:szCs w:val="28"/>
          <w:lang w:val="en-US"/>
        </w:rPr>
        <w:br/>
      </w:r>
      <w:r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 xml:space="preserve">Category: </w:t>
      </w:r>
      <w:r w:rsidRPr="00E71C50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>Oral pr</w:t>
      </w:r>
      <w:r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>esentation</w:t>
      </w:r>
      <w:r w:rsidRPr="00E71C50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br/>
        <w:t>Passport Number:</w:t>
      </w:r>
      <w:r w:rsidR="00CA0109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 xml:space="preserve"> </w:t>
      </w:r>
      <w:r w:rsidR="00CA0109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>ITALY</w:t>
      </w:r>
      <w:r w:rsidR="00CA0109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 xml:space="preserve">/ YA 5643134 </w:t>
      </w:r>
    </w:p>
    <w:sectPr w:rsidR="00CA0109" w:rsidRPr="00CA0109" w:rsidSect="00E71C50">
      <w:pgSz w:w="11906" w:h="16838"/>
      <w:pgMar w:top="1417" w:right="1134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Bold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33BE"/>
    <w:multiLevelType w:val="hybridMultilevel"/>
    <w:tmpl w:val="5964E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232AA"/>
    <w:multiLevelType w:val="hybridMultilevel"/>
    <w:tmpl w:val="86B4479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C25"/>
    <w:rsid w:val="00053B3B"/>
    <w:rsid w:val="00250049"/>
    <w:rsid w:val="002A5DB1"/>
    <w:rsid w:val="002C1228"/>
    <w:rsid w:val="003E022E"/>
    <w:rsid w:val="004D0F92"/>
    <w:rsid w:val="00642147"/>
    <w:rsid w:val="007C7C25"/>
    <w:rsid w:val="008E07A9"/>
    <w:rsid w:val="009940B8"/>
    <w:rsid w:val="009A3B5E"/>
    <w:rsid w:val="00A64905"/>
    <w:rsid w:val="00CA0109"/>
    <w:rsid w:val="00CB5F2F"/>
    <w:rsid w:val="00D82DB6"/>
    <w:rsid w:val="00D923BA"/>
    <w:rsid w:val="00E7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D80BA"/>
  <w15:chartTrackingRefBased/>
  <w15:docId w15:val="{BBDA8BC2-EAFC-44C2-987E-DB284AE6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E022E"/>
    <w:pPr>
      <w:spacing w:after="200" w:line="276" w:lineRule="auto"/>
      <w:ind w:left="720"/>
      <w:contextualSpacing/>
    </w:pPr>
    <w:rPr>
      <w:rFonts w:eastAsia="Times New Roman" w:cs="Times New Roman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9940B8"/>
    <w:rPr>
      <w:rFonts w:cs="Times New Roman"/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5F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5F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alexjgrau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15</cp:revision>
  <cp:lastPrinted>2020-01-08T11:05:00Z</cp:lastPrinted>
  <dcterms:created xsi:type="dcterms:W3CDTF">2020-01-07T17:02:00Z</dcterms:created>
  <dcterms:modified xsi:type="dcterms:W3CDTF">2020-01-08T11:18:00Z</dcterms:modified>
</cp:coreProperties>
</file>