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13F" w:rsidRPr="0006713F" w:rsidRDefault="00DE24C5" w:rsidP="001B5123">
      <w:pPr>
        <w:jc w:val="both"/>
        <w:rPr>
          <w:rFonts w:ascii="Times New Roman" w:hAnsi="Times New Roman" w:cs="Times New Roman"/>
          <w:sz w:val="24"/>
          <w:szCs w:val="24"/>
        </w:rPr>
      </w:pPr>
      <w:r w:rsidRPr="0006713F">
        <w:rPr>
          <w:rFonts w:ascii="Times New Roman" w:hAnsi="Times New Roman" w:cs="Times New Roman"/>
          <w:b/>
          <w:sz w:val="24"/>
          <w:szCs w:val="24"/>
        </w:rPr>
        <w:t xml:space="preserve">Title: </w:t>
      </w:r>
      <w:r w:rsidR="0006713F" w:rsidRPr="0006713F">
        <w:rPr>
          <w:rFonts w:ascii="Times New Roman" w:hAnsi="Times New Roman" w:cs="Times New Roman"/>
          <w:b/>
          <w:sz w:val="24"/>
          <w:szCs w:val="24"/>
        </w:rPr>
        <w:t>Surgical treatment of epilepsy</w:t>
      </w:r>
      <w:r w:rsidR="0006713F" w:rsidRPr="0006713F">
        <w:rPr>
          <w:rFonts w:ascii="Times New Roman" w:hAnsi="Times New Roman" w:cs="Times New Roman"/>
          <w:sz w:val="24"/>
          <w:szCs w:val="24"/>
        </w:rPr>
        <w:t xml:space="preserve"> </w:t>
      </w:r>
    </w:p>
    <w:p w:rsidR="00A9272C" w:rsidRPr="0006713F" w:rsidRDefault="0006713F" w:rsidP="001B5123">
      <w:pPr>
        <w:jc w:val="both"/>
        <w:rPr>
          <w:rFonts w:ascii="Times New Roman" w:hAnsi="Times New Roman" w:cs="Times New Roman"/>
          <w:sz w:val="24"/>
          <w:szCs w:val="24"/>
        </w:rPr>
      </w:pPr>
      <w:proofErr w:type="spellStart"/>
      <w:r w:rsidRPr="0006713F">
        <w:rPr>
          <w:rFonts w:ascii="Times New Roman" w:hAnsi="Times New Roman" w:cs="Times New Roman"/>
          <w:sz w:val="24"/>
          <w:szCs w:val="24"/>
        </w:rPr>
        <w:t>Albisua</w:t>
      </w:r>
      <w:proofErr w:type="spellEnd"/>
      <w:r w:rsidRPr="0006713F">
        <w:rPr>
          <w:rFonts w:ascii="Times New Roman" w:hAnsi="Times New Roman" w:cs="Times New Roman"/>
          <w:sz w:val="24"/>
          <w:szCs w:val="24"/>
        </w:rPr>
        <w:t xml:space="preserve"> Sanchez Julio MD, PhD; Universidad </w:t>
      </w:r>
      <w:proofErr w:type="spellStart"/>
      <w:r w:rsidRPr="0006713F">
        <w:rPr>
          <w:rFonts w:ascii="Times New Roman" w:hAnsi="Times New Roman" w:cs="Times New Roman"/>
          <w:sz w:val="24"/>
          <w:szCs w:val="24"/>
        </w:rPr>
        <w:t>Autonoma</w:t>
      </w:r>
      <w:proofErr w:type="spellEnd"/>
      <w:r w:rsidRPr="0006713F">
        <w:rPr>
          <w:rFonts w:ascii="Times New Roman" w:hAnsi="Times New Roman" w:cs="Times New Roman"/>
          <w:sz w:val="24"/>
          <w:szCs w:val="24"/>
        </w:rPr>
        <w:t xml:space="preserve"> de Madrid, Spain</w:t>
      </w:r>
    </w:p>
    <w:p w:rsidR="000C1B59" w:rsidRPr="0006713F" w:rsidRDefault="0006713F" w:rsidP="0006713F">
      <w:pPr>
        <w:jc w:val="both"/>
        <w:rPr>
          <w:rFonts w:ascii="Times New Roman" w:hAnsi="Times New Roman" w:cs="Times New Roman"/>
        </w:rPr>
      </w:pPr>
      <w:r w:rsidRPr="0006713F">
        <w:rPr>
          <w:rFonts w:ascii="Times New Roman" w:hAnsi="Times New Roman" w:cs="Times New Roman"/>
        </w:rPr>
        <w:t xml:space="preserve">Approximately 1% of people suffer from epilepsy. Medication can render about 80% of them seizure free, but that left 20% of people with epilepsy that cannot get rid of seizures by just taking medication. Most of them are surgical candidates. Patients with epilepsy that are considering surgery have to undergo a broad spectrum of test. Most important tests are </w:t>
      </w:r>
      <w:proofErr w:type="spellStart"/>
      <w:r w:rsidRPr="0006713F">
        <w:rPr>
          <w:rFonts w:ascii="Times New Roman" w:hAnsi="Times New Roman" w:cs="Times New Roman"/>
        </w:rPr>
        <w:t>VideoElectroEncephaloGraphy</w:t>
      </w:r>
      <w:proofErr w:type="spellEnd"/>
      <w:r w:rsidRPr="0006713F">
        <w:rPr>
          <w:rFonts w:ascii="Times New Roman" w:hAnsi="Times New Roman" w:cs="Times New Roman"/>
        </w:rPr>
        <w:t xml:space="preserve"> monitoring and specific Magnetic Resonance Imaging. Depending on the case, more studies can be needed, including intracranial electrodes implantation. Most of the surgically treated patients present with temporal lobe epilepsy. </w:t>
      </w:r>
      <w:proofErr w:type="spellStart"/>
      <w:r w:rsidRPr="0006713F">
        <w:rPr>
          <w:rFonts w:ascii="Times New Roman" w:hAnsi="Times New Roman" w:cs="Times New Roman"/>
        </w:rPr>
        <w:t>Mesial</w:t>
      </w:r>
      <w:proofErr w:type="spellEnd"/>
      <w:r w:rsidRPr="0006713F">
        <w:rPr>
          <w:rFonts w:ascii="Times New Roman" w:hAnsi="Times New Roman" w:cs="Times New Roman"/>
        </w:rPr>
        <w:t xml:space="preserve"> Temporal Sclerosis (MTS) is a loss of neurons in a deep part of the temporal lobe, the hippocampus that usually is not controllable on medication alone. 70% of patients with MTS can be seizure free after surgery. Surgeries are also done in other regions of the brain, out of the temporal lobe. And there are some techniques that, although not likely to render the patient seizure free, may significantly decrease the number of seizures and provide a better quality of life. </w:t>
      </w:r>
      <w:proofErr w:type="spellStart"/>
      <w:r w:rsidRPr="0006713F">
        <w:rPr>
          <w:rFonts w:ascii="Times New Roman" w:hAnsi="Times New Roman" w:cs="Times New Roman"/>
        </w:rPr>
        <w:t>Vagus</w:t>
      </w:r>
      <w:proofErr w:type="spellEnd"/>
      <w:r w:rsidRPr="0006713F">
        <w:rPr>
          <w:rFonts w:ascii="Times New Roman" w:hAnsi="Times New Roman" w:cs="Times New Roman"/>
        </w:rPr>
        <w:t xml:space="preserve"> nerve stimulation and </w:t>
      </w:r>
      <w:proofErr w:type="spellStart"/>
      <w:r w:rsidRPr="0006713F">
        <w:rPr>
          <w:rFonts w:ascii="Times New Roman" w:hAnsi="Times New Roman" w:cs="Times New Roman"/>
        </w:rPr>
        <w:t>callosotomy</w:t>
      </w:r>
      <w:proofErr w:type="spellEnd"/>
      <w:r w:rsidRPr="0006713F">
        <w:rPr>
          <w:rFonts w:ascii="Times New Roman" w:hAnsi="Times New Roman" w:cs="Times New Roman"/>
        </w:rPr>
        <w:t xml:space="preserve"> belong to this group of surgical techniques. Morbidity and mortality of epilepsy surgery are in general low, and comparably favourable to these of uncontrolled epilepsy.</w:t>
      </w:r>
    </w:p>
    <w:p w:rsidR="0006713F" w:rsidRPr="0006713F" w:rsidRDefault="0006713F" w:rsidP="0006713F">
      <w:pPr>
        <w:jc w:val="both"/>
        <w:rPr>
          <w:rFonts w:ascii="Times New Roman" w:hAnsi="Times New Roman" w:cs="Times New Roman"/>
          <w:sz w:val="24"/>
          <w:szCs w:val="24"/>
        </w:rPr>
      </w:pPr>
    </w:p>
    <w:p w:rsidR="0006713F" w:rsidRPr="0006713F" w:rsidRDefault="0006713F" w:rsidP="0006713F">
      <w:pPr>
        <w:jc w:val="both"/>
        <w:rPr>
          <w:rFonts w:ascii="Times New Roman" w:hAnsi="Times New Roman" w:cs="Times New Roman"/>
          <w:sz w:val="24"/>
          <w:szCs w:val="24"/>
        </w:rPr>
      </w:pPr>
      <w:r w:rsidRPr="0006713F">
        <w:rPr>
          <w:rFonts w:ascii="Times New Roman" w:hAnsi="Times New Roman" w:cs="Times New Roman"/>
          <w:sz w:val="24"/>
          <w:szCs w:val="24"/>
        </w:rPr>
        <w:t>Biography:</w:t>
      </w:r>
    </w:p>
    <w:p w:rsidR="0006713F" w:rsidRDefault="0006713F" w:rsidP="0006713F">
      <w:pPr>
        <w:jc w:val="both"/>
        <w:rPr>
          <w:rFonts w:ascii="Times New Roman" w:hAnsi="Times New Roman" w:cs="Times New Roman"/>
        </w:rPr>
      </w:pPr>
      <w:proofErr w:type="spellStart"/>
      <w:r w:rsidRPr="0006713F">
        <w:rPr>
          <w:rFonts w:ascii="Times New Roman" w:hAnsi="Times New Roman" w:cs="Times New Roman"/>
        </w:rPr>
        <w:t>Albisua</w:t>
      </w:r>
      <w:proofErr w:type="spellEnd"/>
      <w:r w:rsidRPr="0006713F">
        <w:rPr>
          <w:rFonts w:ascii="Times New Roman" w:hAnsi="Times New Roman" w:cs="Times New Roman"/>
        </w:rPr>
        <w:t xml:space="preserve"> Sanchez Julio MD, PhD is Head of the Department of Neurosurgery of </w:t>
      </w:r>
      <w:proofErr w:type="spellStart"/>
      <w:r w:rsidRPr="0006713F">
        <w:rPr>
          <w:rFonts w:ascii="Times New Roman" w:hAnsi="Times New Roman" w:cs="Times New Roman"/>
        </w:rPr>
        <w:t>Fundación</w:t>
      </w:r>
      <w:proofErr w:type="spellEnd"/>
      <w:r w:rsidRPr="0006713F">
        <w:rPr>
          <w:rFonts w:ascii="Times New Roman" w:hAnsi="Times New Roman" w:cs="Times New Roman"/>
        </w:rPr>
        <w:t xml:space="preserve"> Jimenez </w:t>
      </w:r>
      <w:proofErr w:type="spellStart"/>
      <w:r w:rsidRPr="0006713F">
        <w:rPr>
          <w:rFonts w:ascii="Times New Roman" w:hAnsi="Times New Roman" w:cs="Times New Roman"/>
        </w:rPr>
        <w:t>Díaz</w:t>
      </w:r>
      <w:proofErr w:type="spellEnd"/>
      <w:r w:rsidRPr="0006713F">
        <w:rPr>
          <w:rFonts w:ascii="Times New Roman" w:hAnsi="Times New Roman" w:cs="Times New Roman"/>
        </w:rPr>
        <w:t xml:space="preserve"> in Madrid. He is Professor at the Medicine School of the Universidad </w:t>
      </w:r>
      <w:proofErr w:type="spellStart"/>
      <w:r w:rsidRPr="0006713F">
        <w:rPr>
          <w:rFonts w:ascii="Times New Roman" w:hAnsi="Times New Roman" w:cs="Times New Roman"/>
        </w:rPr>
        <w:t>Autonoma</w:t>
      </w:r>
      <w:proofErr w:type="spellEnd"/>
      <w:r w:rsidRPr="0006713F">
        <w:rPr>
          <w:rFonts w:ascii="Times New Roman" w:hAnsi="Times New Roman" w:cs="Times New Roman"/>
        </w:rPr>
        <w:t xml:space="preserve"> de Madrid. His epilepsy surgery program is one of the most active programs in Spain. He has authored several publications and book chapters, mainly about temporal lobe epilepsy. He is actually serving as Secretary of the Spanish Society of Functional Neurosurgery (SENFE), Vice-president of the Madrid Neurosurgical Society (SONCAM) and as President of the Spanish Brain Council (SBC-CEC).</w:t>
      </w:r>
      <w:r w:rsidR="00A9272C" w:rsidRPr="00A9272C">
        <w:t xml:space="preserve"> </w:t>
      </w:r>
      <w:r w:rsidR="00A9272C" w:rsidRPr="00A9272C">
        <w:rPr>
          <w:rFonts w:ascii="Times New Roman" w:hAnsi="Times New Roman" w:cs="Times New Roman"/>
        </w:rPr>
        <w:t>JAlbisua@quironsalud.es</w:t>
      </w:r>
    </w:p>
    <w:p w:rsidR="00A9272C" w:rsidRPr="0006713F" w:rsidRDefault="00A9272C" w:rsidP="0006713F">
      <w:pPr>
        <w:jc w:val="both"/>
        <w:rPr>
          <w:rFonts w:ascii="Times New Roman" w:hAnsi="Times New Roman" w:cs="Times New Roman"/>
        </w:rPr>
      </w:pPr>
    </w:p>
    <w:sectPr w:rsidR="00A9272C" w:rsidRPr="0006713F" w:rsidSect="005D684E">
      <w:pgSz w:w="11906" w:h="16838"/>
      <w:pgMar w:top="993"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DE24C5"/>
    <w:rsid w:val="0006713F"/>
    <w:rsid w:val="000C1B59"/>
    <w:rsid w:val="001B5123"/>
    <w:rsid w:val="003323A6"/>
    <w:rsid w:val="005D684E"/>
    <w:rsid w:val="00771C68"/>
    <w:rsid w:val="008222DF"/>
    <w:rsid w:val="009151BB"/>
    <w:rsid w:val="0094240A"/>
    <w:rsid w:val="00A077B8"/>
    <w:rsid w:val="00A71AE8"/>
    <w:rsid w:val="00A9272C"/>
    <w:rsid w:val="00D90F1B"/>
    <w:rsid w:val="00DE24C5"/>
    <w:rsid w:val="00E345F2"/>
    <w:rsid w:val="00F044C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301</Words>
  <Characters>1718</Characters>
  <Application>Microsoft Office Word</Application>
  <DocSecurity>0</DocSecurity>
  <Lines>14</Lines>
  <Paragraphs>4</Paragraphs>
  <ScaleCrop>false</ScaleCrop>
  <Company/>
  <LinksUpToDate>false</LinksUpToDate>
  <CharactersWithSpaces>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griffin</dc:creator>
  <cp:lastModifiedBy>SOURAV</cp:lastModifiedBy>
  <cp:revision>8</cp:revision>
  <dcterms:created xsi:type="dcterms:W3CDTF">2018-07-18T19:10:00Z</dcterms:created>
  <dcterms:modified xsi:type="dcterms:W3CDTF">2018-09-25T04:39:00Z</dcterms:modified>
</cp:coreProperties>
</file>