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E0C" w:rsidRPr="003F2E0C" w:rsidRDefault="003F2E0C" w:rsidP="003F2E0C">
      <w:pPr>
        <w:spacing w:after="0" w:line="240" w:lineRule="auto"/>
        <w:jc w:val="center"/>
        <w:rPr>
          <w:rFonts w:ascii="Times New Roman" w:eastAsia="MS Mincho" w:hAnsi="Times New Roman" w:cs="Times New Roman"/>
          <w:b/>
          <w:u w:val="single"/>
          <w:lang w:val="en-US"/>
        </w:rPr>
      </w:pPr>
      <w:r w:rsidRPr="003F2E0C">
        <w:rPr>
          <w:rFonts w:ascii="Times New Roman" w:eastAsia="MS Mincho" w:hAnsi="Times New Roman" w:cs="Times New Roman"/>
          <w:b/>
          <w:u w:val="single"/>
          <w:lang w:val="en-US"/>
        </w:rPr>
        <w:t>Abstract Template</w:t>
      </w:r>
    </w:p>
    <w:p w:rsidR="003F2E0C" w:rsidRPr="003F2E0C" w:rsidRDefault="003F2E0C" w:rsidP="003F2E0C">
      <w:pPr>
        <w:spacing w:before="360" w:after="40" w:line="240" w:lineRule="auto"/>
        <w:jc w:val="center"/>
        <w:rPr>
          <w:rFonts w:ascii="Times New Roman" w:eastAsia="MS Mincho" w:hAnsi="Times New Roman" w:cs="Times New Roman"/>
          <w:noProof/>
          <w:sz w:val="18"/>
          <w:szCs w:val="18"/>
          <w:lang w:val="en-US"/>
        </w:rPr>
      </w:pPr>
    </w:p>
    <w:p w:rsidR="003F2E0C" w:rsidRPr="003F2E0C" w:rsidRDefault="003F2E0C" w:rsidP="003F2E0C">
      <w:pPr>
        <w:spacing w:before="360" w:after="40" w:line="240" w:lineRule="auto"/>
        <w:jc w:val="center"/>
        <w:rPr>
          <w:rFonts w:ascii="Times New Roman" w:eastAsia="MS Mincho" w:hAnsi="Times New Roman" w:cs="Times New Roman"/>
          <w:noProof/>
          <w:sz w:val="18"/>
          <w:szCs w:val="18"/>
          <w:lang w:val="en-US"/>
        </w:rPr>
        <w:sectPr w:rsidR="003F2E0C" w:rsidRPr="003F2E0C" w:rsidSect="006C4648">
          <w:pgSz w:w="11909" w:h="16834" w:code="9"/>
          <w:pgMar w:top="1080" w:right="734" w:bottom="2434" w:left="734" w:header="720" w:footer="720" w:gutter="0"/>
          <w:cols w:space="720"/>
          <w:docGrid w:linePitch="360"/>
        </w:sectPr>
      </w:pPr>
    </w:p>
    <w:p w:rsidR="003F2E0C" w:rsidRPr="003F2E0C" w:rsidRDefault="003F2E0C" w:rsidP="003F2E0C">
      <w:pPr>
        <w:spacing w:after="0" w:line="240" w:lineRule="auto"/>
        <w:jc w:val="both"/>
        <w:rPr>
          <w:rFonts w:ascii="Times New Roman" w:eastAsia="MS PGothic" w:hAnsi="Times New Roman" w:cs="Times New Roman"/>
          <w:b/>
          <w:color w:val="000000"/>
          <w:lang w:val="en-US"/>
        </w:rPr>
      </w:pPr>
      <w:r w:rsidRPr="003F2E0C">
        <w:rPr>
          <w:rFonts w:ascii="Times New Roman" w:eastAsia="MS PGothic" w:hAnsi="Times New Roman" w:cs="Times New Roman"/>
          <w:b/>
          <w:color w:val="000000"/>
          <w:lang w:val="en-US"/>
        </w:rPr>
        <w:lastRenderedPageBreak/>
        <w:t xml:space="preserve">Title: Vagal Nerve Stimulation in Refractory Epilepsy: Results of a 5 </w:t>
      </w:r>
      <w:proofErr w:type="gramStart"/>
      <w:r w:rsidRPr="003F2E0C">
        <w:rPr>
          <w:rFonts w:ascii="Times New Roman" w:eastAsia="MS PGothic" w:hAnsi="Times New Roman" w:cs="Times New Roman"/>
          <w:b/>
          <w:color w:val="000000"/>
          <w:lang w:val="en-US"/>
        </w:rPr>
        <w:t>years</w:t>
      </w:r>
      <w:proofErr w:type="gramEnd"/>
      <w:r w:rsidRPr="003F2E0C">
        <w:rPr>
          <w:rFonts w:ascii="Times New Roman" w:eastAsia="MS PGothic" w:hAnsi="Times New Roman" w:cs="Times New Roman"/>
          <w:b/>
          <w:color w:val="000000"/>
          <w:lang w:val="en-US"/>
        </w:rPr>
        <w:t xml:space="preserve"> follow-up study in Iran</w:t>
      </w:r>
    </w:p>
    <w:p w:rsidR="003F2E0C" w:rsidRPr="003F2E0C" w:rsidRDefault="003F2E0C" w:rsidP="003F2E0C">
      <w:pPr>
        <w:spacing w:after="0" w:line="240" w:lineRule="auto"/>
        <w:jc w:val="both"/>
        <w:rPr>
          <w:rFonts w:ascii="Times New Roman" w:eastAsia="MS PGothic" w:hAnsi="Times New Roman" w:cs="Times New Roman"/>
          <w:color w:val="000000"/>
          <w:lang w:val="en-US"/>
        </w:rPr>
      </w:pPr>
    </w:p>
    <w:p w:rsidR="003F2E0C" w:rsidRPr="003F2E0C" w:rsidRDefault="003F2E0C" w:rsidP="003F2E0C">
      <w:pPr>
        <w:shd w:val="clear" w:color="auto" w:fill="FFFFFF"/>
        <w:spacing w:after="150" w:line="240" w:lineRule="auto"/>
        <w:jc w:val="both"/>
        <w:rPr>
          <w:rFonts w:ascii="Times New Roman" w:eastAsia="Times New Roman" w:hAnsi="Times New Roman" w:cs="Times New Roman"/>
          <w:sz w:val="19"/>
          <w:szCs w:val="19"/>
          <w:lang w:val="en-IN" w:eastAsia="en-IN"/>
        </w:rPr>
      </w:pPr>
      <w:proofErr w:type="spellStart"/>
      <w:r w:rsidRPr="003F2E0C">
        <w:rPr>
          <w:rFonts w:ascii="Times New Roman" w:eastAsia="Times New Roman" w:hAnsi="Times New Roman" w:cs="Times New Roman"/>
          <w:sz w:val="20"/>
          <w:szCs w:val="20"/>
          <w:lang w:val="en-US"/>
        </w:rPr>
        <w:t>Pakdaman</w:t>
      </w:r>
      <w:proofErr w:type="spellEnd"/>
      <w:r w:rsidRPr="003F2E0C">
        <w:rPr>
          <w:rFonts w:ascii="Times New Roman" w:eastAsia="Times New Roman" w:hAnsi="Times New Roman" w:cs="Times New Roman"/>
          <w:sz w:val="20"/>
          <w:szCs w:val="20"/>
          <w:lang w:val="en-US"/>
        </w:rPr>
        <w:t xml:space="preserve"> H, </w:t>
      </w:r>
      <w:proofErr w:type="spellStart"/>
      <w:r w:rsidRPr="003F2E0C">
        <w:rPr>
          <w:rFonts w:ascii="Times New Roman" w:eastAsia="Times New Roman" w:hAnsi="Times New Roman" w:cs="Times New Roman"/>
          <w:sz w:val="20"/>
          <w:szCs w:val="20"/>
          <w:lang w:val="en-US"/>
        </w:rPr>
        <w:t>Karimi</w:t>
      </w:r>
      <w:proofErr w:type="spellEnd"/>
      <w:r w:rsidRPr="003F2E0C">
        <w:rPr>
          <w:rFonts w:ascii="Times New Roman" w:eastAsia="Times New Roman" w:hAnsi="Times New Roman" w:cs="Times New Roman"/>
          <w:sz w:val="20"/>
          <w:szCs w:val="20"/>
          <w:lang w:val="en-US"/>
        </w:rPr>
        <w:t xml:space="preserve"> M, </w:t>
      </w:r>
      <w:proofErr w:type="spellStart"/>
      <w:r w:rsidRPr="003F2E0C">
        <w:rPr>
          <w:rFonts w:ascii="Times New Roman" w:eastAsia="Times New Roman" w:hAnsi="Times New Roman" w:cs="Times New Roman"/>
          <w:sz w:val="20"/>
          <w:szCs w:val="20"/>
          <w:lang w:val="en-US"/>
        </w:rPr>
        <w:t>Arami</w:t>
      </w:r>
      <w:proofErr w:type="spellEnd"/>
      <w:r w:rsidRPr="003F2E0C">
        <w:rPr>
          <w:rFonts w:ascii="Times New Roman" w:eastAsia="Times New Roman" w:hAnsi="Times New Roman" w:cs="Times New Roman"/>
          <w:sz w:val="20"/>
          <w:szCs w:val="20"/>
          <w:lang w:val="en-US"/>
        </w:rPr>
        <w:t xml:space="preserve"> MA, </w:t>
      </w:r>
      <w:proofErr w:type="spellStart"/>
      <w:r w:rsidRPr="003F2E0C">
        <w:rPr>
          <w:rFonts w:ascii="Times New Roman" w:eastAsia="Times New Roman" w:hAnsi="Times New Roman" w:cs="Times New Roman"/>
          <w:sz w:val="20"/>
          <w:szCs w:val="20"/>
          <w:lang w:val="en-US"/>
        </w:rPr>
        <w:t>Musavi</w:t>
      </w:r>
      <w:proofErr w:type="spellEnd"/>
      <w:r w:rsidRPr="003F2E0C">
        <w:rPr>
          <w:rFonts w:ascii="Times New Roman" w:eastAsia="Times New Roman" w:hAnsi="Times New Roman" w:cs="Times New Roman"/>
          <w:sz w:val="20"/>
          <w:szCs w:val="20"/>
          <w:lang w:val="en-US"/>
        </w:rPr>
        <w:t xml:space="preserve"> SA, </w:t>
      </w:r>
      <w:proofErr w:type="spellStart"/>
      <w:r w:rsidRPr="003F2E0C">
        <w:rPr>
          <w:rFonts w:ascii="Times New Roman" w:eastAsia="Times New Roman" w:hAnsi="Times New Roman" w:cs="Times New Roman"/>
          <w:sz w:val="20"/>
          <w:szCs w:val="20"/>
          <w:lang w:val="en-US"/>
        </w:rPr>
        <w:t>Haddadian</w:t>
      </w:r>
      <w:proofErr w:type="spellEnd"/>
      <w:r w:rsidRPr="003F2E0C">
        <w:rPr>
          <w:rFonts w:ascii="Times New Roman" w:eastAsia="Times New Roman" w:hAnsi="Times New Roman" w:cs="Times New Roman"/>
          <w:sz w:val="20"/>
          <w:szCs w:val="20"/>
          <w:lang w:val="en-US"/>
        </w:rPr>
        <w:t xml:space="preserve"> K, </w:t>
      </w:r>
      <w:proofErr w:type="spellStart"/>
      <w:r w:rsidRPr="003F2E0C">
        <w:rPr>
          <w:rFonts w:ascii="Times New Roman" w:eastAsia="Times New Roman" w:hAnsi="Times New Roman" w:cs="Times New Roman"/>
          <w:sz w:val="20"/>
          <w:szCs w:val="20"/>
          <w:lang w:val="en-US"/>
        </w:rPr>
        <w:t>Rezaee</w:t>
      </w:r>
      <w:proofErr w:type="spellEnd"/>
      <w:r w:rsidRPr="003F2E0C">
        <w:rPr>
          <w:rFonts w:ascii="Times New Roman" w:eastAsia="Times New Roman" w:hAnsi="Times New Roman" w:cs="Times New Roman"/>
          <w:sz w:val="20"/>
          <w:szCs w:val="20"/>
          <w:lang w:val="en-US"/>
        </w:rPr>
        <w:t xml:space="preserve"> O, </w:t>
      </w:r>
      <w:proofErr w:type="spellStart"/>
      <w:r w:rsidRPr="003F2E0C">
        <w:rPr>
          <w:rFonts w:ascii="Times New Roman" w:eastAsia="Times New Roman" w:hAnsi="Times New Roman" w:cs="Times New Roman"/>
          <w:sz w:val="20"/>
          <w:szCs w:val="20"/>
          <w:lang w:val="en-US"/>
        </w:rPr>
        <w:t>Sadeghi</w:t>
      </w:r>
      <w:proofErr w:type="spellEnd"/>
      <w:r w:rsidRPr="003F2E0C">
        <w:rPr>
          <w:rFonts w:ascii="Times New Roman" w:eastAsia="Times New Roman" w:hAnsi="Times New Roman" w:cs="Times New Roman"/>
          <w:sz w:val="20"/>
          <w:szCs w:val="20"/>
          <w:lang w:val="en-US"/>
        </w:rPr>
        <w:t xml:space="preserve"> S, </w:t>
      </w:r>
      <w:proofErr w:type="spellStart"/>
      <w:r w:rsidRPr="003F2E0C">
        <w:rPr>
          <w:rFonts w:ascii="Times New Roman" w:eastAsia="Times New Roman" w:hAnsi="Times New Roman" w:cs="Times New Roman"/>
          <w:sz w:val="20"/>
          <w:szCs w:val="20"/>
          <w:lang w:val="en-US"/>
        </w:rPr>
        <w:t>Sharifi</w:t>
      </w:r>
      <w:proofErr w:type="spellEnd"/>
      <w:r w:rsidRPr="003F2E0C">
        <w:rPr>
          <w:rFonts w:ascii="Times New Roman" w:eastAsia="Times New Roman" w:hAnsi="Times New Roman" w:cs="Times New Roman"/>
          <w:sz w:val="20"/>
          <w:szCs w:val="20"/>
          <w:lang w:val="en-US"/>
        </w:rPr>
        <w:t xml:space="preserve"> G, </w:t>
      </w:r>
      <w:proofErr w:type="spellStart"/>
      <w:r w:rsidRPr="003F2E0C">
        <w:rPr>
          <w:rFonts w:ascii="Times New Roman" w:eastAsia="Times New Roman" w:hAnsi="Times New Roman" w:cs="Times New Roman"/>
          <w:sz w:val="20"/>
          <w:szCs w:val="20"/>
          <w:lang w:val="en-US"/>
        </w:rPr>
        <w:t>Samadian</w:t>
      </w:r>
      <w:proofErr w:type="spellEnd"/>
      <w:r w:rsidRPr="003F2E0C">
        <w:rPr>
          <w:rFonts w:ascii="Times New Roman" w:eastAsia="Times New Roman" w:hAnsi="Times New Roman" w:cs="Times New Roman"/>
          <w:sz w:val="20"/>
          <w:szCs w:val="20"/>
          <w:lang w:val="en-US"/>
        </w:rPr>
        <w:t xml:space="preserve"> M</w:t>
      </w:r>
      <w:r w:rsidRPr="003F2E0C">
        <w:rPr>
          <w:rFonts w:ascii="Times New Roman" w:eastAsia="Times New Roman" w:hAnsi="Times New Roman" w:cs="Times New Roman"/>
          <w:b/>
          <w:bCs/>
          <w:sz w:val="19"/>
          <w:szCs w:val="19"/>
          <w:lang w:val="en-IN" w:eastAsia="en-IN"/>
        </w:rPr>
        <w:t xml:space="preserve"> </w:t>
      </w:r>
    </w:p>
    <w:p w:rsidR="003F2E0C" w:rsidRPr="003F2E0C" w:rsidRDefault="003F2E0C" w:rsidP="003F2E0C">
      <w:pPr>
        <w:shd w:val="clear" w:color="auto" w:fill="FFFFFF"/>
        <w:spacing w:after="0" w:line="240" w:lineRule="auto"/>
        <w:jc w:val="both"/>
        <w:rPr>
          <w:rFonts w:ascii="Times New Roman" w:eastAsia="Times New Roman" w:hAnsi="Times New Roman" w:cs="Times New Roman"/>
          <w:sz w:val="19"/>
          <w:szCs w:val="19"/>
          <w:lang w:val="en-IN" w:eastAsia="en-IN"/>
        </w:rPr>
      </w:pPr>
      <w:r w:rsidRPr="003F2E0C">
        <w:rPr>
          <w:rFonts w:ascii="Times New Roman" w:eastAsia="Times New Roman" w:hAnsi="Times New Roman" w:cs="Times New Roman"/>
          <w:sz w:val="19"/>
          <w:szCs w:val="19"/>
          <w:lang w:val="en-IN" w:eastAsia="en-IN"/>
        </w:rPr>
        <w:t>Brain Mapping</w:t>
      </w:r>
      <w:r w:rsidRPr="003F2E0C">
        <w:rPr>
          <w:rFonts w:ascii="Times New Roman" w:eastAsia="Times New Roman" w:hAnsi="Times New Roman" w:cs="Times New Roman"/>
          <w:sz w:val="19"/>
          <w:szCs w:val="19"/>
          <w:vertAlign w:val="superscript"/>
          <w:lang w:val="en-IN" w:eastAsia="en-IN"/>
        </w:rPr>
        <w:t xml:space="preserve"> </w:t>
      </w:r>
      <w:r w:rsidRPr="003F2E0C">
        <w:rPr>
          <w:rFonts w:ascii="Times New Roman" w:eastAsia="Times New Roman" w:hAnsi="Times New Roman" w:cs="Times New Roman"/>
          <w:sz w:val="19"/>
          <w:szCs w:val="19"/>
          <w:lang w:val="en-IN" w:eastAsia="en-IN"/>
        </w:rPr>
        <w:t xml:space="preserve">Research </w:t>
      </w:r>
      <w:proofErr w:type="spellStart"/>
      <w:r w:rsidRPr="003F2E0C">
        <w:rPr>
          <w:rFonts w:ascii="Times New Roman" w:eastAsia="Times New Roman" w:hAnsi="Times New Roman" w:cs="Times New Roman"/>
          <w:sz w:val="19"/>
          <w:szCs w:val="19"/>
          <w:lang w:val="en-IN" w:eastAsia="en-IN"/>
        </w:rPr>
        <w:t>Center</w:t>
      </w:r>
      <w:proofErr w:type="spellEnd"/>
      <w:r w:rsidRPr="003F2E0C">
        <w:rPr>
          <w:rFonts w:ascii="Times New Roman" w:eastAsia="Times New Roman" w:hAnsi="Times New Roman" w:cs="Times New Roman"/>
          <w:sz w:val="19"/>
          <w:szCs w:val="19"/>
          <w:lang w:val="en-IN" w:eastAsia="en-IN"/>
        </w:rPr>
        <w:t xml:space="preserve">, </w:t>
      </w:r>
      <w:proofErr w:type="spellStart"/>
      <w:r w:rsidRPr="003F2E0C">
        <w:rPr>
          <w:rFonts w:ascii="Times New Roman" w:eastAsia="Times New Roman" w:hAnsi="Times New Roman" w:cs="Times New Roman"/>
          <w:sz w:val="19"/>
          <w:szCs w:val="19"/>
          <w:lang w:val="en-IN" w:eastAsia="en-IN"/>
        </w:rPr>
        <w:t>Loghman</w:t>
      </w:r>
      <w:proofErr w:type="spellEnd"/>
      <w:r w:rsidRPr="003F2E0C">
        <w:rPr>
          <w:rFonts w:ascii="Times New Roman" w:eastAsia="Times New Roman" w:hAnsi="Times New Roman" w:cs="Times New Roman"/>
          <w:sz w:val="19"/>
          <w:szCs w:val="19"/>
          <w:lang w:val="en-IN" w:eastAsia="en-IN"/>
        </w:rPr>
        <w:t xml:space="preserve"> Hospital, </w:t>
      </w:r>
      <w:proofErr w:type="spellStart"/>
      <w:r w:rsidRPr="003F2E0C">
        <w:rPr>
          <w:rFonts w:ascii="Times New Roman" w:eastAsia="Times New Roman" w:hAnsi="Times New Roman" w:cs="Times New Roman"/>
          <w:sz w:val="19"/>
          <w:szCs w:val="19"/>
          <w:lang w:val="en-IN" w:eastAsia="en-IN"/>
        </w:rPr>
        <w:t>Shahid</w:t>
      </w:r>
      <w:proofErr w:type="spellEnd"/>
      <w:r w:rsidRPr="003F2E0C">
        <w:rPr>
          <w:rFonts w:ascii="Times New Roman" w:eastAsia="Times New Roman" w:hAnsi="Times New Roman" w:cs="Times New Roman"/>
          <w:sz w:val="19"/>
          <w:szCs w:val="19"/>
          <w:lang w:val="en-IN" w:eastAsia="en-IN"/>
        </w:rPr>
        <w:t xml:space="preserve"> </w:t>
      </w:r>
      <w:proofErr w:type="spellStart"/>
      <w:r w:rsidRPr="003F2E0C">
        <w:rPr>
          <w:rFonts w:ascii="Times New Roman" w:eastAsia="Times New Roman" w:hAnsi="Times New Roman" w:cs="Times New Roman"/>
          <w:sz w:val="19"/>
          <w:szCs w:val="19"/>
          <w:lang w:val="en-IN" w:eastAsia="en-IN"/>
        </w:rPr>
        <w:t>Beheshti</w:t>
      </w:r>
      <w:proofErr w:type="spellEnd"/>
      <w:r w:rsidRPr="003F2E0C">
        <w:rPr>
          <w:rFonts w:ascii="Times New Roman" w:eastAsia="Times New Roman" w:hAnsi="Times New Roman" w:cs="Times New Roman"/>
          <w:sz w:val="19"/>
          <w:szCs w:val="19"/>
          <w:lang w:val="en-IN" w:eastAsia="en-IN"/>
        </w:rPr>
        <w:t xml:space="preserve"> University of Medical Sciences, Tehran, Iran</w:t>
      </w:r>
    </w:p>
    <w:p w:rsidR="003F2E0C" w:rsidRPr="003F2E0C" w:rsidRDefault="003F2E0C" w:rsidP="003F2E0C">
      <w:pPr>
        <w:spacing w:after="0" w:line="240" w:lineRule="auto"/>
        <w:jc w:val="center"/>
        <w:rPr>
          <w:rFonts w:ascii="Times New Roman" w:eastAsia="MS Mincho" w:hAnsi="Times New Roman" w:cs="Times New Roman"/>
          <w:sz w:val="19"/>
          <w:szCs w:val="19"/>
          <w:lang w:val="en-US"/>
        </w:rPr>
      </w:pPr>
    </w:p>
    <w:p w:rsidR="003F2E0C" w:rsidRPr="003F2E0C" w:rsidRDefault="003F2E0C" w:rsidP="003F2E0C">
      <w:pPr>
        <w:spacing w:after="0" w:line="240" w:lineRule="auto"/>
        <w:jc w:val="center"/>
        <w:rPr>
          <w:rFonts w:ascii="Times New Roman" w:eastAsia="MS Mincho" w:hAnsi="Times New Roman" w:cs="Times New Roman"/>
          <w:sz w:val="19"/>
          <w:szCs w:val="19"/>
          <w:lang w:val="en-US"/>
        </w:rPr>
      </w:pPr>
    </w:p>
    <w:p w:rsidR="003F2E0C" w:rsidRPr="003F2E0C" w:rsidRDefault="003F2E0C" w:rsidP="003F2E0C">
      <w:pPr>
        <w:spacing w:after="0" w:line="240" w:lineRule="auto"/>
        <w:jc w:val="both"/>
        <w:rPr>
          <w:rFonts w:ascii="Times New Roman" w:eastAsia="MS Mincho" w:hAnsi="Times New Roman" w:cs="Times New Roman"/>
          <w:sz w:val="19"/>
          <w:szCs w:val="19"/>
          <w:lang w:val="en-US"/>
        </w:rPr>
      </w:pPr>
    </w:p>
    <w:p w:rsidR="003F2E0C" w:rsidRPr="003F2E0C" w:rsidRDefault="003F2E0C" w:rsidP="003F2E0C">
      <w:pPr>
        <w:spacing w:after="0" w:line="240" w:lineRule="auto"/>
        <w:jc w:val="both"/>
        <w:rPr>
          <w:rFonts w:ascii="Times New Roman" w:eastAsia="MS Mincho" w:hAnsi="Times New Roman" w:cs="Times New Roman"/>
          <w:sz w:val="19"/>
          <w:szCs w:val="19"/>
          <w:lang w:val="en-US"/>
        </w:rPr>
        <w:sectPr w:rsidR="003F2E0C" w:rsidRPr="003F2E0C" w:rsidSect="006C4648">
          <w:type w:val="continuous"/>
          <w:pgSz w:w="11909" w:h="16834" w:code="9"/>
          <w:pgMar w:top="1080" w:right="734" w:bottom="2434" w:left="734" w:header="720" w:footer="720" w:gutter="0"/>
          <w:cols w:space="720"/>
          <w:docGrid w:linePitch="360"/>
        </w:sectPr>
      </w:pPr>
    </w:p>
    <w:p w:rsidR="003F2E0C" w:rsidRPr="003F2E0C" w:rsidRDefault="003F2E0C" w:rsidP="003F2E0C">
      <w:pPr>
        <w:spacing w:after="120" w:line="240" w:lineRule="auto"/>
        <w:jc w:val="both"/>
        <w:rPr>
          <w:rFonts w:ascii="Times New Roman" w:eastAsia="Times New Roman" w:hAnsi="Times New Roman" w:cs="Times New Roman"/>
          <w:b/>
          <w:sz w:val="19"/>
          <w:szCs w:val="19"/>
          <w:lang w:val="en-IN" w:eastAsia="en-IN"/>
        </w:rPr>
      </w:pPr>
      <w:r w:rsidRPr="003F2E0C">
        <w:rPr>
          <w:rFonts w:ascii="Times New Roman" w:eastAsia="Times New Roman" w:hAnsi="Times New Roman" w:cs="Times New Roman"/>
          <w:b/>
          <w:sz w:val="19"/>
          <w:szCs w:val="19"/>
          <w:lang w:val="en-IN" w:eastAsia="en-IN"/>
        </w:rPr>
        <w:lastRenderedPageBreak/>
        <w:t>Keywords: VNS, Drug-resistant, epilepsy, Adverse effects, Efficacy, Long-term study, Iran</w:t>
      </w:r>
    </w:p>
    <w:p w:rsidR="003F2E0C" w:rsidRPr="003F2E0C" w:rsidRDefault="003F2E0C" w:rsidP="003F2E0C">
      <w:pPr>
        <w:spacing w:after="120" w:line="240" w:lineRule="auto"/>
        <w:jc w:val="both"/>
        <w:rPr>
          <w:rFonts w:ascii="Times New Roman" w:eastAsia="Times New Roman" w:hAnsi="Times New Roman" w:cs="Times New Roman"/>
          <w:sz w:val="19"/>
          <w:szCs w:val="19"/>
          <w:lang w:val="en-IN" w:eastAsia="en-IN"/>
        </w:rPr>
      </w:pPr>
    </w:p>
    <w:p w:rsidR="003F2E0C" w:rsidRPr="003F2E0C" w:rsidRDefault="003F2E0C" w:rsidP="003F2E0C">
      <w:pPr>
        <w:numPr>
          <w:ilvl w:val="0"/>
          <w:numId w:val="2"/>
        </w:numPr>
        <w:spacing w:after="120" w:line="240" w:lineRule="auto"/>
        <w:jc w:val="both"/>
        <w:rPr>
          <w:rFonts w:ascii="Times New Roman" w:eastAsia="Times New Roman" w:hAnsi="Times New Roman" w:cs="Times New Roman"/>
          <w:b/>
          <w:sz w:val="19"/>
          <w:szCs w:val="19"/>
          <w:lang w:val="en-IN" w:eastAsia="en-IN"/>
        </w:rPr>
      </w:pPr>
      <w:r w:rsidRPr="003F2E0C">
        <w:rPr>
          <w:rFonts w:ascii="Times New Roman" w:eastAsia="Times New Roman" w:hAnsi="Times New Roman" w:cs="Times New Roman"/>
          <w:b/>
          <w:sz w:val="19"/>
          <w:szCs w:val="19"/>
          <w:lang w:val="en-IN" w:eastAsia="en-IN"/>
        </w:rPr>
        <w:t>Abstract Body (up to 250 words)</w:t>
      </w:r>
    </w:p>
    <w:p w:rsidR="003F2E0C" w:rsidRPr="003F2E0C" w:rsidRDefault="003F2E0C" w:rsidP="003F2E0C">
      <w:pPr>
        <w:spacing w:after="0" w:line="240" w:lineRule="auto"/>
        <w:jc w:val="both"/>
        <w:rPr>
          <w:rFonts w:ascii="Times New Roman" w:eastAsia="Times New Roman" w:hAnsi="Times New Roman" w:cs="Times New Roman"/>
          <w:sz w:val="19"/>
          <w:szCs w:val="19"/>
          <w:lang w:val="en-IN" w:eastAsia="en-IN"/>
        </w:rPr>
      </w:pPr>
      <w:r w:rsidRPr="003F2E0C">
        <w:rPr>
          <w:rFonts w:ascii="Times New Roman" w:eastAsia="Times New Roman" w:hAnsi="Times New Roman" w:cs="Times New Roman"/>
          <w:sz w:val="19"/>
          <w:szCs w:val="19"/>
          <w:lang w:val="en-IN" w:eastAsia="en-IN"/>
        </w:rPr>
        <w:t xml:space="preserve">Seizure surgery is one of the best option for drug-resistant epilepsy patients and offers chance for seizure freedom. However, some patients are not eligible for seizure surgery. </w:t>
      </w:r>
      <w:proofErr w:type="spellStart"/>
      <w:r w:rsidRPr="003F2E0C">
        <w:rPr>
          <w:rFonts w:ascii="Times New Roman" w:eastAsia="Times New Roman" w:hAnsi="Times New Roman" w:cs="Times New Roman"/>
          <w:sz w:val="19"/>
          <w:szCs w:val="19"/>
          <w:lang w:val="en-IN" w:eastAsia="en-IN"/>
        </w:rPr>
        <w:t>Vagus</w:t>
      </w:r>
      <w:proofErr w:type="spellEnd"/>
      <w:r w:rsidRPr="003F2E0C">
        <w:rPr>
          <w:rFonts w:ascii="Times New Roman" w:eastAsia="Times New Roman" w:hAnsi="Times New Roman" w:cs="Times New Roman"/>
          <w:sz w:val="19"/>
          <w:szCs w:val="19"/>
          <w:lang w:val="en-IN" w:eastAsia="en-IN"/>
        </w:rPr>
        <w:t xml:space="preserve"> Nerve Stimulation (VNS) therapy is the most frequently used </w:t>
      </w:r>
      <w:proofErr w:type="spellStart"/>
      <w:r w:rsidRPr="003F2E0C">
        <w:rPr>
          <w:rFonts w:ascii="Times New Roman" w:eastAsia="Times New Roman" w:hAnsi="Times New Roman" w:cs="Times New Roman"/>
          <w:sz w:val="19"/>
          <w:szCs w:val="19"/>
          <w:lang w:val="en-IN" w:eastAsia="en-IN"/>
        </w:rPr>
        <w:t>neurostimulation</w:t>
      </w:r>
      <w:proofErr w:type="spellEnd"/>
      <w:r w:rsidRPr="003F2E0C">
        <w:rPr>
          <w:rFonts w:ascii="Times New Roman" w:eastAsia="Times New Roman" w:hAnsi="Times New Roman" w:cs="Times New Roman"/>
          <w:sz w:val="19"/>
          <w:szCs w:val="19"/>
          <w:lang w:val="en-IN" w:eastAsia="en-IN"/>
        </w:rPr>
        <w:t xml:space="preserve"> modality for medically refractory epilepsy. In this study we aimed to evaluated outcomes of VNS in patients with medically refractory epilepsy in Iran.</w:t>
      </w:r>
    </w:p>
    <w:p w:rsidR="003F2E0C" w:rsidRPr="003F2E0C" w:rsidRDefault="003F2E0C" w:rsidP="003F2E0C">
      <w:pPr>
        <w:spacing w:after="0" w:line="240" w:lineRule="auto"/>
        <w:jc w:val="both"/>
        <w:rPr>
          <w:rFonts w:ascii="Times New Roman" w:eastAsia="Times New Roman" w:hAnsi="Times New Roman" w:cs="Times New Roman"/>
          <w:sz w:val="19"/>
          <w:szCs w:val="19"/>
          <w:lang w:val="en-IN" w:eastAsia="en-IN"/>
        </w:rPr>
      </w:pPr>
      <w:r w:rsidRPr="003F2E0C">
        <w:rPr>
          <w:rFonts w:ascii="Times New Roman" w:eastAsia="Times New Roman" w:hAnsi="Times New Roman" w:cs="Times New Roman"/>
          <w:sz w:val="19"/>
          <w:szCs w:val="19"/>
          <w:lang w:val="en-IN" w:eastAsia="en-IN"/>
        </w:rPr>
        <w:t xml:space="preserve">We selected 48 patients with partial-onset drug-resistant epilepsy. Implantations were performed in the neurosurgery department of </w:t>
      </w:r>
      <w:proofErr w:type="spellStart"/>
      <w:r w:rsidRPr="003F2E0C">
        <w:rPr>
          <w:rFonts w:ascii="Times New Roman" w:eastAsia="Times New Roman" w:hAnsi="Times New Roman" w:cs="Times New Roman"/>
          <w:sz w:val="19"/>
          <w:szCs w:val="19"/>
          <w:lang w:val="en-IN" w:eastAsia="en-IN"/>
        </w:rPr>
        <w:t>Loghman</w:t>
      </w:r>
      <w:proofErr w:type="spellEnd"/>
      <w:r w:rsidRPr="003F2E0C">
        <w:rPr>
          <w:rFonts w:ascii="Times New Roman" w:eastAsia="Times New Roman" w:hAnsi="Times New Roman" w:cs="Times New Roman"/>
          <w:sz w:val="19"/>
          <w:szCs w:val="19"/>
          <w:lang w:val="en-IN" w:eastAsia="en-IN"/>
        </w:rPr>
        <w:t xml:space="preserve"> Hospital, Tehran, Iran. Follow-up visits were done on monthly bases for 5 years. Forty-four patients completed the study. Mean age of patients was 24.4 years. Mean years of epilepsy history was 14 years. The mean number of anti-epileptic drugs did not significantly change over five years (p = 0.15). There was no exacerbation of epilepsy; however, one patient discontinued his therapy due to unsatisfactory results. Five patient had more than 50 %, and 26 patients (59 %) had 25-49 % reduction in the frequency of monthly seizures persistently. Overall mean frequency of monthly seizures decreased by 57.8, 59.6, 65, 65.9, and 67 %, in 1st, 2nd, 3rd, 4th, and 5th years of follow-up, respectively. Most common side effects were as follows: hoarseness (25 %) and throat discomfort (10 %). We found VNS as a safe and effective therapy for drug-resistant epilepsy, with an approximate long-term decrease in mean seizure frequency of 57.8-67 %. Thus, VNS is recommended for suitable patients in developing countries.</w:t>
      </w:r>
    </w:p>
    <w:p w:rsidR="003F2E0C" w:rsidRPr="003F2E0C" w:rsidRDefault="003F2E0C" w:rsidP="003F2E0C">
      <w:pPr>
        <w:spacing w:after="0" w:line="240" w:lineRule="auto"/>
        <w:jc w:val="both"/>
        <w:rPr>
          <w:rFonts w:ascii="Times New Roman" w:eastAsia="Times New Roman" w:hAnsi="Times New Roman" w:cs="Times New Roman"/>
          <w:sz w:val="19"/>
          <w:szCs w:val="19"/>
          <w:lang w:val="en-IN" w:eastAsia="en-IN"/>
        </w:rPr>
      </w:pPr>
    </w:p>
    <w:p w:rsidR="003F2E0C" w:rsidRPr="003F2E0C" w:rsidRDefault="003F2E0C" w:rsidP="003F2E0C">
      <w:pPr>
        <w:tabs>
          <w:tab w:val="left" w:pos="288"/>
        </w:tabs>
        <w:spacing w:after="120" w:line="228" w:lineRule="auto"/>
        <w:ind w:firstLine="288"/>
        <w:rPr>
          <w:rFonts w:ascii="Times New Roman" w:eastAsia="MS Mincho" w:hAnsi="Times New Roman" w:cs="Times New Roman"/>
          <w:spacing w:val="-1"/>
          <w:sz w:val="19"/>
          <w:szCs w:val="19"/>
          <w:lang w:val="en-US"/>
        </w:rPr>
      </w:pPr>
    </w:p>
    <w:p w:rsidR="003F2E0C" w:rsidRPr="003F2E0C" w:rsidRDefault="003F2E0C" w:rsidP="003F2E0C">
      <w:pPr>
        <w:numPr>
          <w:ilvl w:val="0"/>
          <w:numId w:val="2"/>
        </w:numPr>
        <w:tabs>
          <w:tab w:val="left" w:pos="288"/>
        </w:tabs>
        <w:spacing w:after="120" w:line="228" w:lineRule="auto"/>
        <w:jc w:val="center"/>
        <w:rPr>
          <w:rFonts w:ascii="Times New Roman" w:eastAsia="MS Mincho" w:hAnsi="Times New Roman" w:cs="Times New Roman"/>
          <w:b/>
          <w:spacing w:val="-1"/>
          <w:sz w:val="19"/>
          <w:szCs w:val="19"/>
          <w:lang w:val="en-US"/>
        </w:rPr>
      </w:pPr>
      <w:r w:rsidRPr="003F2E0C">
        <w:rPr>
          <w:rFonts w:ascii="Times New Roman" w:eastAsia="MS Mincho" w:hAnsi="Times New Roman" w:cs="Times New Roman"/>
          <w:b/>
          <w:spacing w:val="-1"/>
          <w:sz w:val="19"/>
          <w:szCs w:val="19"/>
          <w:lang w:val="en-US"/>
        </w:rPr>
        <w:t>Reference:</w:t>
      </w:r>
    </w:p>
    <w:p w:rsidR="003F2E0C" w:rsidRPr="003F2E0C" w:rsidRDefault="003F2E0C" w:rsidP="003F2E0C">
      <w:pPr>
        <w:spacing w:after="0" w:line="240" w:lineRule="auto"/>
        <w:ind w:left="1714"/>
        <w:jc w:val="both"/>
        <w:rPr>
          <w:rFonts w:ascii="Times New Roman" w:eastAsia="Times New Roman" w:hAnsi="Times New Roman" w:cs="Times New Roman"/>
          <w:sz w:val="20"/>
          <w:szCs w:val="20"/>
          <w:lang w:val="en-US"/>
        </w:rPr>
      </w:pPr>
      <w:bookmarkStart w:id="0" w:name="2"/>
      <w:bookmarkEnd w:id="0"/>
      <w:r w:rsidRPr="003F2E0C">
        <w:rPr>
          <w:rFonts w:ascii="Times New Roman" w:eastAsia="Times New Roman" w:hAnsi="Times New Roman" w:cs="Times New Roman"/>
          <w:sz w:val="20"/>
          <w:szCs w:val="20"/>
          <w:lang w:val="en-US"/>
        </w:rPr>
        <w:t xml:space="preserve">1 </w:t>
      </w:r>
      <w:proofErr w:type="spellStart"/>
      <w:r w:rsidRPr="003F2E0C">
        <w:rPr>
          <w:rFonts w:ascii="Times New Roman" w:eastAsia="Times New Roman" w:hAnsi="Times New Roman" w:cs="Times New Roman"/>
          <w:sz w:val="20"/>
          <w:szCs w:val="20"/>
          <w:lang w:val="en-US"/>
        </w:rPr>
        <w:t>Vaiman</w:t>
      </w:r>
      <w:proofErr w:type="spellEnd"/>
      <w:r w:rsidRPr="003F2E0C">
        <w:rPr>
          <w:rFonts w:ascii="Times New Roman" w:eastAsia="Times New Roman" w:hAnsi="Times New Roman" w:cs="Times New Roman"/>
          <w:sz w:val="20"/>
          <w:szCs w:val="20"/>
          <w:lang w:val="en-US"/>
        </w:rPr>
        <w:t xml:space="preserve">. M., </w:t>
      </w:r>
      <w:proofErr w:type="spellStart"/>
      <w:r w:rsidRPr="003F2E0C">
        <w:rPr>
          <w:rFonts w:ascii="Times New Roman" w:eastAsia="Times New Roman" w:hAnsi="Times New Roman" w:cs="Times New Roman"/>
          <w:sz w:val="20"/>
          <w:szCs w:val="20"/>
          <w:lang w:val="en-US"/>
        </w:rPr>
        <w:t>Heyman</w:t>
      </w:r>
      <w:proofErr w:type="spellEnd"/>
      <w:r w:rsidRPr="003F2E0C">
        <w:rPr>
          <w:rFonts w:ascii="Times New Roman" w:eastAsia="Times New Roman" w:hAnsi="Times New Roman" w:cs="Times New Roman"/>
          <w:sz w:val="20"/>
          <w:szCs w:val="20"/>
          <w:lang w:val="en-US"/>
        </w:rPr>
        <w:t xml:space="preserve">, E., </w:t>
      </w:r>
      <w:proofErr w:type="spellStart"/>
      <w:r w:rsidRPr="003F2E0C">
        <w:rPr>
          <w:rFonts w:ascii="Times New Roman" w:eastAsia="Times New Roman" w:hAnsi="Times New Roman" w:cs="Times New Roman"/>
          <w:sz w:val="20"/>
          <w:szCs w:val="20"/>
          <w:lang w:val="en-US"/>
        </w:rPr>
        <w:t>Lotan</w:t>
      </w:r>
      <w:proofErr w:type="spellEnd"/>
      <w:r w:rsidRPr="003F2E0C">
        <w:rPr>
          <w:rFonts w:ascii="Times New Roman" w:eastAsia="Times New Roman" w:hAnsi="Times New Roman" w:cs="Times New Roman"/>
          <w:sz w:val="20"/>
          <w:szCs w:val="20"/>
          <w:lang w:val="en-US"/>
        </w:rPr>
        <w:t xml:space="preserve">, G, 2017.  Neurological results of the modified treatment of epilepsy by stimulation of the </w:t>
      </w:r>
      <w:proofErr w:type="spellStart"/>
      <w:r w:rsidRPr="003F2E0C">
        <w:rPr>
          <w:rFonts w:ascii="Times New Roman" w:eastAsia="Times New Roman" w:hAnsi="Times New Roman" w:cs="Times New Roman"/>
          <w:sz w:val="20"/>
          <w:szCs w:val="20"/>
          <w:lang w:val="en-US"/>
        </w:rPr>
        <w:t>vagus</w:t>
      </w:r>
      <w:proofErr w:type="spellEnd"/>
      <w:r w:rsidRPr="003F2E0C">
        <w:rPr>
          <w:rFonts w:ascii="Times New Roman" w:eastAsia="Times New Roman" w:hAnsi="Times New Roman" w:cs="Times New Roman"/>
          <w:sz w:val="20"/>
          <w:szCs w:val="20"/>
          <w:lang w:val="en-US"/>
        </w:rPr>
        <w:t xml:space="preserve"> nerve. Childs </w:t>
      </w:r>
      <w:proofErr w:type="spellStart"/>
      <w:r w:rsidRPr="003F2E0C">
        <w:rPr>
          <w:rFonts w:ascii="Times New Roman" w:eastAsia="Times New Roman" w:hAnsi="Times New Roman" w:cs="Times New Roman"/>
          <w:sz w:val="20"/>
          <w:szCs w:val="20"/>
          <w:lang w:val="en-US"/>
        </w:rPr>
        <w:t>Nerv</w:t>
      </w:r>
      <w:proofErr w:type="spellEnd"/>
      <w:r w:rsidRPr="003F2E0C">
        <w:rPr>
          <w:rFonts w:ascii="Times New Roman" w:eastAsia="Times New Roman" w:hAnsi="Times New Roman" w:cs="Times New Roman"/>
          <w:sz w:val="20"/>
          <w:szCs w:val="20"/>
          <w:lang w:val="en-US"/>
        </w:rPr>
        <w:t xml:space="preserve"> Syst., ;33:2017-2022. </w:t>
      </w:r>
    </w:p>
    <w:p w:rsidR="003F2E0C" w:rsidRPr="003F2E0C" w:rsidRDefault="003F2E0C" w:rsidP="003F2E0C">
      <w:pPr>
        <w:spacing w:after="0" w:line="240" w:lineRule="auto"/>
        <w:ind w:left="1714"/>
        <w:jc w:val="both"/>
        <w:rPr>
          <w:rFonts w:ascii="Times New Roman" w:eastAsia="Times New Roman" w:hAnsi="Times New Roman" w:cs="Times New Roman"/>
          <w:sz w:val="20"/>
          <w:szCs w:val="20"/>
          <w:lang w:val="en-US"/>
        </w:rPr>
      </w:pPr>
    </w:p>
    <w:p w:rsidR="003F2E0C" w:rsidRPr="003F2E0C" w:rsidRDefault="003F2E0C" w:rsidP="003F2E0C">
      <w:pPr>
        <w:spacing w:after="0" w:line="240" w:lineRule="auto"/>
        <w:ind w:left="1714"/>
        <w:jc w:val="both"/>
        <w:rPr>
          <w:rFonts w:ascii="Times New Roman" w:eastAsia="Times New Roman" w:hAnsi="Times New Roman" w:cs="Times New Roman"/>
          <w:sz w:val="20"/>
          <w:szCs w:val="20"/>
          <w:lang w:val="en-US"/>
        </w:rPr>
      </w:pPr>
      <w:r w:rsidRPr="003F2E0C">
        <w:rPr>
          <w:rFonts w:ascii="Times New Roman" w:eastAsia="Times New Roman" w:hAnsi="Times New Roman" w:cs="Times New Roman"/>
          <w:sz w:val="20"/>
          <w:szCs w:val="20"/>
          <w:lang w:val="en-US"/>
        </w:rPr>
        <w:t xml:space="preserve">2 Geller, E.B., </w:t>
      </w:r>
      <w:proofErr w:type="spellStart"/>
      <w:r w:rsidRPr="003F2E0C">
        <w:rPr>
          <w:rFonts w:ascii="Times New Roman" w:eastAsia="Times New Roman" w:hAnsi="Times New Roman" w:cs="Times New Roman"/>
          <w:sz w:val="20"/>
          <w:szCs w:val="20"/>
          <w:lang w:val="en-US"/>
        </w:rPr>
        <w:t>Skarpaas</w:t>
      </w:r>
      <w:proofErr w:type="spellEnd"/>
      <w:r w:rsidRPr="003F2E0C">
        <w:rPr>
          <w:rFonts w:ascii="Times New Roman" w:eastAsia="Times New Roman" w:hAnsi="Times New Roman" w:cs="Times New Roman"/>
          <w:sz w:val="20"/>
          <w:szCs w:val="20"/>
          <w:lang w:val="en-US"/>
        </w:rPr>
        <w:t xml:space="preserve">, T.L., Gross, R.E., et al, 2017. Brain-responsive </w:t>
      </w:r>
      <w:proofErr w:type="spellStart"/>
      <w:r w:rsidRPr="003F2E0C">
        <w:rPr>
          <w:rFonts w:ascii="Times New Roman" w:eastAsia="Times New Roman" w:hAnsi="Times New Roman" w:cs="Times New Roman"/>
          <w:sz w:val="20"/>
          <w:szCs w:val="20"/>
          <w:lang w:val="en-US"/>
        </w:rPr>
        <w:t>neurostimulation</w:t>
      </w:r>
      <w:proofErr w:type="spellEnd"/>
      <w:r w:rsidRPr="003F2E0C">
        <w:rPr>
          <w:rFonts w:ascii="Times New Roman" w:eastAsia="Times New Roman" w:hAnsi="Times New Roman" w:cs="Times New Roman"/>
          <w:sz w:val="20"/>
          <w:szCs w:val="20"/>
          <w:lang w:val="en-US"/>
        </w:rPr>
        <w:t xml:space="preserve"> in patients with medically intractable mesial temporal lobe epilepsy. </w:t>
      </w:r>
      <w:proofErr w:type="gramStart"/>
      <w:r w:rsidRPr="003F2E0C">
        <w:rPr>
          <w:rFonts w:ascii="Times New Roman" w:eastAsia="Times New Roman" w:hAnsi="Times New Roman" w:cs="Times New Roman"/>
          <w:sz w:val="20"/>
          <w:szCs w:val="20"/>
          <w:lang w:val="en-US"/>
        </w:rPr>
        <w:t>Epilepsia.,;</w:t>
      </w:r>
      <w:proofErr w:type="gramEnd"/>
      <w:r w:rsidRPr="003F2E0C">
        <w:rPr>
          <w:rFonts w:ascii="Times New Roman" w:eastAsia="Times New Roman" w:hAnsi="Times New Roman" w:cs="Times New Roman"/>
          <w:sz w:val="20"/>
          <w:szCs w:val="20"/>
          <w:lang w:val="en-US"/>
        </w:rPr>
        <w:t xml:space="preserve">58:994-1004. </w:t>
      </w:r>
    </w:p>
    <w:p w:rsidR="003F2E0C" w:rsidRPr="003F2E0C" w:rsidRDefault="003F2E0C" w:rsidP="003F2E0C">
      <w:pPr>
        <w:spacing w:after="0" w:line="240" w:lineRule="auto"/>
        <w:ind w:left="1714"/>
        <w:jc w:val="both"/>
        <w:rPr>
          <w:rFonts w:ascii="Times New Roman" w:eastAsia="Times New Roman" w:hAnsi="Times New Roman" w:cs="Times New Roman"/>
          <w:sz w:val="20"/>
          <w:szCs w:val="20"/>
          <w:lang w:val="en-US"/>
        </w:rPr>
      </w:pPr>
    </w:p>
    <w:p w:rsidR="003F2E0C" w:rsidRPr="003F2E0C" w:rsidRDefault="003F2E0C" w:rsidP="003F2E0C">
      <w:pPr>
        <w:spacing w:after="0" w:line="240" w:lineRule="auto"/>
        <w:ind w:left="1714"/>
        <w:jc w:val="both"/>
        <w:rPr>
          <w:rFonts w:ascii="Times New Roman" w:eastAsia="Times New Roman" w:hAnsi="Times New Roman" w:cs="Times New Roman"/>
          <w:sz w:val="20"/>
          <w:szCs w:val="20"/>
          <w:lang w:val="en-US"/>
        </w:rPr>
      </w:pPr>
      <w:r w:rsidRPr="003F2E0C">
        <w:rPr>
          <w:rFonts w:ascii="Times New Roman" w:eastAsia="Times New Roman" w:hAnsi="Times New Roman" w:cs="Times New Roman"/>
          <w:sz w:val="20"/>
          <w:szCs w:val="20"/>
          <w:lang w:val="en-US"/>
        </w:rPr>
        <w:lastRenderedPageBreak/>
        <w:t xml:space="preserve">3 Bauer S, </w:t>
      </w:r>
      <w:proofErr w:type="spellStart"/>
      <w:r w:rsidRPr="003F2E0C">
        <w:rPr>
          <w:rFonts w:ascii="Times New Roman" w:eastAsia="Times New Roman" w:hAnsi="Times New Roman" w:cs="Times New Roman"/>
          <w:sz w:val="20"/>
          <w:szCs w:val="20"/>
          <w:lang w:val="en-US"/>
        </w:rPr>
        <w:t>Baier</w:t>
      </w:r>
      <w:proofErr w:type="spellEnd"/>
      <w:r w:rsidRPr="003F2E0C">
        <w:rPr>
          <w:rFonts w:ascii="Times New Roman" w:eastAsia="Times New Roman" w:hAnsi="Times New Roman" w:cs="Times New Roman"/>
          <w:sz w:val="20"/>
          <w:szCs w:val="20"/>
          <w:lang w:val="en-US"/>
        </w:rPr>
        <w:t xml:space="preserve"> H, Baumgartner C, et al, 2016. Transcutaneous </w:t>
      </w:r>
      <w:proofErr w:type="spellStart"/>
      <w:r w:rsidRPr="003F2E0C">
        <w:rPr>
          <w:rFonts w:ascii="Times New Roman" w:eastAsia="Times New Roman" w:hAnsi="Times New Roman" w:cs="Times New Roman"/>
          <w:sz w:val="20"/>
          <w:szCs w:val="20"/>
          <w:lang w:val="en-US"/>
        </w:rPr>
        <w:t>Vagus</w:t>
      </w:r>
      <w:proofErr w:type="spellEnd"/>
      <w:r w:rsidRPr="003F2E0C">
        <w:rPr>
          <w:rFonts w:ascii="Times New Roman" w:eastAsia="Times New Roman" w:hAnsi="Times New Roman" w:cs="Times New Roman"/>
          <w:sz w:val="20"/>
          <w:szCs w:val="20"/>
          <w:lang w:val="en-US"/>
        </w:rPr>
        <w:t xml:space="preserve"> Nerve Stimulation (</w:t>
      </w:r>
      <w:proofErr w:type="spellStart"/>
      <w:r w:rsidRPr="003F2E0C">
        <w:rPr>
          <w:rFonts w:ascii="Times New Roman" w:eastAsia="Times New Roman" w:hAnsi="Times New Roman" w:cs="Times New Roman"/>
          <w:sz w:val="20"/>
          <w:szCs w:val="20"/>
          <w:lang w:val="en-US"/>
        </w:rPr>
        <w:t>tVNS</w:t>
      </w:r>
      <w:proofErr w:type="spellEnd"/>
      <w:r w:rsidRPr="003F2E0C">
        <w:rPr>
          <w:rFonts w:ascii="Times New Roman" w:eastAsia="Times New Roman" w:hAnsi="Times New Roman" w:cs="Times New Roman"/>
          <w:sz w:val="20"/>
          <w:szCs w:val="20"/>
          <w:lang w:val="en-US"/>
        </w:rPr>
        <w:t>) for Treatment of Drug-Resistant Epilepsy: A Randomized, Double-Blind Clinical Trial (cMPsE02). Brain Stimul.;9:356-363.</w:t>
      </w:r>
    </w:p>
    <w:p w:rsidR="003F2E0C" w:rsidRPr="003F2E0C" w:rsidRDefault="003F2E0C" w:rsidP="003F2E0C">
      <w:pPr>
        <w:numPr>
          <w:ilvl w:val="0"/>
          <w:numId w:val="2"/>
        </w:numPr>
        <w:shd w:val="clear" w:color="auto" w:fill="FFFFFF"/>
        <w:spacing w:before="100" w:beforeAutospacing="1" w:after="120" w:line="240" w:lineRule="auto"/>
        <w:jc w:val="center"/>
        <w:rPr>
          <w:rFonts w:ascii="Times New Roman" w:eastAsia="Times New Roman" w:hAnsi="Times New Roman" w:cs="Times New Roman"/>
          <w:b/>
          <w:sz w:val="19"/>
          <w:szCs w:val="19"/>
          <w:lang w:val="en-US"/>
        </w:rPr>
      </w:pPr>
      <w:r w:rsidRPr="003F2E0C">
        <w:rPr>
          <w:rFonts w:ascii="Times New Roman" w:eastAsia="Times New Roman" w:hAnsi="Times New Roman" w:cs="Times New Roman"/>
          <w:b/>
          <w:sz w:val="19"/>
          <w:szCs w:val="19"/>
          <w:lang w:val="en-IN" w:eastAsia="en-IN"/>
        </w:rPr>
        <w:t>Biography:</w:t>
      </w:r>
    </w:p>
    <w:p w:rsidR="003F2E0C" w:rsidRPr="003F2E0C" w:rsidRDefault="003F2E0C" w:rsidP="003F2E0C">
      <w:pPr>
        <w:spacing w:after="0" w:line="240" w:lineRule="auto"/>
        <w:jc w:val="both"/>
        <w:rPr>
          <w:rFonts w:ascii="Times New Roman" w:eastAsia="MS PGothic" w:hAnsi="Times New Roman" w:cs="Times New Roman"/>
          <w:b/>
          <w:sz w:val="19"/>
          <w:szCs w:val="19"/>
          <w:lang w:val="en-US"/>
        </w:rPr>
      </w:pPr>
      <w:r w:rsidRPr="003F2E0C">
        <w:rPr>
          <w:rFonts w:ascii="Times New Roman" w:eastAsia="Times New Roman" w:hAnsi="Times New Roman" w:cs="Times New Roman"/>
          <w:sz w:val="19"/>
          <w:szCs w:val="19"/>
          <w:lang w:val="en-US"/>
        </w:rPr>
        <w:t xml:space="preserve">Hossein </w:t>
      </w:r>
      <w:proofErr w:type="spellStart"/>
      <w:r w:rsidRPr="003F2E0C">
        <w:rPr>
          <w:rFonts w:ascii="Times New Roman" w:eastAsia="Times New Roman" w:hAnsi="Times New Roman" w:cs="Times New Roman"/>
          <w:sz w:val="19"/>
          <w:szCs w:val="19"/>
          <w:lang w:val="en-US"/>
        </w:rPr>
        <w:t>Pakdaman</w:t>
      </w:r>
      <w:proofErr w:type="spellEnd"/>
      <w:r w:rsidRPr="003F2E0C">
        <w:rPr>
          <w:rFonts w:ascii="Times New Roman" w:eastAsia="Times New Roman" w:hAnsi="Times New Roman" w:cs="Times New Roman"/>
          <w:sz w:val="19"/>
          <w:szCs w:val="19"/>
          <w:lang w:val="en-US"/>
        </w:rPr>
        <w:t xml:space="preserve"> graduated in Neurology from the Pennsylvania and Henry Ford University (1976). He is Professor of Neurology affiliated to </w:t>
      </w:r>
      <w:proofErr w:type="spellStart"/>
      <w:r w:rsidRPr="003F2E0C">
        <w:rPr>
          <w:rFonts w:ascii="Times New Roman" w:eastAsia="Times New Roman" w:hAnsi="Times New Roman" w:cs="Times New Roman"/>
          <w:sz w:val="19"/>
          <w:szCs w:val="19"/>
          <w:lang w:val="en-US"/>
        </w:rPr>
        <w:t>Shahid</w:t>
      </w:r>
      <w:proofErr w:type="spellEnd"/>
      <w:r w:rsidRPr="003F2E0C">
        <w:rPr>
          <w:rFonts w:ascii="Times New Roman" w:eastAsia="Times New Roman" w:hAnsi="Times New Roman" w:cs="Times New Roman"/>
          <w:sz w:val="19"/>
          <w:szCs w:val="19"/>
          <w:lang w:val="en-US"/>
        </w:rPr>
        <w:t xml:space="preserve"> </w:t>
      </w:r>
      <w:proofErr w:type="spellStart"/>
      <w:r w:rsidRPr="003F2E0C">
        <w:rPr>
          <w:rFonts w:ascii="Times New Roman" w:eastAsia="Times New Roman" w:hAnsi="Times New Roman" w:cs="Times New Roman"/>
          <w:sz w:val="19"/>
          <w:szCs w:val="19"/>
          <w:lang w:val="en-US"/>
        </w:rPr>
        <w:t>Beheshti</w:t>
      </w:r>
      <w:proofErr w:type="spellEnd"/>
      <w:r w:rsidRPr="003F2E0C">
        <w:rPr>
          <w:rFonts w:ascii="Times New Roman" w:eastAsia="Times New Roman" w:hAnsi="Times New Roman" w:cs="Times New Roman"/>
          <w:sz w:val="19"/>
          <w:szCs w:val="19"/>
          <w:lang w:val="en-US"/>
        </w:rPr>
        <w:t xml:space="preserve"> University School of Medicine (since 1990), President of Iranian Neurological Association (since 1991), Director of Iranian Neurological Board Examination (since 1978). Also, he has published more than 40 papers in international journals and is Chairman of Iranian Journal of Neurology (since 1998) and head of Brain Mapping Research Center.</w:t>
      </w:r>
      <w:r w:rsidRPr="003F2E0C">
        <w:rPr>
          <w:rFonts w:ascii="Times New Roman" w:eastAsia="Times New Roman" w:hAnsi="Times New Roman" w:cs="Times New Roman"/>
          <w:sz w:val="19"/>
          <w:szCs w:val="19"/>
          <w:lang w:val="en-US"/>
        </w:rPr>
        <w:tab/>
      </w:r>
      <w:r w:rsidRPr="003F2E0C">
        <w:rPr>
          <w:rFonts w:ascii="Times New Roman" w:eastAsia="Times New Roman" w:hAnsi="Times New Roman" w:cs="Times New Roman"/>
          <w:sz w:val="19"/>
          <w:szCs w:val="19"/>
          <w:lang w:val="en-US"/>
        </w:rPr>
        <w:br/>
      </w:r>
    </w:p>
    <w:p w:rsidR="003F2E0C" w:rsidRPr="003F2E0C" w:rsidRDefault="003F2E0C" w:rsidP="003F2E0C">
      <w:pPr>
        <w:numPr>
          <w:ilvl w:val="0"/>
          <w:numId w:val="2"/>
        </w:numPr>
        <w:autoSpaceDE w:val="0"/>
        <w:autoSpaceDN w:val="0"/>
        <w:adjustRightInd w:val="0"/>
        <w:spacing w:after="0" w:line="240" w:lineRule="auto"/>
        <w:jc w:val="center"/>
        <w:rPr>
          <w:rFonts w:ascii="Times New Roman" w:eastAsia="Times New Roman" w:hAnsi="Times New Roman" w:cs="Times New Roman"/>
          <w:b/>
          <w:sz w:val="19"/>
          <w:szCs w:val="19"/>
          <w:lang w:val="en-NZ"/>
        </w:rPr>
      </w:pPr>
      <w:r w:rsidRPr="003F2E0C">
        <w:rPr>
          <w:rFonts w:ascii="Times New Roman" w:eastAsia="Times New Roman" w:hAnsi="Times New Roman" w:cs="Times New Roman"/>
          <w:b/>
          <w:sz w:val="19"/>
          <w:szCs w:val="19"/>
          <w:lang w:val="en-NZ"/>
        </w:rPr>
        <w:t xml:space="preserve">Presenting author details </w:t>
      </w:r>
    </w:p>
    <w:p w:rsidR="003F2E0C" w:rsidRPr="003F2E0C" w:rsidRDefault="003F2E0C" w:rsidP="003F2E0C">
      <w:pPr>
        <w:autoSpaceDE w:val="0"/>
        <w:autoSpaceDN w:val="0"/>
        <w:adjustRightInd w:val="0"/>
        <w:spacing w:after="0" w:line="240" w:lineRule="auto"/>
        <w:rPr>
          <w:rFonts w:ascii="Times New Roman" w:eastAsia="Times New Roman" w:hAnsi="Times New Roman" w:cs="Times New Roman"/>
          <w:sz w:val="19"/>
          <w:szCs w:val="19"/>
          <w:lang w:val="en-NZ"/>
        </w:rPr>
      </w:pPr>
    </w:p>
    <w:p w:rsidR="003F2E0C" w:rsidRPr="003F2E0C" w:rsidRDefault="003F2E0C" w:rsidP="003F2E0C">
      <w:pPr>
        <w:autoSpaceDE w:val="0"/>
        <w:autoSpaceDN w:val="0"/>
        <w:adjustRightInd w:val="0"/>
        <w:spacing w:after="0" w:line="240" w:lineRule="auto"/>
        <w:rPr>
          <w:rFonts w:ascii="Times New Roman" w:eastAsia="Times New Roman" w:hAnsi="Times New Roman" w:cs="Times New Roman"/>
          <w:sz w:val="19"/>
          <w:szCs w:val="19"/>
          <w:lang w:val="en-NZ"/>
        </w:rPr>
      </w:pPr>
      <w:r w:rsidRPr="003F2E0C">
        <w:rPr>
          <w:rFonts w:ascii="Times New Roman" w:eastAsia="Times New Roman" w:hAnsi="Times New Roman" w:cs="Times New Roman"/>
          <w:noProof/>
          <w:sz w:val="19"/>
          <w:szCs w:val="19"/>
          <w:lang w:val="en-US"/>
        </w:rPr>
        <w:drawing>
          <wp:inline distT="0" distB="0" distL="0" distR="0">
            <wp:extent cx="1266825" cy="1628775"/>
            <wp:effectExtent l="0" t="0" r="9525" b="9525"/>
            <wp:docPr id="2" name="Picture 2" descr="C:\Users\Ali\Documents\windows 10\Pictures\Sc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li\Documents\windows 10\Pictures\Scan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6825" cy="1628775"/>
                    </a:xfrm>
                    <a:prstGeom prst="rect">
                      <a:avLst/>
                    </a:prstGeom>
                    <a:noFill/>
                    <a:ln>
                      <a:noFill/>
                    </a:ln>
                  </pic:spPr>
                </pic:pic>
              </a:graphicData>
            </a:graphic>
          </wp:inline>
        </w:drawing>
      </w:r>
      <w:r w:rsidRPr="003F2E0C">
        <w:rPr>
          <w:rFonts w:ascii="Times New Roman" w:eastAsia="Times New Roman" w:hAnsi="Times New Roman" w:cs="Times New Roman"/>
          <w:sz w:val="19"/>
          <w:szCs w:val="19"/>
          <w:lang w:val="en-NZ"/>
        </w:rPr>
        <w:br/>
      </w:r>
    </w:p>
    <w:p w:rsidR="003F2E0C" w:rsidRPr="003F2E0C" w:rsidRDefault="003F2E0C" w:rsidP="003F2E0C">
      <w:pPr>
        <w:autoSpaceDE w:val="0"/>
        <w:autoSpaceDN w:val="0"/>
        <w:adjustRightInd w:val="0"/>
        <w:spacing w:after="0" w:line="240" w:lineRule="auto"/>
        <w:rPr>
          <w:rFonts w:ascii="Times New Roman" w:eastAsia="Times New Roman" w:hAnsi="Times New Roman" w:cs="Times New Roman"/>
          <w:sz w:val="19"/>
          <w:szCs w:val="19"/>
          <w:lang w:val="en-NZ"/>
        </w:rPr>
      </w:pPr>
      <w:r w:rsidRPr="003F2E0C">
        <w:rPr>
          <w:rFonts w:ascii="Times New Roman" w:eastAsia="Times New Roman" w:hAnsi="Times New Roman" w:cs="Times New Roman"/>
          <w:sz w:val="19"/>
          <w:szCs w:val="19"/>
          <w:lang w:val="en-NZ"/>
        </w:rPr>
        <w:t xml:space="preserve">Full Name: Hossein </w:t>
      </w:r>
      <w:proofErr w:type="spellStart"/>
      <w:r w:rsidRPr="003F2E0C">
        <w:rPr>
          <w:rFonts w:ascii="Times New Roman" w:eastAsia="Times New Roman" w:hAnsi="Times New Roman" w:cs="Times New Roman"/>
          <w:sz w:val="19"/>
          <w:szCs w:val="19"/>
          <w:lang w:val="en-NZ"/>
        </w:rPr>
        <w:t>Pakdaman</w:t>
      </w:r>
      <w:proofErr w:type="spellEnd"/>
    </w:p>
    <w:p w:rsidR="003F2E0C" w:rsidRPr="003F2E0C" w:rsidRDefault="003F2E0C" w:rsidP="003F2E0C">
      <w:pPr>
        <w:autoSpaceDE w:val="0"/>
        <w:autoSpaceDN w:val="0"/>
        <w:adjustRightInd w:val="0"/>
        <w:spacing w:after="0" w:line="240" w:lineRule="auto"/>
        <w:rPr>
          <w:rFonts w:ascii="Times New Roman" w:eastAsia="Times New Roman" w:hAnsi="Times New Roman" w:cs="Times New Roman"/>
          <w:b/>
          <w:sz w:val="19"/>
          <w:szCs w:val="19"/>
          <w:lang w:val="en-NZ"/>
        </w:rPr>
      </w:pPr>
      <w:r w:rsidRPr="003F2E0C">
        <w:rPr>
          <w:rFonts w:ascii="Times New Roman" w:eastAsia="Times New Roman" w:hAnsi="Times New Roman" w:cs="Times New Roman"/>
          <w:sz w:val="19"/>
          <w:szCs w:val="19"/>
          <w:lang w:val="en-NZ"/>
        </w:rPr>
        <w:t>Contact number: +989121158494</w:t>
      </w:r>
      <w:r w:rsidRPr="003F2E0C">
        <w:rPr>
          <w:rFonts w:ascii="Times New Roman" w:eastAsia="Times New Roman" w:hAnsi="Times New Roman" w:cs="Times New Roman"/>
          <w:sz w:val="19"/>
          <w:szCs w:val="19"/>
          <w:lang w:val="en-NZ"/>
        </w:rPr>
        <w:br/>
        <w:t>Twitter account:</w:t>
      </w:r>
      <w:r w:rsidRPr="003F2E0C">
        <w:rPr>
          <w:rFonts w:ascii="Times New Roman" w:eastAsia="Times New Roman" w:hAnsi="Times New Roman" w:cs="Times New Roman"/>
          <w:sz w:val="19"/>
          <w:szCs w:val="19"/>
          <w:lang w:val="en-NZ"/>
        </w:rPr>
        <w:br/>
        <w:t>Linked In account:</w:t>
      </w:r>
    </w:p>
    <w:p w:rsidR="003F2E0C" w:rsidRPr="003F2E0C" w:rsidRDefault="003F2E0C" w:rsidP="003F2E0C">
      <w:pPr>
        <w:autoSpaceDE w:val="0"/>
        <w:autoSpaceDN w:val="0"/>
        <w:adjustRightInd w:val="0"/>
        <w:spacing w:after="0" w:line="240" w:lineRule="auto"/>
        <w:rPr>
          <w:rFonts w:ascii="Times New Roman" w:eastAsia="Times New Roman" w:hAnsi="Times New Roman" w:cs="Times New Roman"/>
          <w:sz w:val="19"/>
          <w:szCs w:val="19"/>
          <w:lang w:val="en-NZ"/>
        </w:rPr>
      </w:pPr>
      <w:r w:rsidRPr="003F2E0C">
        <w:rPr>
          <w:rFonts w:ascii="Times New Roman" w:eastAsia="Times New Roman" w:hAnsi="Times New Roman" w:cs="Times New Roman"/>
          <w:sz w:val="19"/>
          <w:szCs w:val="19"/>
          <w:lang w:val="en-NZ"/>
        </w:rPr>
        <w:t>Session name/ number</w:t>
      </w:r>
      <w:r w:rsidR="005E3064">
        <w:rPr>
          <w:rFonts w:ascii="Times New Roman" w:eastAsia="Times New Roman" w:hAnsi="Times New Roman" w:cs="Times New Roman"/>
          <w:sz w:val="19"/>
          <w:szCs w:val="19"/>
          <w:lang w:val="en-NZ"/>
        </w:rPr>
        <w:t xml:space="preserve">: </w:t>
      </w:r>
      <w:proofErr w:type="spellStart"/>
      <w:r w:rsidR="005E3064">
        <w:rPr>
          <w:rFonts w:ascii="Times New Roman" w:eastAsia="Times New Roman" w:hAnsi="Times New Roman" w:cs="Times New Roman"/>
          <w:sz w:val="19"/>
          <w:szCs w:val="19"/>
          <w:lang w:val="en-NZ"/>
        </w:rPr>
        <w:t>Neurotherapeutics</w:t>
      </w:r>
      <w:bookmarkStart w:id="1" w:name="_GoBack"/>
      <w:bookmarkEnd w:id="1"/>
      <w:proofErr w:type="spellEnd"/>
      <w:r w:rsidRPr="003F2E0C">
        <w:rPr>
          <w:rFonts w:ascii="Times New Roman" w:eastAsia="Times New Roman" w:hAnsi="Times New Roman" w:cs="Times New Roman"/>
          <w:sz w:val="19"/>
          <w:szCs w:val="19"/>
          <w:lang w:val="en-NZ"/>
        </w:rPr>
        <w:br/>
        <w:t>Category: (Oral presentation)</w:t>
      </w:r>
    </w:p>
    <w:p w:rsidR="003F2E0C" w:rsidRPr="003F2E0C" w:rsidRDefault="003F2E0C" w:rsidP="003F2E0C">
      <w:pPr>
        <w:autoSpaceDE w:val="0"/>
        <w:autoSpaceDN w:val="0"/>
        <w:adjustRightInd w:val="0"/>
        <w:spacing w:after="0" w:line="240" w:lineRule="auto"/>
        <w:rPr>
          <w:rFonts w:ascii="Times New Roman" w:eastAsia="Times New Roman" w:hAnsi="Times New Roman" w:cs="Times New Roman"/>
          <w:sz w:val="18"/>
          <w:szCs w:val="18"/>
          <w:lang w:val="en-NZ"/>
        </w:rPr>
      </w:pPr>
      <w:r w:rsidRPr="003F2E0C">
        <w:rPr>
          <w:rFonts w:ascii="Times New Roman" w:eastAsia="Times New Roman" w:hAnsi="Times New Roman" w:cs="Times New Roman"/>
          <w:sz w:val="19"/>
          <w:szCs w:val="19"/>
          <w:lang w:val="en-NZ"/>
        </w:rPr>
        <w:t>Passport Number</w:t>
      </w:r>
      <w:r w:rsidRPr="003F2E0C">
        <w:rPr>
          <w:rFonts w:ascii="Times New Roman" w:eastAsia="Times New Roman" w:hAnsi="Times New Roman" w:cs="Times New Roman"/>
          <w:sz w:val="18"/>
          <w:szCs w:val="18"/>
          <w:lang w:val="en-IN"/>
        </w:rPr>
        <w:t xml:space="preserve">: </w:t>
      </w:r>
    </w:p>
    <w:p w:rsidR="0020716E" w:rsidRPr="001322A9" w:rsidRDefault="0020716E" w:rsidP="001322A9">
      <w:pPr>
        <w:spacing w:after="0" w:line="240" w:lineRule="auto"/>
        <w:jc w:val="both"/>
      </w:pPr>
    </w:p>
    <w:sectPr w:rsidR="0020716E" w:rsidRPr="001322A9"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946FB"/>
    <w:multiLevelType w:val="hybridMultilevel"/>
    <w:tmpl w:val="891A346E"/>
    <w:lvl w:ilvl="0" w:tplc="AB4025DA">
      <w:start w:val="1"/>
      <w:numFmt w:val="bullet"/>
      <w:lvlText w:val="•"/>
      <w:lvlJc w:val="left"/>
      <w:pPr>
        <w:tabs>
          <w:tab w:val="num" w:pos="720"/>
        </w:tabs>
        <w:ind w:left="720" w:hanging="360"/>
      </w:pPr>
      <w:rPr>
        <w:rFonts w:ascii="Arial" w:hAnsi="Arial" w:hint="default"/>
      </w:rPr>
    </w:lvl>
    <w:lvl w:ilvl="1" w:tplc="5F56055E" w:tentative="1">
      <w:start w:val="1"/>
      <w:numFmt w:val="bullet"/>
      <w:lvlText w:val="•"/>
      <w:lvlJc w:val="left"/>
      <w:pPr>
        <w:tabs>
          <w:tab w:val="num" w:pos="1440"/>
        </w:tabs>
        <w:ind w:left="1440" w:hanging="360"/>
      </w:pPr>
      <w:rPr>
        <w:rFonts w:ascii="Arial" w:hAnsi="Arial" w:hint="default"/>
      </w:rPr>
    </w:lvl>
    <w:lvl w:ilvl="2" w:tplc="222A2D9E" w:tentative="1">
      <w:start w:val="1"/>
      <w:numFmt w:val="bullet"/>
      <w:lvlText w:val="•"/>
      <w:lvlJc w:val="left"/>
      <w:pPr>
        <w:tabs>
          <w:tab w:val="num" w:pos="2160"/>
        </w:tabs>
        <w:ind w:left="2160" w:hanging="360"/>
      </w:pPr>
      <w:rPr>
        <w:rFonts w:ascii="Arial" w:hAnsi="Arial" w:hint="default"/>
      </w:rPr>
    </w:lvl>
    <w:lvl w:ilvl="3" w:tplc="5838DB46" w:tentative="1">
      <w:start w:val="1"/>
      <w:numFmt w:val="bullet"/>
      <w:lvlText w:val="•"/>
      <w:lvlJc w:val="left"/>
      <w:pPr>
        <w:tabs>
          <w:tab w:val="num" w:pos="2880"/>
        </w:tabs>
        <w:ind w:left="2880" w:hanging="360"/>
      </w:pPr>
      <w:rPr>
        <w:rFonts w:ascii="Arial" w:hAnsi="Arial" w:hint="default"/>
      </w:rPr>
    </w:lvl>
    <w:lvl w:ilvl="4" w:tplc="CA2A5CD2" w:tentative="1">
      <w:start w:val="1"/>
      <w:numFmt w:val="bullet"/>
      <w:lvlText w:val="•"/>
      <w:lvlJc w:val="left"/>
      <w:pPr>
        <w:tabs>
          <w:tab w:val="num" w:pos="3600"/>
        </w:tabs>
        <w:ind w:left="3600" w:hanging="360"/>
      </w:pPr>
      <w:rPr>
        <w:rFonts w:ascii="Arial" w:hAnsi="Arial" w:hint="default"/>
      </w:rPr>
    </w:lvl>
    <w:lvl w:ilvl="5" w:tplc="7A58FD80" w:tentative="1">
      <w:start w:val="1"/>
      <w:numFmt w:val="bullet"/>
      <w:lvlText w:val="•"/>
      <w:lvlJc w:val="left"/>
      <w:pPr>
        <w:tabs>
          <w:tab w:val="num" w:pos="4320"/>
        </w:tabs>
        <w:ind w:left="4320" w:hanging="360"/>
      </w:pPr>
      <w:rPr>
        <w:rFonts w:ascii="Arial" w:hAnsi="Arial" w:hint="default"/>
      </w:rPr>
    </w:lvl>
    <w:lvl w:ilvl="6" w:tplc="C0C8566E" w:tentative="1">
      <w:start w:val="1"/>
      <w:numFmt w:val="bullet"/>
      <w:lvlText w:val="•"/>
      <w:lvlJc w:val="left"/>
      <w:pPr>
        <w:tabs>
          <w:tab w:val="num" w:pos="5040"/>
        </w:tabs>
        <w:ind w:left="5040" w:hanging="360"/>
      </w:pPr>
      <w:rPr>
        <w:rFonts w:ascii="Arial" w:hAnsi="Arial" w:hint="default"/>
      </w:rPr>
    </w:lvl>
    <w:lvl w:ilvl="7" w:tplc="2DF433E6" w:tentative="1">
      <w:start w:val="1"/>
      <w:numFmt w:val="bullet"/>
      <w:lvlText w:val="•"/>
      <w:lvlJc w:val="left"/>
      <w:pPr>
        <w:tabs>
          <w:tab w:val="num" w:pos="5760"/>
        </w:tabs>
        <w:ind w:left="5760" w:hanging="360"/>
      </w:pPr>
      <w:rPr>
        <w:rFonts w:ascii="Arial" w:hAnsi="Arial" w:hint="default"/>
      </w:rPr>
    </w:lvl>
    <w:lvl w:ilvl="8" w:tplc="57245E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activeWritingStyle w:appName="MSWord" w:lang="en-IN" w:vendorID="64" w:dllVersion="131078" w:nlCheck="1" w:checkStyle="0"/>
  <w:activeWritingStyle w:appName="MSWord" w:lang="en-NZ" w:vendorID="64" w:dllVersion="131078" w:nlCheck="1" w:checkStyle="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6B9"/>
    <w:rsid w:val="00013A2A"/>
    <w:rsid w:val="00014478"/>
    <w:rsid w:val="000178AE"/>
    <w:rsid w:val="00020A33"/>
    <w:rsid w:val="00050F39"/>
    <w:rsid w:val="00052640"/>
    <w:rsid w:val="00072757"/>
    <w:rsid w:val="00072A97"/>
    <w:rsid w:val="00073E02"/>
    <w:rsid w:val="00084E4F"/>
    <w:rsid w:val="000A0F8A"/>
    <w:rsid w:val="000A7618"/>
    <w:rsid w:val="000B4813"/>
    <w:rsid w:val="000C5B5D"/>
    <w:rsid w:val="000E6FC0"/>
    <w:rsid w:val="000F1A7E"/>
    <w:rsid w:val="00105D7A"/>
    <w:rsid w:val="00110140"/>
    <w:rsid w:val="00111844"/>
    <w:rsid w:val="00112985"/>
    <w:rsid w:val="00126EBD"/>
    <w:rsid w:val="00131351"/>
    <w:rsid w:val="001322A9"/>
    <w:rsid w:val="00142C4A"/>
    <w:rsid w:val="0017303B"/>
    <w:rsid w:val="00183650"/>
    <w:rsid w:val="001979EC"/>
    <w:rsid w:val="001F2913"/>
    <w:rsid w:val="00203E2B"/>
    <w:rsid w:val="0020716E"/>
    <w:rsid w:val="0021490D"/>
    <w:rsid w:val="0022491D"/>
    <w:rsid w:val="00235C3F"/>
    <w:rsid w:val="0024521B"/>
    <w:rsid w:val="00253520"/>
    <w:rsid w:val="00273D08"/>
    <w:rsid w:val="002924D6"/>
    <w:rsid w:val="00293CD2"/>
    <w:rsid w:val="00293EC2"/>
    <w:rsid w:val="002B2A05"/>
    <w:rsid w:val="002D0337"/>
    <w:rsid w:val="002D1A2A"/>
    <w:rsid w:val="002D4F7C"/>
    <w:rsid w:val="002D6513"/>
    <w:rsid w:val="00305DE4"/>
    <w:rsid w:val="00306CF8"/>
    <w:rsid w:val="003077AE"/>
    <w:rsid w:val="003277B3"/>
    <w:rsid w:val="00333C79"/>
    <w:rsid w:val="003419F3"/>
    <w:rsid w:val="003439EA"/>
    <w:rsid w:val="00363E11"/>
    <w:rsid w:val="00366ECD"/>
    <w:rsid w:val="0037125B"/>
    <w:rsid w:val="00390C18"/>
    <w:rsid w:val="003C2110"/>
    <w:rsid w:val="003F2E0C"/>
    <w:rsid w:val="003F6DF5"/>
    <w:rsid w:val="0042673B"/>
    <w:rsid w:val="00430326"/>
    <w:rsid w:val="00437F5A"/>
    <w:rsid w:val="00460D74"/>
    <w:rsid w:val="00471D4D"/>
    <w:rsid w:val="004949DB"/>
    <w:rsid w:val="004A2160"/>
    <w:rsid w:val="004B15E6"/>
    <w:rsid w:val="004D3B5A"/>
    <w:rsid w:val="004E6A47"/>
    <w:rsid w:val="005068B5"/>
    <w:rsid w:val="00510C70"/>
    <w:rsid w:val="005236B8"/>
    <w:rsid w:val="00536483"/>
    <w:rsid w:val="005531AE"/>
    <w:rsid w:val="00554045"/>
    <w:rsid w:val="00577B22"/>
    <w:rsid w:val="00592DC0"/>
    <w:rsid w:val="005A0E7A"/>
    <w:rsid w:val="005A270E"/>
    <w:rsid w:val="005B0085"/>
    <w:rsid w:val="005B2807"/>
    <w:rsid w:val="005B705F"/>
    <w:rsid w:val="005B71DA"/>
    <w:rsid w:val="005C35C4"/>
    <w:rsid w:val="005E3064"/>
    <w:rsid w:val="005F1BD4"/>
    <w:rsid w:val="005F3E65"/>
    <w:rsid w:val="00617B62"/>
    <w:rsid w:val="00656D92"/>
    <w:rsid w:val="00661B09"/>
    <w:rsid w:val="00664D22"/>
    <w:rsid w:val="00672DED"/>
    <w:rsid w:val="0068002D"/>
    <w:rsid w:val="00687019"/>
    <w:rsid w:val="006A4001"/>
    <w:rsid w:val="006A666E"/>
    <w:rsid w:val="006A74C6"/>
    <w:rsid w:val="006C6DA4"/>
    <w:rsid w:val="006F5BE2"/>
    <w:rsid w:val="00712086"/>
    <w:rsid w:val="0071367D"/>
    <w:rsid w:val="00717273"/>
    <w:rsid w:val="00731C43"/>
    <w:rsid w:val="00736A8A"/>
    <w:rsid w:val="00737958"/>
    <w:rsid w:val="00752914"/>
    <w:rsid w:val="00760787"/>
    <w:rsid w:val="007741D9"/>
    <w:rsid w:val="0077489F"/>
    <w:rsid w:val="007810D1"/>
    <w:rsid w:val="007818E7"/>
    <w:rsid w:val="00781C02"/>
    <w:rsid w:val="007846E9"/>
    <w:rsid w:val="00784D24"/>
    <w:rsid w:val="007867DA"/>
    <w:rsid w:val="007933C7"/>
    <w:rsid w:val="00793BE7"/>
    <w:rsid w:val="0079786B"/>
    <w:rsid w:val="007A561A"/>
    <w:rsid w:val="007B0975"/>
    <w:rsid w:val="007C6405"/>
    <w:rsid w:val="007D10BE"/>
    <w:rsid w:val="007D274E"/>
    <w:rsid w:val="007D4557"/>
    <w:rsid w:val="007D7D7B"/>
    <w:rsid w:val="007E716D"/>
    <w:rsid w:val="007E7BFD"/>
    <w:rsid w:val="007F350B"/>
    <w:rsid w:val="0081165A"/>
    <w:rsid w:val="00811936"/>
    <w:rsid w:val="008247BA"/>
    <w:rsid w:val="00845EEC"/>
    <w:rsid w:val="008547AE"/>
    <w:rsid w:val="00854F4A"/>
    <w:rsid w:val="00861E4E"/>
    <w:rsid w:val="00862181"/>
    <w:rsid w:val="008A77EF"/>
    <w:rsid w:val="008D60FD"/>
    <w:rsid w:val="008E57CA"/>
    <w:rsid w:val="008E6A71"/>
    <w:rsid w:val="00911431"/>
    <w:rsid w:val="0091494F"/>
    <w:rsid w:val="00982418"/>
    <w:rsid w:val="00986833"/>
    <w:rsid w:val="009A19A5"/>
    <w:rsid w:val="009C739C"/>
    <w:rsid w:val="009D0EBB"/>
    <w:rsid w:val="009F1A82"/>
    <w:rsid w:val="00A166F2"/>
    <w:rsid w:val="00A2517B"/>
    <w:rsid w:val="00A2649D"/>
    <w:rsid w:val="00A2740E"/>
    <w:rsid w:val="00A522AA"/>
    <w:rsid w:val="00A5531F"/>
    <w:rsid w:val="00A730FE"/>
    <w:rsid w:val="00AA4C20"/>
    <w:rsid w:val="00AA5785"/>
    <w:rsid w:val="00AB1693"/>
    <w:rsid w:val="00AB53D0"/>
    <w:rsid w:val="00AC5BDB"/>
    <w:rsid w:val="00AC5E7B"/>
    <w:rsid w:val="00AF10BE"/>
    <w:rsid w:val="00B37041"/>
    <w:rsid w:val="00B459C6"/>
    <w:rsid w:val="00B5267C"/>
    <w:rsid w:val="00B556C6"/>
    <w:rsid w:val="00B56FF0"/>
    <w:rsid w:val="00B812AC"/>
    <w:rsid w:val="00B8700A"/>
    <w:rsid w:val="00B873DC"/>
    <w:rsid w:val="00BA3338"/>
    <w:rsid w:val="00BB2291"/>
    <w:rsid w:val="00C00432"/>
    <w:rsid w:val="00C1051C"/>
    <w:rsid w:val="00C40B6D"/>
    <w:rsid w:val="00C4673E"/>
    <w:rsid w:val="00C627C0"/>
    <w:rsid w:val="00C94143"/>
    <w:rsid w:val="00CC5515"/>
    <w:rsid w:val="00CC7041"/>
    <w:rsid w:val="00CE51AD"/>
    <w:rsid w:val="00CF161F"/>
    <w:rsid w:val="00D1263E"/>
    <w:rsid w:val="00D12D8D"/>
    <w:rsid w:val="00D455AF"/>
    <w:rsid w:val="00D648F6"/>
    <w:rsid w:val="00D84772"/>
    <w:rsid w:val="00DA0B07"/>
    <w:rsid w:val="00DA6F46"/>
    <w:rsid w:val="00DB2218"/>
    <w:rsid w:val="00DC7062"/>
    <w:rsid w:val="00DE2FD3"/>
    <w:rsid w:val="00DE505A"/>
    <w:rsid w:val="00DE729F"/>
    <w:rsid w:val="00DF62F3"/>
    <w:rsid w:val="00DF70EF"/>
    <w:rsid w:val="00E04E82"/>
    <w:rsid w:val="00E309EE"/>
    <w:rsid w:val="00E329B0"/>
    <w:rsid w:val="00E3752A"/>
    <w:rsid w:val="00E45513"/>
    <w:rsid w:val="00E636FD"/>
    <w:rsid w:val="00E90105"/>
    <w:rsid w:val="00EC5D22"/>
    <w:rsid w:val="00ED6284"/>
    <w:rsid w:val="00EF05BE"/>
    <w:rsid w:val="00EF71DB"/>
    <w:rsid w:val="00F02414"/>
    <w:rsid w:val="00F12D46"/>
    <w:rsid w:val="00F1691F"/>
    <w:rsid w:val="00F21DB5"/>
    <w:rsid w:val="00F260A1"/>
    <w:rsid w:val="00F92976"/>
    <w:rsid w:val="00FA16B9"/>
    <w:rsid w:val="00FA1721"/>
    <w:rsid w:val="00FA235F"/>
    <w:rsid w:val="00FA7A75"/>
    <w:rsid w:val="00FC516F"/>
    <w:rsid w:val="00FD18DD"/>
    <w:rsid w:val="00FE6510"/>
    <w:rsid w:val="00FE6EFB"/>
    <w:rsid w:val="00FF25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E708B"/>
  <w15:docId w15:val="{EE23E649-3772-4093-8EAC-987AB284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16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536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27845">
      <w:bodyDiv w:val="1"/>
      <w:marLeft w:val="0"/>
      <w:marRight w:val="0"/>
      <w:marTop w:val="0"/>
      <w:marBottom w:val="0"/>
      <w:divBdr>
        <w:top w:val="none" w:sz="0" w:space="0" w:color="auto"/>
        <w:left w:val="none" w:sz="0" w:space="0" w:color="auto"/>
        <w:bottom w:val="none" w:sz="0" w:space="0" w:color="auto"/>
        <w:right w:val="none" w:sz="0" w:space="0" w:color="auto"/>
      </w:divBdr>
      <w:divsChild>
        <w:div w:id="1871456927">
          <w:marLeft w:val="547"/>
          <w:marRight w:val="0"/>
          <w:marTop w:val="134"/>
          <w:marBottom w:val="0"/>
          <w:divBdr>
            <w:top w:val="none" w:sz="0" w:space="0" w:color="auto"/>
            <w:left w:val="none" w:sz="0" w:space="0" w:color="auto"/>
            <w:bottom w:val="none" w:sz="0" w:space="0" w:color="auto"/>
            <w:right w:val="none" w:sz="0" w:space="0" w:color="auto"/>
          </w:divBdr>
        </w:div>
        <w:div w:id="1394502724">
          <w:marLeft w:val="547"/>
          <w:marRight w:val="0"/>
          <w:marTop w:val="134"/>
          <w:marBottom w:val="0"/>
          <w:divBdr>
            <w:top w:val="none" w:sz="0" w:space="0" w:color="auto"/>
            <w:left w:val="none" w:sz="0" w:space="0" w:color="auto"/>
            <w:bottom w:val="none" w:sz="0" w:space="0" w:color="auto"/>
            <w:right w:val="none" w:sz="0" w:space="0" w:color="auto"/>
          </w:divBdr>
        </w:div>
        <w:div w:id="534123955">
          <w:marLeft w:val="547"/>
          <w:marRight w:val="0"/>
          <w:marTop w:val="134"/>
          <w:marBottom w:val="0"/>
          <w:divBdr>
            <w:top w:val="none" w:sz="0" w:space="0" w:color="auto"/>
            <w:left w:val="none" w:sz="0" w:space="0" w:color="auto"/>
            <w:bottom w:val="none" w:sz="0" w:space="0" w:color="auto"/>
            <w:right w:val="none" w:sz="0" w:space="0" w:color="auto"/>
          </w:divBdr>
        </w:div>
      </w:divsChild>
    </w:div>
    <w:div w:id="391273342">
      <w:bodyDiv w:val="1"/>
      <w:marLeft w:val="0"/>
      <w:marRight w:val="0"/>
      <w:marTop w:val="0"/>
      <w:marBottom w:val="0"/>
      <w:divBdr>
        <w:top w:val="none" w:sz="0" w:space="0" w:color="auto"/>
        <w:left w:val="none" w:sz="0" w:space="0" w:color="auto"/>
        <w:bottom w:val="none" w:sz="0" w:space="0" w:color="auto"/>
        <w:right w:val="none" w:sz="0" w:space="0" w:color="auto"/>
      </w:divBdr>
    </w:div>
    <w:div w:id="802040852">
      <w:bodyDiv w:val="1"/>
      <w:marLeft w:val="0"/>
      <w:marRight w:val="0"/>
      <w:marTop w:val="0"/>
      <w:marBottom w:val="0"/>
      <w:divBdr>
        <w:top w:val="none" w:sz="0" w:space="0" w:color="auto"/>
        <w:left w:val="none" w:sz="0" w:space="0" w:color="auto"/>
        <w:bottom w:val="none" w:sz="0" w:space="0" w:color="auto"/>
        <w:right w:val="none" w:sz="0" w:space="0" w:color="auto"/>
      </w:divBdr>
      <w:divsChild>
        <w:div w:id="1711684309">
          <w:marLeft w:val="547"/>
          <w:marRight w:val="0"/>
          <w:marTop w:val="134"/>
          <w:marBottom w:val="0"/>
          <w:divBdr>
            <w:top w:val="none" w:sz="0" w:space="0" w:color="auto"/>
            <w:left w:val="none" w:sz="0" w:space="0" w:color="auto"/>
            <w:bottom w:val="none" w:sz="0" w:space="0" w:color="auto"/>
            <w:right w:val="none" w:sz="0" w:space="0" w:color="auto"/>
          </w:divBdr>
        </w:div>
        <w:div w:id="821586472">
          <w:marLeft w:val="547"/>
          <w:marRight w:val="0"/>
          <w:marTop w:val="134"/>
          <w:marBottom w:val="0"/>
          <w:divBdr>
            <w:top w:val="none" w:sz="0" w:space="0" w:color="auto"/>
            <w:left w:val="none" w:sz="0" w:space="0" w:color="auto"/>
            <w:bottom w:val="none" w:sz="0" w:space="0" w:color="auto"/>
            <w:right w:val="none" w:sz="0" w:space="0" w:color="auto"/>
          </w:divBdr>
        </w:div>
        <w:div w:id="261181199">
          <w:marLeft w:val="547"/>
          <w:marRight w:val="0"/>
          <w:marTop w:val="134"/>
          <w:marBottom w:val="0"/>
          <w:divBdr>
            <w:top w:val="none" w:sz="0" w:space="0" w:color="auto"/>
            <w:left w:val="none" w:sz="0" w:space="0" w:color="auto"/>
            <w:bottom w:val="none" w:sz="0" w:space="0" w:color="auto"/>
            <w:right w:val="none" w:sz="0" w:space="0" w:color="auto"/>
          </w:divBdr>
        </w:div>
        <w:div w:id="1082217673">
          <w:marLeft w:val="547"/>
          <w:marRight w:val="0"/>
          <w:marTop w:val="134"/>
          <w:marBottom w:val="0"/>
          <w:divBdr>
            <w:top w:val="none" w:sz="0" w:space="0" w:color="auto"/>
            <w:left w:val="none" w:sz="0" w:space="0" w:color="auto"/>
            <w:bottom w:val="none" w:sz="0" w:space="0" w:color="auto"/>
            <w:right w:val="none" w:sz="0" w:space="0" w:color="auto"/>
          </w:divBdr>
        </w:div>
        <w:div w:id="153570941">
          <w:marLeft w:val="547"/>
          <w:marRight w:val="0"/>
          <w:marTop w:val="134"/>
          <w:marBottom w:val="0"/>
          <w:divBdr>
            <w:top w:val="none" w:sz="0" w:space="0" w:color="auto"/>
            <w:left w:val="none" w:sz="0" w:space="0" w:color="auto"/>
            <w:bottom w:val="none" w:sz="0" w:space="0" w:color="auto"/>
            <w:right w:val="none" w:sz="0" w:space="0" w:color="auto"/>
          </w:divBdr>
        </w:div>
      </w:divsChild>
    </w:div>
    <w:div w:id="938148149">
      <w:bodyDiv w:val="1"/>
      <w:marLeft w:val="0"/>
      <w:marRight w:val="0"/>
      <w:marTop w:val="0"/>
      <w:marBottom w:val="0"/>
      <w:divBdr>
        <w:top w:val="none" w:sz="0" w:space="0" w:color="auto"/>
        <w:left w:val="none" w:sz="0" w:space="0" w:color="auto"/>
        <w:bottom w:val="none" w:sz="0" w:space="0" w:color="auto"/>
        <w:right w:val="none" w:sz="0" w:space="0" w:color="auto"/>
      </w:divBdr>
    </w:div>
    <w:div w:id="952173812">
      <w:bodyDiv w:val="1"/>
      <w:marLeft w:val="0"/>
      <w:marRight w:val="0"/>
      <w:marTop w:val="0"/>
      <w:marBottom w:val="0"/>
      <w:divBdr>
        <w:top w:val="none" w:sz="0" w:space="0" w:color="auto"/>
        <w:left w:val="none" w:sz="0" w:space="0" w:color="auto"/>
        <w:bottom w:val="none" w:sz="0" w:space="0" w:color="auto"/>
        <w:right w:val="none" w:sz="0" w:space="0" w:color="auto"/>
      </w:divBdr>
      <w:divsChild>
        <w:div w:id="83034882">
          <w:marLeft w:val="547"/>
          <w:marRight w:val="0"/>
          <w:marTop w:val="154"/>
          <w:marBottom w:val="0"/>
          <w:divBdr>
            <w:top w:val="none" w:sz="0" w:space="0" w:color="auto"/>
            <w:left w:val="none" w:sz="0" w:space="0" w:color="auto"/>
            <w:bottom w:val="none" w:sz="0" w:space="0" w:color="auto"/>
            <w:right w:val="none" w:sz="0" w:space="0" w:color="auto"/>
          </w:divBdr>
        </w:div>
        <w:div w:id="1035738477">
          <w:marLeft w:val="547"/>
          <w:marRight w:val="0"/>
          <w:marTop w:val="154"/>
          <w:marBottom w:val="0"/>
          <w:divBdr>
            <w:top w:val="none" w:sz="0" w:space="0" w:color="auto"/>
            <w:left w:val="none" w:sz="0" w:space="0" w:color="auto"/>
            <w:bottom w:val="none" w:sz="0" w:space="0" w:color="auto"/>
            <w:right w:val="none" w:sz="0" w:space="0" w:color="auto"/>
          </w:divBdr>
        </w:div>
        <w:div w:id="921455764">
          <w:marLeft w:val="547"/>
          <w:marRight w:val="0"/>
          <w:marTop w:val="154"/>
          <w:marBottom w:val="0"/>
          <w:divBdr>
            <w:top w:val="none" w:sz="0" w:space="0" w:color="auto"/>
            <w:left w:val="none" w:sz="0" w:space="0" w:color="auto"/>
            <w:bottom w:val="none" w:sz="0" w:space="0" w:color="auto"/>
            <w:right w:val="none" w:sz="0" w:space="0" w:color="auto"/>
          </w:divBdr>
        </w:div>
        <w:div w:id="468132234">
          <w:marLeft w:val="547"/>
          <w:marRight w:val="0"/>
          <w:marTop w:val="154"/>
          <w:marBottom w:val="0"/>
          <w:divBdr>
            <w:top w:val="none" w:sz="0" w:space="0" w:color="auto"/>
            <w:left w:val="none" w:sz="0" w:space="0" w:color="auto"/>
            <w:bottom w:val="none" w:sz="0" w:space="0" w:color="auto"/>
            <w:right w:val="none" w:sz="0" w:space="0" w:color="auto"/>
          </w:divBdr>
        </w:div>
        <w:div w:id="1564365668">
          <w:marLeft w:val="547"/>
          <w:marRight w:val="0"/>
          <w:marTop w:val="154"/>
          <w:marBottom w:val="0"/>
          <w:divBdr>
            <w:top w:val="none" w:sz="0" w:space="0" w:color="auto"/>
            <w:left w:val="none" w:sz="0" w:space="0" w:color="auto"/>
            <w:bottom w:val="none" w:sz="0" w:space="0" w:color="auto"/>
            <w:right w:val="none" w:sz="0" w:space="0" w:color="auto"/>
          </w:divBdr>
        </w:div>
      </w:divsChild>
    </w:div>
    <w:div w:id="1124805886">
      <w:bodyDiv w:val="1"/>
      <w:marLeft w:val="0"/>
      <w:marRight w:val="0"/>
      <w:marTop w:val="0"/>
      <w:marBottom w:val="0"/>
      <w:divBdr>
        <w:top w:val="none" w:sz="0" w:space="0" w:color="auto"/>
        <w:left w:val="none" w:sz="0" w:space="0" w:color="auto"/>
        <w:bottom w:val="none" w:sz="0" w:space="0" w:color="auto"/>
        <w:right w:val="none" w:sz="0" w:space="0" w:color="auto"/>
      </w:divBdr>
      <w:divsChild>
        <w:div w:id="1582760041">
          <w:marLeft w:val="547"/>
          <w:marRight w:val="0"/>
          <w:marTop w:val="96"/>
          <w:marBottom w:val="0"/>
          <w:divBdr>
            <w:top w:val="none" w:sz="0" w:space="0" w:color="auto"/>
            <w:left w:val="none" w:sz="0" w:space="0" w:color="auto"/>
            <w:bottom w:val="none" w:sz="0" w:space="0" w:color="auto"/>
            <w:right w:val="none" w:sz="0" w:space="0" w:color="auto"/>
          </w:divBdr>
        </w:div>
        <w:div w:id="1147476445">
          <w:marLeft w:val="547"/>
          <w:marRight w:val="0"/>
          <w:marTop w:val="96"/>
          <w:marBottom w:val="0"/>
          <w:divBdr>
            <w:top w:val="none" w:sz="0" w:space="0" w:color="auto"/>
            <w:left w:val="none" w:sz="0" w:space="0" w:color="auto"/>
            <w:bottom w:val="none" w:sz="0" w:space="0" w:color="auto"/>
            <w:right w:val="none" w:sz="0" w:space="0" w:color="auto"/>
          </w:divBdr>
        </w:div>
        <w:div w:id="1751343683">
          <w:marLeft w:val="547"/>
          <w:marRight w:val="0"/>
          <w:marTop w:val="96"/>
          <w:marBottom w:val="0"/>
          <w:divBdr>
            <w:top w:val="none" w:sz="0" w:space="0" w:color="auto"/>
            <w:left w:val="none" w:sz="0" w:space="0" w:color="auto"/>
            <w:bottom w:val="none" w:sz="0" w:space="0" w:color="auto"/>
            <w:right w:val="none" w:sz="0" w:space="0" w:color="auto"/>
          </w:divBdr>
        </w:div>
        <w:div w:id="493449612">
          <w:marLeft w:val="547"/>
          <w:marRight w:val="0"/>
          <w:marTop w:val="96"/>
          <w:marBottom w:val="0"/>
          <w:divBdr>
            <w:top w:val="none" w:sz="0" w:space="0" w:color="auto"/>
            <w:left w:val="none" w:sz="0" w:space="0" w:color="auto"/>
            <w:bottom w:val="none" w:sz="0" w:space="0" w:color="auto"/>
            <w:right w:val="none" w:sz="0" w:space="0" w:color="auto"/>
          </w:divBdr>
        </w:div>
      </w:divsChild>
    </w:div>
    <w:div w:id="1203060594">
      <w:bodyDiv w:val="1"/>
      <w:marLeft w:val="0"/>
      <w:marRight w:val="0"/>
      <w:marTop w:val="0"/>
      <w:marBottom w:val="0"/>
      <w:divBdr>
        <w:top w:val="none" w:sz="0" w:space="0" w:color="auto"/>
        <w:left w:val="none" w:sz="0" w:space="0" w:color="auto"/>
        <w:bottom w:val="none" w:sz="0" w:space="0" w:color="auto"/>
        <w:right w:val="none" w:sz="0" w:space="0" w:color="auto"/>
      </w:divBdr>
      <w:divsChild>
        <w:div w:id="560019484">
          <w:marLeft w:val="547"/>
          <w:marRight w:val="0"/>
          <w:marTop w:val="154"/>
          <w:marBottom w:val="0"/>
          <w:divBdr>
            <w:top w:val="none" w:sz="0" w:space="0" w:color="auto"/>
            <w:left w:val="none" w:sz="0" w:space="0" w:color="auto"/>
            <w:bottom w:val="none" w:sz="0" w:space="0" w:color="auto"/>
            <w:right w:val="none" w:sz="0" w:space="0" w:color="auto"/>
          </w:divBdr>
        </w:div>
        <w:div w:id="714698104">
          <w:marLeft w:val="547"/>
          <w:marRight w:val="0"/>
          <w:marTop w:val="154"/>
          <w:marBottom w:val="0"/>
          <w:divBdr>
            <w:top w:val="none" w:sz="0" w:space="0" w:color="auto"/>
            <w:left w:val="none" w:sz="0" w:space="0" w:color="auto"/>
            <w:bottom w:val="none" w:sz="0" w:space="0" w:color="auto"/>
            <w:right w:val="none" w:sz="0" w:space="0" w:color="auto"/>
          </w:divBdr>
        </w:div>
        <w:div w:id="342785775">
          <w:marLeft w:val="547"/>
          <w:marRight w:val="0"/>
          <w:marTop w:val="154"/>
          <w:marBottom w:val="0"/>
          <w:divBdr>
            <w:top w:val="none" w:sz="0" w:space="0" w:color="auto"/>
            <w:left w:val="none" w:sz="0" w:space="0" w:color="auto"/>
            <w:bottom w:val="none" w:sz="0" w:space="0" w:color="auto"/>
            <w:right w:val="none" w:sz="0" w:space="0" w:color="auto"/>
          </w:divBdr>
        </w:div>
      </w:divsChild>
    </w:div>
    <w:div w:id="1755204844">
      <w:bodyDiv w:val="1"/>
      <w:marLeft w:val="0"/>
      <w:marRight w:val="0"/>
      <w:marTop w:val="0"/>
      <w:marBottom w:val="0"/>
      <w:divBdr>
        <w:top w:val="none" w:sz="0" w:space="0" w:color="auto"/>
        <w:left w:val="none" w:sz="0" w:space="0" w:color="auto"/>
        <w:bottom w:val="none" w:sz="0" w:space="0" w:color="auto"/>
        <w:right w:val="none" w:sz="0" w:space="0" w:color="auto"/>
      </w:divBdr>
    </w:div>
    <w:div w:id="1946501962">
      <w:bodyDiv w:val="1"/>
      <w:marLeft w:val="0"/>
      <w:marRight w:val="0"/>
      <w:marTop w:val="0"/>
      <w:marBottom w:val="0"/>
      <w:divBdr>
        <w:top w:val="none" w:sz="0" w:space="0" w:color="auto"/>
        <w:left w:val="none" w:sz="0" w:space="0" w:color="auto"/>
        <w:bottom w:val="none" w:sz="0" w:space="0" w:color="auto"/>
        <w:right w:val="none" w:sz="0" w:space="0" w:color="auto"/>
      </w:divBdr>
    </w:div>
    <w:div w:id="204787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Ali</cp:lastModifiedBy>
  <cp:revision>16</cp:revision>
  <dcterms:created xsi:type="dcterms:W3CDTF">2014-10-11T10:15:00Z</dcterms:created>
  <dcterms:modified xsi:type="dcterms:W3CDTF">2018-07-27T13:39:00Z</dcterms:modified>
</cp:coreProperties>
</file>