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3AB2" w:rsidRPr="00CC2274" w:rsidRDefault="00C13AB2" w:rsidP="00C13AB2">
      <w:pPr>
        <w:rPr>
          <w:rFonts w:eastAsia="Microsoft YaHei"/>
          <w:b/>
          <w:color w:val="000000"/>
          <w:lang w:eastAsia="zh-CN"/>
        </w:rPr>
      </w:pPr>
      <w:r w:rsidRPr="00CC2274">
        <w:rPr>
          <w:rFonts w:eastAsia="MS PGothic"/>
          <w:b/>
          <w:color w:val="000000"/>
        </w:rPr>
        <w:t>Using “</w:t>
      </w:r>
      <w:proofErr w:type="spellStart"/>
      <w:proofErr w:type="gramStart"/>
      <w:r w:rsidRPr="00CC2274">
        <w:rPr>
          <w:rFonts w:eastAsia="MS PGothic"/>
          <w:b/>
          <w:color w:val="000000"/>
        </w:rPr>
        <w:t>EasyMin</w:t>
      </w:r>
      <w:r>
        <w:rPr>
          <w:rFonts w:eastAsia="MS PGothic"/>
          <w:b/>
          <w:color w:val="000000"/>
        </w:rPr>
        <w:t>e</w:t>
      </w:r>
      <w:proofErr w:type="spellEnd"/>
      <w:r w:rsidRPr="00CC2274">
        <w:rPr>
          <w:rFonts w:eastAsia="MS PGothic"/>
          <w:b/>
          <w:color w:val="000000"/>
        </w:rPr>
        <w:t>“ –</w:t>
      </w:r>
      <w:proofErr w:type="gramEnd"/>
      <w:r w:rsidRPr="00CC2274">
        <w:rPr>
          <w:rFonts w:eastAsia="MS PGothic"/>
          <w:b/>
          <w:color w:val="000000"/>
        </w:rPr>
        <w:t xml:space="preserve"> An Automatic Intelligent Model Building System </w:t>
      </w:r>
      <w:r w:rsidRPr="00CC2274">
        <w:rPr>
          <w:rFonts w:eastAsia="Microsoft YaHei"/>
          <w:b/>
          <w:color w:val="000000"/>
          <w:lang w:eastAsia="zh-CN"/>
        </w:rPr>
        <w:t>To Develop Products</w:t>
      </w:r>
      <w:r>
        <w:rPr>
          <w:rFonts w:eastAsia="Microsoft YaHei"/>
          <w:b/>
          <w:color w:val="000000"/>
          <w:lang w:eastAsia="zh-CN"/>
        </w:rPr>
        <w:t xml:space="preserve">’ Sequential </w:t>
      </w:r>
      <w:r w:rsidRPr="00CC2274">
        <w:rPr>
          <w:rFonts w:eastAsia="Microsoft YaHei"/>
          <w:b/>
          <w:color w:val="000000"/>
          <w:lang w:eastAsia="zh-CN"/>
        </w:rPr>
        <w:t>Recommendation System</w:t>
      </w:r>
    </w:p>
    <w:p w:rsidR="00C13AB2" w:rsidRPr="00C13AB2" w:rsidRDefault="00C13AB2" w:rsidP="00C13AB2">
      <w:pPr>
        <w:rPr>
          <w:rFonts w:eastAsia="MS PGothic" w:hAnsi="Arial"/>
          <w:b/>
          <w:color w:val="000000"/>
        </w:rPr>
      </w:pPr>
      <w:r>
        <w:rPr>
          <w:rFonts w:eastAsia="MS PGothic" w:hAnsi="Arial"/>
          <w:color w:val="000000"/>
        </w:rPr>
        <w:br/>
      </w:r>
      <w:r>
        <w:rPr>
          <w:b/>
          <w:sz w:val="28"/>
          <w:szCs w:val="28"/>
        </w:rPr>
        <w:t xml:space="preserve">                                            </w:t>
      </w:r>
      <w:bookmarkStart w:id="0" w:name="_GoBack"/>
      <w:r w:rsidRPr="00C13AB2">
        <w:rPr>
          <w:rFonts w:eastAsia="MS PGothic" w:hAnsi="Arial"/>
          <w:b/>
          <w:color w:val="000000"/>
        </w:rPr>
        <w:t>Morgan C. Wang</w:t>
      </w:r>
    </w:p>
    <w:p w:rsidR="00C13AB2" w:rsidRPr="00C13AB2" w:rsidRDefault="00C13AB2" w:rsidP="00C13AB2">
      <w:pPr>
        <w:rPr>
          <w:rFonts w:eastAsia="MS PGothic" w:hAnsi="Arial"/>
          <w:b/>
          <w:color w:val="000000"/>
        </w:rPr>
      </w:pPr>
    </w:p>
    <w:p w:rsidR="00C13AB2" w:rsidRPr="00C13AB2" w:rsidRDefault="00C13AB2" w:rsidP="00C13AB2">
      <w:pPr>
        <w:jc w:val="center"/>
        <w:rPr>
          <w:b/>
        </w:rPr>
      </w:pPr>
      <w:r w:rsidRPr="00C13AB2">
        <w:rPr>
          <w:b/>
        </w:rPr>
        <w:t>Department of Statistics and Data Science</w:t>
      </w:r>
    </w:p>
    <w:p w:rsidR="00C13AB2" w:rsidRPr="00C13AB2" w:rsidRDefault="00C13AB2" w:rsidP="00C13AB2">
      <w:pPr>
        <w:ind w:left="720" w:firstLine="720"/>
        <w:rPr>
          <w:rFonts w:eastAsia="MS PGothic" w:hAnsi="Arial"/>
          <w:b/>
          <w:color w:val="000000"/>
        </w:rPr>
      </w:pPr>
      <w:r w:rsidRPr="00C13AB2">
        <w:rPr>
          <w:rFonts w:eastAsia="MS PGothic" w:hAnsi="Arial"/>
          <w:b/>
          <w:color w:val="000000"/>
        </w:rPr>
        <w:t>University of Central Florida, Orlando, FL 32816-2370</w:t>
      </w:r>
    </w:p>
    <w:bookmarkEnd w:id="0"/>
    <w:p w:rsidR="00C13AB2" w:rsidRPr="00D81022" w:rsidRDefault="00C13AB2" w:rsidP="00C13AB2">
      <w:pPr>
        <w:jc w:val="center"/>
        <w:rPr>
          <w:color w:val="0000FF"/>
          <w:sz w:val="36"/>
          <w:szCs w:val="36"/>
        </w:rPr>
      </w:pPr>
    </w:p>
    <w:p w:rsidR="00C13AB2" w:rsidRDefault="00C13AB2" w:rsidP="00C13AB2">
      <w:pPr>
        <w:ind w:firstLine="720"/>
        <w:jc w:val="both"/>
        <w:rPr>
          <w:rFonts w:eastAsia="MS PGothic"/>
          <w:color w:val="000000"/>
          <w:szCs w:val="32"/>
        </w:rPr>
      </w:pPr>
      <w:r>
        <w:rPr>
          <w:rFonts w:eastAsia="MS PGothic"/>
          <w:color w:val="000000"/>
          <w:szCs w:val="32"/>
        </w:rPr>
        <w:t>“</w:t>
      </w:r>
      <w:proofErr w:type="spellStart"/>
      <w:r>
        <w:rPr>
          <w:rFonts w:eastAsia="MS PGothic"/>
          <w:color w:val="000000"/>
          <w:szCs w:val="32"/>
        </w:rPr>
        <w:t>EasyMind</w:t>
      </w:r>
      <w:proofErr w:type="spellEnd"/>
      <w:r>
        <w:rPr>
          <w:rFonts w:eastAsia="MS PGothic"/>
          <w:color w:val="000000"/>
          <w:szCs w:val="32"/>
        </w:rPr>
        <w:t xml:space="preserve">” is an automatic intelligent model building system.  This system has five components: data exploration component, data preparation component, model building/validation/selection component, result automatic generation/data scoring component, and model understanding component.  </w:t>
      </w:r>
    </w:p>
    <w:p w:rsidR="00C13AB2" w:rsidRDefault="00C13AB2" w:rsidP="00C13AB2">
      <w:pPr>
        <w:ind w:firstLine="720"/>
        <w:jc w:val="both"/>
        <w:rPr>
          <w:rFonts w:eastAsia="MS PGothic"/>
          <w:color w:val="000000"/>
          <w:szCs w:val="32"/>
        </w:rPr>
      </w:pPr>
      <w:r>
        <w:rPr>
          <w:rFonts w:eastAsia="MS PGothic"/>
          <w:color w:val="000000"/>
          <w:szCs w:val="32"/>
        </w:rPr>
        <w:t xml:space="preserve">This system has data preparation component that can fix data problems such as missing values, skewness, and high cardinality.  In addition, this system has modeling component that can fine tune the model parameters to build a “better” model.  Currently, </w:t>
      </w:r>
      <w:r>
        <w:rPr>
          <w:rFonts w:eastAsiaTheme="minorEastAsia"/>
          <w:color w:val="000000"/>
          <w:szCs w:val="32"/>
          <w:lang w:eastAsia="zh-CN"/>
        </w:rPr>
        <w:t>it support</w:t>
      </w:r>
      <w:r>
        <w:rPr>
          <w:rFonts w:eastAsia="MS PGothic"/>
          <w:color w:val="000000"/>
          <w:szCs w:val="32"/>
        </w:rPr>
        <w:t>s neural network, decision trees, gradient boosting, rand forest and many regression algorithms.  After the optimal model selected, the user can further test the model performance or use the selected model to score new data.  This system also attempts to open the black box to allow the user to see some insight of the modeling results such as interaction among predictors, important predictors, how to alter predictors to change the predicted values.</w:t>
      </w:r>
    </w:p>
    <w:p w:rsidR="00C13AB2" w:rsidRPr="00431700" w:rsidRDefault="00C13AB2" w:rsidP="00C13AB2">
      <w:pPr>
        <w:ind w:firstLine="720"/>
        <w:jc w:val="both"/>
        <w:rPr>
          <w:rFonts w:eastAsiaTheme="minorEastAsia"/>
          <w:color w:val="000000"/>
          <w:lang w:eastAsia="zh-CN"/>
        </w:rPr>
      </w:pPr>
      <w:r>
        <w:rPr>
          <w:rFonts w:eastAsia="MS PGothic"/>
          <w:color w:val="000000"/>
          <w:szCs w:val="32"/>
        </w:rPr>
        <w:t>This system has successful used on developing sequential production recommendation system for a big bank in China. Instead of recommending one product to its’ potential customer, this system can select an array of products and recommend these products to potential customers.  Experiment results have shown that an average of six-fold increasing.</w:t>
      </w:r>
    </w:p>
    <w:p w:rsidR="001E46FD" w:rsidRDefault="001E46FD"/>
    <w:p w:rsidR="00C13AB2" w:rsidRPr="00C13AB2" w:rsidRDefault="00C13AB2">
      <w:pPr>
        <w:rPr>
          <w:i/>
        </w:rPr>
      </w:pPr>
      <w:r w:rsidRPr="00C13AB2">
        <w:rPr>
          <w:i/>
        </w:rPr>
        <w:t>Key Words: Automatic Intelligent Modeling, Sequential Recommendation System</w:t>
      </w:r>
    </w:p>
    <w:sectPr w:rsidR="00C13AB2" w:rsidRPr="00C13A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icrosoft YaHei">
    <w:panose1 w:val="020B0503020204020204"/>
    <w:charset w:val="86"/>
    <w:family w:val="swiss"/>
    <w:pitch w:val="variable"/>
    <w:sig w:usb0="80000287" w:usb1="280F3C52" w:usb2="00000016" w:usb3="00000000" w:csb0="0004001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AB2"/>
    <w:rsid w:val="001E46FD"/>
    <w:rsid w:val="00C13A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8BF76"/>
  <w15:chartTrackingRefBased/>
  <w15:docId w15:val="{F5461678-6023-437D-8C93-C4A60B1AA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3AB2"/>
    <w:pPr>
      <w:spacing w:after="0" w:line="240" w:lineRule="auto"/>
    </w:pPr>
    <w:rPr>
      <w:rFonts w:ascii="Times New Roman" w:eastAsia="Batang" w:hAnsi="Times New Roman"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254</Words>
  <Characters>1452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Chung-Ching Wang</dc:creator>
  <cp:keywords/>
  <dc:description/>
  <cp:lastModifiedBy>Chung-Ching Wang</cp:lastModifiedBy>
  <cp:revision>1</cp:revision>
  <dcterms:created xsi:type="dcterms:W3CDTF">2019-10-22T12:52:00Z</dcterms:created>
  <dcterms:modified xsi:type="dcterms:W3CDTF">2019-10-22T12:56:00Z</dcterms:modified>
</cp:coreProperties>
</file>