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FAF" w:rsidRPr="00761FAF" w:rsidRDefault="00761FAF" w:rsidP="00761FAF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761FAF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761FAF" w:rsidRPr="00761FAF" w:rsidRDefault="00761FAF" w:rsidP="00523861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761FAF">
        <w:rPr>
          <w:rFonts w:asciiTheme="majorBidi" w:hAnsiTheme="majorBidi" w:cstheme="majorBidi"/>
          <w:sz w:val="24"/>
          <w:szCs w:val="24"/>
        </w:rPr>
        <w:t>The inbred marriages are highly acceptable in many populations of human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beings but their prevalence and configuration vary depending on ethnicity, religious</w:t>
      </w:r>
      <w:r w:rsidR="001628FC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conviction, learning and socioeconomic circumstances of relevant population. Such</w:t>
      </w:r>
      <w:r w:rsidR="001628FC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social contracts are reported as the most important cause of enhancing the occurrence</w:t>
      </w:r>
      <w:r w:rsidR="001628FC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 xml:space="preserve">of the hereditary disorders by recessive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autosomal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, especially Albino and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Thalassemia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>.</w:t>
      </w:r>
      <w:r w:rsidR="001628FC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The challenges of hereditary diseases trouble in the population calls for the</w:t>
      </w:r>
      <w:r w:rsidR="001628FC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progress of anticipation programs. But the implementations of different means require</w:t>
      </w:r>
      <w:r w:rsidR="001628FC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the information about types and prevalence of hereditary diseases and family system in</w:t>
      </w:r>
      <w:r w:rsidR="001628FC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population. These goals can be achieved through perceptive of the determinants of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human population and genetic structure that is mainly determined by the different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marriage lines. Furthermore, the pattern of close marriages in population along with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other factors leads to develop the isolated groups having typically confined, extended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and show multigenerational pedigrees. This study focuses on inbred marriages and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 xml:space="preserve">genetic diseases in the general population of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Tuman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Leghari resident in district D.G.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Khan, Punjab, Pakistan because of its exclusive geographical position and population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arrangement.</w:t>
      </w:r>
    </w:p>
    <w:p w:rsidR="00761FAF" w:rsidRPr="00761FAF" w:rsidRDefault="00761FAF" w:rsidP="00523861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761FAF">
        <w:rPr>
          <w:rFonts w:asciiTheme="majorBidi" w:hAnsiTheme="majorBidi" w:cstheme="majorBidi"/>
          <w:sz w:val="24"/>
          <w:szCs w:val="24"/>
        </w:rPr>
        <w:t>The district D.G. Khan is located in the center of Pakistan, bordered on the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 xml:space="preserve">North by D.I. Khan District of KPK; Musa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Khel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Barkhan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districts of Baluchistan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are bordered on west side, the southern area is Rajan Pur, while on the Eastern side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river Indus that separates it from the other districts of province Punjab. The populations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 xml:space="preserve">of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Tuman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Leghari resident in D.G. Khan is mainly mixture of Leghari,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Khosa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included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 xml:space="preserve">in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Baloch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, and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Saraiki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other than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Baloch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which represents different ethnic groups.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There are many variations in societal and cultural activities in this area but the marriages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are generally inbred within community or tribes. During data collection, 406 families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were approached indiscriminately to study the effects of inbreeding. Ethnically the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lastRenderedPageBreak/>
        <w:t xml:space="preserve">highest positive response was found in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Saraiki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(other than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Baloch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>) 47.30% than Leghari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 xml:space="preserve">(32.26%) or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Khosa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(20.44%). The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Saraiki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other than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Baloch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Khosa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and Leghari families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were 47.30%, 32.26%, and 20.44% respectively.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 xml:space="preserve">Inbred marriages were more prevalent in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Tuman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Leghari Tribe of D.G Khan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District. The ratios of such inbred marriages in different ethnic populations were studied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vito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be: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Saraiki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other than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Baloch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46.24%, Leghari 35.10% and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Khosa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18.66%. The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 xml:space="preserve">comparison of inbred marriages and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outbreeding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marriages in different ethnic groups of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Tuman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Leghari tribe was found to be statistically non-significant. There was many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differences found between the frequency of inbred and out bred marriages of total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 xml:space="preserve">sample as well as within the ethnic groups, Leghari, and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Khosa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(X2=10.87 P&lt;0.001;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X2=47.45 P&lt;0.001 and X2=03.73 P&lt;0.001 respectively.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Statistical analysis uncover the significant difference among various types of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 xml:space="preserve">marriages in Leghari,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Khosa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Saraiki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other than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Baloch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(X2=20.00 P&lt;0.001). A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significant difference was observed in Leghari and non-significant difference observed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 xml:space="preserve">in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Khosa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Saraiki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other than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Baloch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with 10.87, 27.09 and 3.73 Chi values respectively.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The calculated mean inbreeding coefficient (F) for the total population was 0.0287.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There were three groups formed on male education in order to assess the effect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of education on the inbred marriages at the time of marriage in total samples represents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the lower, middle and higher levels of male education comprised Leghari 81 (19.95%),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141 (34.72%) and 184 (45.32%) couples, respectively. Male education found to be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 xml:space="preserve">statistically significant in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Saraiki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other than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Baloch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group.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Similarly in order to assess the impact of female education on the marriage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types, the sample was divided in to three groups based on female schooling years at the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time of marriage. In total samples, representing the lower, middle and higher levels of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 xml:space="preserve">male education comprised Leghari 114 (19.95%),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Khosa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133 (34.72%) and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Saraiki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other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 xml:space="preserve">than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Baloch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184 (45.32%) couples, respectively. Female education found to be statistically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 xml:space="preserve">significant in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Khosa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group.</w:t>
      </w:r>
    </w:p>
    <w:p w:rsidR="00761FAF" w:rsidRPr="00761FAF" w:rsidRDefault="00761FAF" w:rsidP="00523861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761FAF">
        <w:rPr>
          <w:rFonts w:asciiTheme="majorBidi" w:hAnsiTheme="majorBidi" w:cstheme="majorBidi"/>
          <w:sz w:val="24"/>
          <w:szCs w:val="24"/>
        </w:rPr>
        <w:lastRenderedPageBreak/>
        <w:t>The effect of socioeconomic status of male on marriages was also studied; the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sample was distributed in three groups on the basis of socioeconomic status of male at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the time of marriage. The total sample representing the lower, middle, and higher levels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 xml:space="preserve">comprised Leghari 120 (29.56%),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Khosa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(131 (32.26%) and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Saraiki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other than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Baloch</w:t>
      </w:r>
      <w:proofErr w:type="spellEnd"/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155 (38.18%). The statistical analysis uncovers significant results in total and Leghari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ethnic groups. In order to find the impact of socioeconomic status of female on inbred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marriage, the sample was divided into three groups based on female socioeconomic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status at the time of marriage. The total sample representing the lower, middle, and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 xml:space="preserve">higher levels comprised Leghari 108 (26.60%),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Khosa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152 (37.44%) and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Saraiki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other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vii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 xml:space="preserve">than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Baloch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146 (35.96%). The statistical analysis uncovers significant results in total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 xml:space="preserve">sample, Leghari and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Saraiki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other than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Baloch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ethnic groups.</w:t>
      </w:r>
    </w:p>
    <w:p w:rsidR="00523861" w:rsidRDefault="00761FAF" w:rsidP="00523861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761FAF">
        <w:rPr>
          <w:rFonts w:asciiTheme="majorBidi" w:hAnsiTheme="majorBidi" w:cstheme="majorBidi"/>
          <w:sz w:val="24"/>
          <w:szCs w:val="24"/>
        </w:rPr>
        <w:t>During the survey, 39 afflicted couples, having affected children or one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genetically affected child with positive history, were identified. To study the effect of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marriage types on specific group of genetic disorders, these couples were divided in to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 xml:space="preserve">two groups such as albino and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thalassemia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. The number of albino and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thalassemia</w:t>
      </w:r>
      <w:proofErr w:type="spellEnd"/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couples were 13 (33.33%) and 26 (66.67%) respectively. The affected couples with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Thalassemia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were found widespread in the sample. On ethnic base, 33.33%, 10.26%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 xml:space="preserve">and 56.41% of total afflicted couples were found to be related with the Leghari,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Khosa</w:t>
      </w:r>
      <w:proofErr w:type="spellEnd"/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 xml:space="preserve">and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Saraiki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other than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Baloch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groups respectively. Inbreeding marriages were found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endemic in afflicted couples (100%) as compared to general population (00%). In the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groups of afflicted couples based on genetic diseases, inbreeding was found 100% in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 xml:space="preserve">both albino and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thalassemia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>.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The frequency of inbreed marriages in the sample of afflicted couples was 100%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with mean inbreeding co-efficient was found to be 0.0287. Statistically significant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difference was found between Inbred and outbreed couples in the sample (X2=00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P&lt; 0.001). The data on marriages in normal and effected families of different ethnic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groups were found statistica</w:t>
      </w:r>
      <w:r w:rsidR="00523861">
        <w:rPr>
          <w:rFonts w:asciiTheme="majorBidi" w:hAnsiTheme="majorBidi" w:cstheme="majorBidi"/>
          <w:sz w:val="24"/>
          <w:szCs w:val="24"/>
        </w:rPr>
        <w:t>lly</w:t>
      </w:r>
    </w:p>
    <w:p w:rsidR="00761FAF" w:rsidRPr="00761FAF" w:rsidRDefault="00761FAF" w:rsidP="00523861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 w:rsidRPr="00761FAF">
        <w:rPr>
          <w:rFonts w:asciiTheme="majorBidi" w:hAnsiTheme="majorBidi" w:cstheme="majorBidi"/>
          <w:sz w:val="24"/>
          <w:szCs w:val="24"/>
        </w:rPr>
        <w:lastRenderedPageBreak/>
        <w:t>significant</w:t>
      </w:r>
      <w:proofErr w:type="gramEnd"/>
      <w:r w:rsidRPr="00761FAF">
        <w:rPr>
          <w:rFonts w:asciiTheme="majorBidi" w:hAnsiTheme="majorBidi" w:cstheme="majorBidi"/>
          <w:sz w:val="24"/>
          <w:szCs w:val="24"/>
        </w:rPr>
        <w:t xml:space="preserve"> in chi-test (X2=24.42) and in different types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of marriages FC (38.92), SC (25.86%), DR (21.18%) and NR (14.04%) were also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 xml:space="preserve">statistically significant. In case of albino and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thalassemia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couples,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Thalassemia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were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found to highly significant in all marriage types (i.e. X2=11.69) (Tables 4.12, 4.13 &amp;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4.14).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 xml:space="preserve">Data on children in Leghari,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Khosa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Saraiki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other than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Baloch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were statistically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>significant in both affected and non-affected. In case of data on number of children in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 xml:space="preserve">Leghari,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Khosa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Saraiki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other than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Baloch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in albino were found non-significant and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 xml:space="preserve">in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thalassemia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were highly significant in chi test.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 xml:space="preserve">Awareness about albino,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thalassemia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and behavior of parents, relatives, society</w:t>
      </w:r>
      <w:r w:rsidR="00523861">
        <w:rPr>
          <w:rFonts w:asciiTheme="majorBidi" w:hAnsiTheme="majorBidi" w:cstheme="majorBidi"/>
          <w:sz w:val="24"/>
          <w:szCs w:val="24"/>
        </w:rPr>
        <w:t xml:space="preserve"> </w:t>
      </w:r>
      <w:r w:rsidRPr="00761FAF">
        <w:rPr>
          <w:rFonts w:asciiTheme="majorBidi" w:hAnsiTheme="majorBidi" w:cstheme="majorBidi"/>
          <w:sz w:val="24"/>
          <w:szCs w:val="24"/>
        </w:rPr>
        <w:t xml:space="preserve">toward albinos and </w:t>
      </w:r>
      <w:proofErr w:type="spellStart"/>
      <w:r w:rsidRPr="00761FAF">
        <w:rPr>
          <w:rFonts w:asciiTheme="majorBidi" w:hAnsiTheme="majorBidi" w:cstheme="majorBidi"/>
          <w:sz w:val="24"/>
          <w:szCs w:val="24"/>
        </w:rPr>
        <w:t>Thalassemics</w:t>
      </w:r>
      <w:proofErr w:type="spellEnd"/>
      <w:r w:rsidRPr="00761FAF">
        <w:rPr>
          <w:rFonts w:asciiTheme="majorBidi" w:hAnsiTheme="majorBidi" w:cstheme="majorBidi"/>
          <w:sz w:val="24"/>
          <w:szCs w:val="24"/>
        </w:rPr>
        <w:t xml:space="preserve"> were found statistically significant.</w:t>
      </w:r>
    </w:p>
    <w:sectPr w:rsidR="00761FAF" w:rsidRPr="00761FAF" w:rsidSect="006C10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20"/>
  <w:characterSpacingControl w:val="doNotCompress"/>
  <w:compat/>
  <w:rsids>
    <w:rsidRoot w:val="00761FAF"/>
    <w:rsid w:val="001628FC"/>
    <w:rsid w:val="00523861"/>
    <w:rsid w:val="006C10AE"/>
    <w:rsid w:val="00761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10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1054</Words>
  <Characters>6010</Characters>
  <Application>Microsoft Office Word</Application>
  <DocSecurity>0</DocSecurity>
  <Lines>50</Lines>
  <Paragraphs>14</Paragraphs>
  <ScaleCrop>false</ScaleCrop>
  <Company/>
  <LinksUpToDate>false</LinksUpToDate>
  <CharactersWithSpaces>7050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sanghi</dc:creator>
  <cp:lastModifiedBy>sanghi</cp:lastModifiedBy>
  <cp:revision>3</cp:revision>
  <dcterms:created xsi:type="dcterms:W3CDTF">2018-06-28T14:10:00Z</dcterms:created>
  <dcterms:modified xsi:type="dcterms:W3CDTF">2018-06-28T14:19:00Z</dcterms:modified>
</cp:coreProperties>
</file>