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Text"/>
        <w:ind w:hanging="0"/>
        <w:rPr>
          <w:rFonts w:ascii="Symbol" w:hAnsi="Symbol" w:eastAsia="Symbol" w:cs="Symbol"/>
          <w:sz w:val="18"/>
          <w:szCs w:val="18"/>
        </w:rPr>
      </w:pPr>
      <w:r>
        <w:rPr>
          <w:rFonts w:eastAsia="Symbol" w:cs="Symbol" w:ascii="Symbol" w:hAnsi="Symbol"/>
          <w:sz w:val="18"/>
          <w:szCs w:val="18"/>
        </w:rPr>
        <mc:AlternateContent>
          <mc:Choice Requires="wps">
            <w:drawing>
              <wp:anchor behindDoc="0" distT="118745" distB="118745" distL="118745" distR="118745" simplePos="0" locked="0" layoutInCell="1" allowOverlap="1" relativeHeight="2">
                <wp:simplePos x="0" y="0"/>
                <wp:positionH relativeFrom="column">
                  <wp:posOffset>-22860</wp:posOffset>
                </wp:positionH>
                <wp:positionV relativeFrom="paragraph">
                  <wp:posOffset>635</wp:posOffset>
                </wp:positionV>
                <wp:extent cx="5942965" cy="1541780"/>
                <wp:effectExtent l="0" t="0" r="0" b="0"/>
                <wp:wrapTopAndBottom/>
                <wp:docPr id="1" name="graphic1"/>
                <a:graphic xmlns:a="http://schemas.openxmlformats.org/drawingml/2006/main">
                  <a:graphicData uri="http://schemas.microsoft.com/office/word/2010/wordprocessingShape">
                    <wps:wsp>
                      <wps:cNvSpPr/>
                      <wps:spPr>
                        <a:xfrm>
                          <a:off x="0" y="0"/>
                          <a:ext cx="5942160" cy="1541160"/>
                        </a:xfrm>
                        <a:prstGeom prst="rect">
                          <a:avLst/>
                        </a:prstGeom>
                        <a:solidFill>
                          <a:srgbClr val="ffffff"/>
                        </a:solidFill>
                        <a:ln>
                          <a:noFill/>
                        </a:ln>
                      </wps:spPr>
                      <wps:style>
                        <a:lnRef idx="0"/>
                        <a:fillRef idx="0"/>
                        <a:effectRef idx="0"/>
                        <a:fontRef idx="minor"/>
                      </wps:style>
                      <wps:txbx>
                        <w:txbxContent>
                          <w:p>
                            <w:pPr>
                              <w:pStyle w:val="Heading"/>
                              <w:rPr/>
                            </w:pPr>
                            <w:r>
                              <w:rPr>
                                <w:rFonts w:eastAsia="Symbol" w:cs="Symbol"/>
                                <w:color w:val="00000A"/>
                              </w:rPr>
                              <w:t xml:space="preserve"> </w:t>
                            </w:r>
                            <w:r>
                              <w:rPr>
                                <w:rFonts w:eastAsia="Symbol" w:cs="Symbol"/>
                                <w:color w:val="00000A"/>
                              </w:rPr>
                              <w:t>Elastic Kelvin-Poisson-Poynting Solids Described Through Conjugate Scalar Stress/Strain Pairs Derived from a QR Factorization of F</w:t>
                            </w:r>
                          </w:p>
                        </w:txbxContent>
                      </wps:txbx>
                      <wps:bodyPr lIns="0" rIns="0" tIns="0" bIns="0">
                        <a:noAutofit/>
                      </wps:bodyPr>
                    </wps:wsp>
                  </a:graphicData>
                </a:graphic>
              </wp:anchor>
            </w:drawing>
          </mc:Choice>
          <mc:Fallback>
            <w:pict>
              <v:rect id="shape_0" ID="graphic1" fillcolor="white" stroked="f" style="position:absolute;margin-left:-1.8pt;margin-top:0.05pt;width:467.85pt;height:121.3pt">
                <w10:wrap type="square"/>
                <v:fill o:detectmouseclick="t" type="solid" color2="black"/>
                <v:stroke color="#3465a4" joinstyle="round" endcap="flat"/>
                <v:textbox>
                  <w:txbxContent>
                    <w:p>
                      <w:pPr>
                        <w:pStyle w:val="Heading"/>
                        <w:rPr/>
                      </w:pPr>
                      <w:r>
                        <w:rPr>
                          <w:rFonts w:eastAsia="Symbol" w:cs="Symbol"/>
                          <w:color w:val="00000A"/>
                        </w:rPr>
                        <w:t xml:space="preserve"> </w:t>
                      </w:r>
                      <w:r>
                        <w:rPr>
                          <w:rFonts w:eastAsia="Symbol" w:cs="Symbol"/>
                          <w:color w:val="00000A"/>
                        </w:rPr>
                        <w:t>Elastic Kelvin-Poisson-Poynting Solids Described Through Conjugate Scalar Stress/Strain Pairs Derived from a QR Factorization of F</w:t>
                      </w:r>
                    </w:p>
                  </w:txbxContent>
                </v:textbox>
              </v:rect>
            </w:pict>
          </mc:Fallback>
        </mc:AlternateContent>
        <mc:AlternateContent>
          <mc:Choice Requires="wps">
            <w:drawing>
              <wp:anchor behindDoc="0" distT="118745" distB="118745" distL="118745" distR="118745" simplePos="0" locked="0" layoutInCell="1" allowOverlap="1" relativeHeight="3">
                <wp:simplePos x="0" y="0"/>
                <wp:positionH relativeFrom="column">
                  <wp:posOffset>177165</wp:posOffset>
                </wp:positionH>
                <wp:positionV relativeFrom="paragraph">
                  <wp:posOffset>1605915</wp:posOffset>
                </wp:positionV>
                <wp:extent cx="5760085" cy="209550"/>
                <wp:effectExtent l="0" t="0" r="0" b="0"/>
                <wp:wrapTopAndBottom/>
                <wp:docPr id="3" name="graphic2"/>
                <a:graphic xmlns:a="http://schemas.openxmlformats.org/drawingml/2006/main">
                  <a:graphicData uri="http://schemas.microsoft.com/office/word/2010/wordprocessingShape">
                    <wps:wsp>
                      <wps:cNvSpPr/>
                      <wps:spPr>
                        <a:xfrm>
                          <a:off x="0" y="0"/>
                          <a:ext cx="5759280" cy="208800"/>
                        </a:xfrm>
                        <a:prstGeom prst="rect">
                          <a:avLst/>
                        </a:prstGeom>
                        <a:solidFill>
                          <a:srgbClr val="ffffff"/>
                        </a:solidFill>
                        <a:ln>
                          <a:noFill/>
                        </a:ln>
                      </wps:spPr>
                      <wps:style>
                        <a:lnRef idx="0"/>
                        <a:fillRef idx="0"/>
                        <a:effectRef idx="0"/>
                        <a:fontRef idx="minor"/>
                      </wps:style>
                      <wps:txbx>
                        <w:txbxContent>
                          <w:p>
                            <w:pPr>
                              <w:pStyle w:val="Authors"/>
                              <w:spacing w:before="0" w:after="320"/>
                              <w:jc w:val="center"/>
                              <w:rPr/>
                            </w:pPr>
                            <w:r>
                              <w:rPr>
                                <w:color w:val="00000A"/>
                              </w:rPr>
                              <w:t>S. Zamani</w:t>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pPr>
                            <w:r>
                              <w:rPr>
                                <w:color w:val="00000A"/>
                              </w:rPr>
                              <w:t>Department of Mechanical Engineering, Texas A&amp;M University, College Station,</w:t>
                            </w:r>
                          </w:p>
                          <w:p>
                            <w:pPr>
                              <w:pStyle w:val="Normal"/>
                              <w:spacing w:before="0" w:after="320"/>
                              <w:jc w:val="center"/>
                              <w:rPr/>
                            </w:pPr>
                            <w:r>
                              <w:rPr>
                                <w:color w:val="00000A"/>
                              </w:rPr>
                              <w:t>TX 77843, United States</w:t>
                            </w:r>
                          </w:p>
                        </w:txbxContent>
                      </wps:txbx>
                      <wps:bodyPr lIns="0" rIns="0" tIns="0" bIns="0">
                        <a:noAutofit/>
                      </wps:bodyPr>
                    </wps:wsp>
                  </a:graphicData>
                </a:graphic>
              </wp:anchor>
            </w:drawing>
          </mc:Choice>
          <mc:Fallback>
            <w:pict>
              <v:rect id="shape_0" ID="graphic2" fillcolor="white" stroked="f" style="position:absolute;margin-left:13.95pt;margin-top:126.45pt;width:453.45pt;height:16.4pt">
                <w10:wrap type="square"/>
                <v:fill o:detectmouseclick="t" type="solid" color2="black"/>
                <v:stroke color="#3465a4" joinstyle="round" endcap="flat"/>
                <v:textbox>
                  <w:txbxContent>
                    <w:p>
                      <w:pPr>
                        <w:pStyle w:val="Authors"/>
                        <w:spacing w:before="0" w:after="320"/>
                        <w:jc w:val="center"/>
                        <w:rPr/>
                      </w:pPr>
                      <w:r>
                        <w:rPr>
                          <w:color w:val="00000A"/>
                        </w:rPr>
                        <w:t>S. Zamani</w:t>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color w:val="00000A"/>
                        </w:rPr>
                      </w:pPr>
                      <w:r>
                        <w:rPr>
                          <w:color w:val="00000A"/>
                        </w:rPr>
                      </w:r>
                    </w:p>
                    <w:p>
                      <w:pPr>
                        <w:pStyle w:val="Normal"/>
                        <w:spacing w:before="0" w:after="320"/>
                        <w:jc w:val="center"/>
                        <w:rPr/>
                      </w:pPr>
                      <w:r>
                        <w:rPr>
                          <w:color w:val="00000A"/>
                        </w:rPr>
                        <w:t>Department of Mechanical Engineering, Texas A&amp;M University, College Station,</w:t>
                      </w:r>
                    </w:p>
                    <w:p>
                      <w:pPr>
                        <w:pStyle w:val="Normal"/>
                        <w:spacing w:before="0" w:after="320"/>
                        <w:jc w:val="center"/>
                        <w:rPr/>
                      </w:pPr>
                      <w:r>
                        <w:rPr>
                          <w:color w:val="00000A"/>
                        </w:rPr>
                        <w:t>TX 77843, United States</w:t>
                      </w:r>
                    </w:p>
                  </w:txbxContent>
                </v:textbox>
              </v:rect>
            </w:pict>
          </mc:Fallback>
        </mc:AlternateContent>
        <mc:AlternateContent>
          <mc:Choice Requires="wps">
            <w:drawing>
              <wp:anchor behindDoc="0" distT="118745" distB="118745" distL="118745" distR="118745" simplePos="0" locked="0" layoutInCell="1" allowOverlap="1" relativeHeight="4">
                <wp:simplePos x="0" y="0"/>
                <wp:positionH relativeFrom="column">
                  <wp:posOffset>-13335</wp:posOffset>
                </wp:positionH>
                <wp:positionV relativeFrom="paragraph">
                  <wp:posOffset>1899920</wp:posOffset>
                </wp:positionV>
                <wp:extent cx="5942965" cy="357505"/>
                <wp:effectExtent l="0" t="0" r="0" b="0"/>
                <wp:wrapTopAndBottom/>
                <wp:docPr id="5" name="graphic1"/>
                <a:graphic xmlns:a="http://schemas.openxmlformats.org/drawingml/2006/main">
                  <a:graphicData uri="http://schemas.microsoft.com/office/word/2010/wordprocessingShape">
                    <wps:wsp>
                      <wps:cNvSpPr/>
                      <wps:spPr>
                        <a:xfrm>
                          <a:off x="0" y="0"/>
                          <a:ext cx="5942160" cy="356760"/>
                        </a:xfrm>
                        <a:prstGeom prst="rect">
                          <a:avLst/>
                        </a:prstGeom>
                        <a:solidFill>
                          <a:srgbClr val="ffffff"/>
                        </a:solidFill>
                        <a:ln>
                          <a:noFill/>
                        </a:ln>
                      </wps:spPr>
                      <wps:style>
                        <a:lnRef idx="0"/>
                        <a:fillRef idx="0"/>
                        <a:effectRef idx="0"/>
                        <a:fontRef idx="minor"/>
                      </wps:style>
                      <wps:txbx>
                        <w:txbxContent>
                          <w:p>
                            <w:pPr>
                              <w:pStyle w:val="Heading"/>
                              <w:rPr>
                                <w:sz w:val="22"/>
                                <w:szCs w:val="22"/>
                              </w:rPr>
                            </w:pPr>
                            <w:r>
                              <w:rPr>
                                <w:rFonts w:eastAsia="Symbol" w:cs="Symbol"/>
                                <w:color w:val="00000A"/>
                                <w:sz w:val="22"/>
                                <w:szCs w:val="22"/>
                              </w:rPr>
                              <w:t xml:space="preserve"> </w:t>
                            </w:r>
                            <w:r>
                              <w:rPr>
                                <w:rFonts w:eastAsia="Arial" w:cs="Arial" w:ascii="Arial" w:hAnsi="Arial"/>
                                <w:color w:val="00000A"/>
                                <w:sz w:val="22"/>
                                <w:szCs w:val="22"/>
                              </w:rPr>
                              <w:t>Department of Mechanical Engineering, Texas A&amp;M University, College Station,</w:t>
                            </w:r>
                          </w:p>
                          <w:p>
                            <w:pPr>
                              <w:pStyle w:val="Normal"/>
                              <w:spacing w:lineRule="auto" w:line="192"/>
                              <w:ind w:left="0" w:right="40" w:hanging="0"/>
                              <w:jc w:val="center"/>
                              <w:rPr/>
                            </w:pPr>
                            <w:r>
                              <w:rPr>
                                <w:rFonts w:eastAsia="Arial" w:cs="Arial" w:ascii="Arial" w:hAnsi="Arial"/>
                                <w:color w:val="00000A"/>
                              </w:rPr>
                              <w:t>TX 77843, United States</w:t>
                            </w:r>
                          </w:p>
                        </w:txbxContent>
                      </wps:txbx>
                      <wps:bodyPr lIns="0" rIns="0" tIns="0" bIns="0">
                        <a:noAutofit/>
                      </wps:bodyPr>
                    </wps:wsp>
                  </a:graphicData>
                </a:graphic>
              </wp:anchor>
            </w:drawing>
          </mc:Choice>
          <mc:Fallback>
            <w:pict>
              <v:rect id="shape_0" ID="graphic1" fillcolor="white" stroked="f" style="position:absolute;margin-left:-1.05pt;margin-top:149.6pt;width:467.85pt;height:28.05pt">
                <w10:wrap type="square"/>
                <v:fill o:detectmouseclick="t" type="solid" color2="black"/>
                <v:stroke color="#3465a4" joinstyle="round" endcap="flat"/>
                <v:textbox>
                  <w:txbxContent>
                    <w:p>
                      <w:pPr>
                        <w:pStyle w:val="Heading"/>
                        <w:rPr>
                          <w:sz w:val="22"/>
                          <w:szCs w:val="22"/>
                        </w:rPr>
                      </w:pPr>
                      <w:r>
                        <w:rPr>
                          <w:rFonts w:eastAsia="Symbol" w:cs="Symbol"/>
                          <w:color w:val="00000A"/>
                          <w:sz w:val="22"/>
                          <w:szCs w:val="22"/>
                        </w:rPr>
                        <w:t xml:space="preserve"> </w:t>
                      </w:r>
                      <w:r>
                        <w:rPr>
                          <w:rFonts w:eastAsia="Arial" w:cs="Arial" w:ascii="Arial" w:hAnsi="Arial"/>
                          <w:color w:val="00000A"/>
                          <w:sz w:val="22"/>
                          <w:szCs w:val="22"/>
                        </w:rPr>
                        <w:t>Department of Mechanical Engineering, Texas A&amp;M University, College Station,</w:t>
                      </w:r>
                    </w:p>
                    <w:p>
                      <w:pPr>
                        <w:pStyle w:val="Normal"/>
                        <w:spacing w:lineRule="auto" w:line="192"/>
                        <w:ind w:left="0" w:right="40" w:hanging="0"/>
                        <w:jc w:val="center"/>
                        <w:rPr/>
                      </w:pPr>
                      <w:r>
                        <w:rPr>
                          <w:rFonts w:eastAsia="Arial" w:cs="Arial" w:ascii="Arial" w:hAnsi="Arial"/>
                          <w:color w:val="00000A"/>
                        </w:rPr>
                        <w:t>TX 77843, United States</w:t>
                      </w:r>
                    </w:p>
                  </w:txbxContent>
                </v:textbox>
              </v:rect>
            </w:pict>
          </mc:Fallback>
        </mc:AlternateContent>
      </w:r>
    </w:p>
    <w:p>
      <w:pPr>
        <w:pStyle w:val="Normal"/>
        <w:spacing w:lineRule="auto" w:line="240"/>
        <w:ind w:left="0" w:right="40" w:hanging="0"/>
        <w:jc w:val="center"/>
        <w:rPr>
          <w:rFonts w:ascii="Symbol" w:hAnsi="Symbol" w:eastAsia="Symbol" w:cs="Symbol"/>
          <w:sz w:val="18"/>
          <w:szCs w:val="18"/>
        </w:rPr>
      </w:pPr>
      <w:r>
        <w:rPr>
          <w:rFonts w:eastAsia="Symbol" w:cs="Symbol" w:ascii="Symbol" w:hAnsi="Symbol"/>
          <w:sz w:val="18"/>
          <w:szCs w:val="18"/>
        </w:rPr>
      </w:r>
    </w:p>
    <w:p>
      <w:pPr>
        <w:pStyle w:val="Text"/>
        <w:ind w:hanging="0"/>
        <w:rPr/>
      </w:pPr>
      <w:r>
        <w:rPr>
          <w:rFonts w:eastAsia="Symbol" w:cs="Symbol"/>
          <w:i/>
          <w:iCs/>
        </w:rPr>
        <w:t>Abstract</w:t>
      </w:r>
      <w:r>
        <w:rPr>
          <w:rFonts w:eastAsia="Symbol" w:cs="Symbol"/>
        </w:rPr>
        <w:t>—A kinematic description of motion that was derived from a Gram-Schmidt factorization of the deformation gradient was recently constructed. Specifically, components of a metric tensor that associate with a convected coordinate system were quantified in terms of physical attributes arising from an upper-triangular decomposition of the deformation gradient. In this paper the authors derived a set of stress/strain base pairs established in this convected coordinate system</w:t>
      </w:r>
      <w:bookmarkStart w:id="0" w:name="_GoBack"/>
      <w:bookmarkEnd w:id="0"/>
      <w:r>
        <w:rPr>
          <w:rFonts w:eastAsia="Symbol" w:cs="Symbol"/>
        </w:rPr>
        <w:t>, but which could be quantified in the coordinate system arising from the Gram-Schmidt factorization. Bijective maps were constructed that: i ) decode the tensor components of a thermodynamic conjugate pair into a set of six, independent, scalar-valued, conjugate pairs, and then ii ) encode this set of scalar-valued thermodynamic variables back into their associated tensor components. Bijective maps were put forward for both two- and three-dimensional analysis. In this paper, an elastic theory is presented that is described in terms of this set of convected base pairs. The model contains the coupling effects of both Kelvin and Poynting. We prove that the Lodge-Meissner effect from rheology and the Poynting effect are the same. Formulations for plane stress, plane strain, and membranes are included.</w:t>
      </w:r>
    </w:p>
    <w:p>
      <w:pPr>
        <w:pStyle w:val="Normal"/>
        <w:rPr/>
      </w:pPr>
      <w:r>
        <w:rPr/>
      </w:r>
    </w:p>
    <w:p>
      <w:pPr>
        <w:pStyle w:val="Normal"/>
        <w:rPr/>
      </w:pPr>
      <w:r>
        <w:rPr>
          <w:rFonts w:eastAsia="Symbol" w:cs="Symbol"/>
        </w:rPr>
        <w:tab/>
      </w:r>
      <w:r>
        <w:rPr>
          <w:rFonts w:eastAsia="Symbol" w:cs="Symbol"/>
          <w:b/>
          <w:bCs/>
          <w:i/>
          <w:iCs/>
        </w:rPr>
        <w:t>Keywords---</w:t>
      </w:r>
      <w:r>
        <w:rPr>
          <w:rFonts w:eastAsia="Symbol" w:cs="Symbol"/>
          <w:bCs/>
          <w:i/>
          <w:iCs/>
        </w:rPr>
        <w:t>cubic crystal symmetry, Gibbs-Duhem relation, Kelvin effect, Convected Coordinate System.</w:t>
      </w:r>
    </w:p>
    <w:p>
      <w:pPr>
        <w:pStyle w:val="Normal"/>
        <w:rPr/>
      </w:pPr>
      <w:r>
        <w:rPr/>
      </w:r>
    </w:p>
    <w:sectPr>
      <w:headerReference w:type="default" r:id="rId2"/>
      <w:footerReference w:type="default" r:id="rId3"/>
      <w:type w:val="nextPage"/>
      <w:pgSz w:w="12240" w:h="15840"/>
      <w:pgMar w:left="936" w:right="936" w:header="432" w:top="1008" w:footer="432" w:bottom="1008" w:gutter="0"/>
      <w:pgNumType w:fmt="decimal"/>
      <w:cols w:num="2" w:space="288" w:equalWidth="true" w:sep="false"/>
      <w:formProt w:val="false"/>
      <w:textDirection w:val="lrTb"/>
      <w:docGrid w:type="default" w:linePitch="312"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Calibri">
    <w:charset w:val="01"/>
    <w:family w:val="roman"/>
    <w:pitch w:val="variable"/>
  </w:font>
  <w:font w:name="Arial">
    <w:charset w:val="01"/>
    <w:family w:val="roman"/>
    <w:pitch w:val="variable"/>
  </w:font>
  <w:font w:name="Symbo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right="360" w:hanging="0"/>
      <w:rPr/>
    </w:pPr>
    <w:r>
      <w:rPr/>
    </w:r>
  </w:p>
</w:hdr>
</file>

<file path=word/settings.xml><?xml version="1.0" encoding="utf-8"?>
<w:settings xmlns:w="http://schemas.openxmlformats.org/wordprocessingml/2006/main">
  <w:zoom w:percent="100"/>
  <w:displayBackgroundShape/>
  <w:embedSystemFonts/>
  <w:defaultTabStop w:val="202"/>
  <w:autoHyphenation w:val="false"/>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tr-TR" w:eastAsia="tr-TR"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00000A"/>
      <w:sz w:val="20"/>
      <w:szCs w:val="20"/>
      <w:lang w:val="en-US" w:eastAsia="zh-CN" w:bidi="ar-SA"/>
    </w:rPr>
  </w:style>
  <w:style w:type="paragraph" w:styleId="Heading1">
    <w:name w:val="Heading 1"/>
    <w:basedOn w:val="Normal"/>
    <w:next w:val="Normal"/>
    <w:qFormat/>
    <w:pPr>
      <w:keepNext/>
      <w:spacing w:before="240" w:after="80"/>
      <w:jc w:val="center"/>
      <w:outlineLvl w:val="0"/>
    </w:pPr>
    <w:rPr>
      <w:smallCaps/>
    </w:rPr>
  </w:style>
  <w:style w:type="paragraph" w:styleId="Heading2">
    <w:name w:val="Heading 2"/>
    <w:basedOn w:val="Normal"/>
    <w:next w:val="Normal"/>
    <w:qFormat/>
    <w:pPr>
      <w:keepNext/>
      <w:spacing w:before="120" w:after="60"/>
      <w:outlineLvl w:val="1"/>
    </w:pPr>
    <w:rPr>
      <w:i/>
      <w:iCs/>
    </w:rPr>
  </w:style>
  <w:style w:type="paragraph" w:styleId="Heading3">
    <w:name w:val="Heading 3"/>
    <w:basedOn w:val="Normal"/>
    <w:next w:val="Normal"/>
    <w:qFormat/>
    <w:pPr>
      <w:keepNext/>
      <w:outlineLvl w:val="2"/>
    </w:pPr>
    <w:rPr>
      <w:i/>
      <w:iCs/>
    </w:rPr>
  </w:style>
  <w:style w:type="paragraph" w:styleId="Heading4">
    <w:name w:val="Heading 4"/>
    <w:basedOn w:val="Normal"/>
    <w:next w:val="Normal"/>
    <w:qFormat/>
    <w:pPr>
      <w:keepNext/>
      <w:spacing w:before="240" w:after="60"/>
      <w:outlineLvl w:val="3"/>
    </w:pPr>
    <w:rPr>
      <w:i/>
      <w:iCs/>
      <w:sz w:val="18"/>
      <w:szCs w:val="18"/>
    </w:rPr>
  </w:style>
  <w:style w:type="paragraph" w:styleId="Heading5">
    <w:name w:val="Heading 5"/>
    <w:basedOn w:val="Normal"/>
    <w:next w:val="Normal"/>
    <w:qFormat/>
    <w:pPr>
      <w:spacing w:before="240" w:after="60"/>
      <w:outlineLvl w:val="4"/>
    </w:pPr>
    <w:rPr>
      <w:sz w:val="18"/>
      <w:szCs w:val="18"/>
    </w:rPr>
  </w:style>
  <w:style w:type="paragraph" w:styleId="Heading6">
    <w:name w:val="Heading 6"/>
    <w:basedOn w:val="Normal"/>
    <w:next w:val="Normal"/>
    <w:qFormat/>
    <w:pPr>
      <w:spacing w:before="240" w:after="60"/>
      <w:outlineLvl w:val="5"/>
    </w:pPr>
    <w:rPr>
      <w:i/>
      <w:iCs/>
      <w:sz w:val="16"/>
      <w:szCs w:val="16"/>
    </w:rPr>
  </w:style>
  <w:style w:type="paragraph" w:styleId="Heading7">
    <w:name w:val="Heading 7"/>
    <w:basedOn w:val="Normal"/>
    <w:next w:val="Normal"/>
    <w:qFormat/>
    <w:pPr>
      <w:spacing w:before="240" w:after="60"/>
      <w:outlineLvl w:val="6"/>
    </w:pPr>
    <w:rPr>
      <w:sz w:val="16"/>
      <w:szCs w:val="16"/>
    </w:rPr>
  </w:style>
  <w:style w:type="paragraph" w:styleId="Heading8">
    <w:name w:val="Heading 8"/>
    <w:basedOn w:val="Normal"/>
    <w:next w:val="Normal"/>
    <w:qFormat/>
    <w:pPr>
      <w:spacing w:before="240" w:after="60"/>
      <w:outlineLvl w:val="7"/>
    </w:pPr>
    <w:rPr>
      <w:i/>
      <w:iCs/>
      <w:sz w:val="16"/>
      <w:szCs w:val="16"/>
    </w:rPr>
  </w:style>
  <w:style w:type="paragraph" w:styleId="Heading9">
    <w:name w:val="Heading 9"/>
    <w:basedOn w:val="Normal"/>
    <w:next w:val="Normal"/>
    <w:qFormat/>
    <w:pPr>
      <w:spacing w:before="240" w:after="60"/>
      <w:outlineLvl w:val="8"/>
    </w:pPr>
    <w:rPr>
      <w:sz w:val="16"/>
      <w:szCs w:val="16"/>
    </w:rPr>
  </w:style>
  <w:style w:type="character" w:styleId="DefaultParagraphFont" w:customStyle="1">
    <w:name w:val="Default Paragraph Font"/>
    <w:qFormat/>
    <w:rPr/>
  </w:style>
  <w:style w:type="character" w:styleId="WW8Num1z0" w:customStyle="1">
    <w:name w:val="WW8Num1z0"/>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9z0" w:customStyle="1">
    <w:name w:val="WW8Num9z0"/>
    <w:qFormat/>
    <w:rPr>
      <w:color w:val="00000A"/>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1z0" w:customStyle="1">
    <w:name w:val="WW8Num11z0"/>
    <w:qFormat/>
    <w:rPr/>
  </w:style>
  <w:style w:type="character" w:styleId="WW8Num12z0" w:customStyle="1">
    <w:name w:val="WW8Num12z0"/>
    <w:qFormat/>
    <w:rPr/>
  </w:style>
  <w:style w:type="character" w:styleId="WW8Num13z0" w:customStyle="1">
    <w:name w:val="WW8Num13z0"/>
    <w:qFormat/>
    <w:rPr/>
  </w:style>
  <w:style w:type="character" w:styleId="WW8Num14z0" w:customStyle="1">
    <w:name w:val="WW8Num14z0"/>
    <w:qFormat/>
    <w:rPr/>
  </w:style>
  <w:style w:type="character" w:styleId="WW8Num15z0" w:customStyle="1">
    <w:name w:val="WW8Num15z0"/>
    <w:qFormat/>
    <w:rPr/>
  </w:style>
  <w:style w:type="character" w:styleId="WW8Num16z0" w:customStyle="1">
    <w:name w:val="WW8Num16z0"/>
    <w:qFormat/>
    <w:rPr>
      <w:rFonts w:ascii="Times New Roman" w:hAnsi="Times New Roman" w:cs="Times New Roman"/>
      <w:b w:val="false"/>
      <w:i w:val="false"/>
      <w:color w:val="FF0000"/>
      <w:sz w:val="24"/>
      <w:szCs w:val="24"/>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style>
  <w:style w:type="character" w:styleId="WW8Num18z0" w:customStyle="1">
    <w:name w:val="WW8Num18z0"/>
    <w:qFormat/>
    <w:rPr/>
  </w:style>
  <w:style w:type="character" w:styleId="WW8Num19z0" w:customStyle="1">
    <w:name w:val="WW8Num19z0"/>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MemberType" w:customStyle="1">
    <w:name w:val="MemberType"/>
    <w:qFormat/>
    <w:rPr>
      <w:rFonts w:ascii="Times New Roman" w:hAnsi="Times New Roman" w:cs="Times New Roman"/>
      <w:i/>
      <w:iCs/>
      <w:sz w:val="22"/>
      <w:szCs w:val="22"/>
    </w:rPr>
  </w:style>
  <w:style w:type="character" w:styleId="FootnoteCharacters" w:customStyle="1">
    <w:name w:val="Footnote Characters"/>
    <w:qFormat/>
    <w:rPr>
      <w:vertAlign w:val="superscript"/>
    </w:rPr>
  </w:style>
  <w:style w:type="character" w:styleId="InternetLink">
    <w:name w:val="Internet Link"/>
    <w:rPr>
      <w:color w:val="0000FF"/>
      <w:u w:val="single"/>
    </w:rPr>
  </w:style>
  <w:style w:type="character" w:styleId="FollowedHyperlink">
    <w:name w:val="FollowedHyperlink"/>
    <w:qFormat/>
    <w:rPr>
      <w:color w:val="800080"/>
      <w:u w:val="single"/>
    </w:rPr>
  </w:style>
  <w:style w:type="character" w:styleId="CommentReference" w:customStyle="1">
    <w:name w:val="Comment Reference"/>
    <w:qFormat/>
    <w:rPr>
      <w:sz w:val="16"/>
      <w:szCs w:val="16"/>
    </w:rPr>
  </w:style>
  <w:style w:type="character" w:styleId="Pagenumber">
    <w:name w:val="page number"/>
    <w:basedOn w:val="DefaultParagraphFont"/>
    <w:qFormat/>
    <w:rPr/>
  </w:style>
  <w:style w:type="character" w:styleId="Heading1Char" w:customStyle="1">
    <w:name w:val="Heading 1 Char"/>
    <w:qFormat/>
    <w:rPr>
      <w:smallCaps/>
    </w:rPr>
  </w:style>
  <w:style w:type="character" w:styleId="Heading2Char" w:customStyle="1">
    <w:name w:val="Heading 2 Char"/>
    <w:qFormat/>
    <w:rPr>
      <w:i/>
      <w:iCs/>
    </w:rPr>
  </w:style>
  <w:style w:type="character" w:styleId="FootnoteTextChar" w:customStyle="1">
    <w:name w:val="Footnote Text Char"/>
    <w:qFormat/>
    <w:rPr>
      <w:sz w:val="16"/>
      <w:szCs w:val="16"/>
    </w:rPr>
  </w:style>
  <w:style w:type="character" w:styleId="Footnotereference">
    <w:name w:val="footnote reference"/>
    <w:qFormat/>
    <w:rPr>
      <w:vertAlign w:val="superscript"/>
    </w:rPr>
  </w:style>
  <w:style w:type="character" w:styleId="EndnoteCharacters" w:customStyle="1">
    <w:name w:val="Endnote Characters"/>
    <w:qFormat/>
    <w:rPr>
      <w:vertAlign w:val="superscript"/>
    </w:rPr>
  </w:style>
  <w:style w:type="character" w:styleId="WWEndnoteCharacters" w:customStyle="1">
    <w:name w:val="WW-Endnote Characters"/>
    <w:qFormat/>
    <w:rPr/>
  </w:style>
  <w:style w:type="character" w:styleId="Endnotereference">
    <w:name w:val="endnote reference"/>
    <w:qFormat/>
    <w:rPr>
      <w:vertAlign w:val="superscript"/>
    </w:rPr>
  </w:style>
  <w:style w:type="character" w:styleId="Annotationreference">
    <w:name w:val="annotation reference"/>
    <w:uiPriority w:val="99"/>
    <w:semiHidden/>
    <w:unhideWhenUsed/>
    <w:qFormat/>
    <w:rsid w:val="00e54a7c"/>
    <w:rPr>
      <w:sz w:val="16"/>
      <w:szCs w:val="16"/>
    </w:rPr>
  </w:style>
  <w:style w:type="character" w:styleId="AklamaMetniChar" w:customStyle="1">
    <w:name w:val="Açıklama Metni Char"/>
    <w:link w:val="AklamaMetni"/>
    <w:uiPriority w:val="99"/>
    <w:semiHidden/>
    <w:qFormat/>
    <w:rsid w:val="00e54a7c"/>
    <w:rPr>
      <w:lang w:val="en-US" w:eastAsia="zh-CN"/>
    </w:rPr>
  </w:style>
  <w:style w:type="character" w:styleId="AklamaKonusuChar" w:customStyle="1">
    <w:name w:val="Açıklama Konusu Char"/>
    <w:link w:val="AklamaKonusu"/>
    <w:uiPriority w:val="99"/>
    <w:semiHidden/>
    <w:qFormat/>
    <w:rsid w:val="00e54a7c"/>
    <w:rPr>
      <w:b/>
      <w:bCs/>
      <w:lang w:val="en-US" w:eastAsia="zh-CN"/>
    </w:rPr>
  </w:style>
  <w:style w:type="character" w:styleId="BalonMetniChar" w:customStyle="1">
    <w:name w:val="Balon Metni Char"/>
    <w:link w:val="BalonMetni"/>
    <w:uiPriority w:val="99"/>
    <w:semiHidden/>
    <w:qFormat/>
    <w:rsid w:val="00e54a7c"/>
    <w:rPr>
      <w:rFonts w:ascii="Segoe UI" w:hAnsi="Segoe UI" w:cs="Segoe UI"/>
      <w:sz w:val="18"/>
      <w:szCs w:val="18"/>
      <w:lang w:val="en-US" w:eastAsia="zh-CN"/>
    </w:rPr>
  </w:style>
  <w:style w:type="character" w:styleId="FootnoteAnchor">
    <w:name w:val="Footnote Anchor"/>
    <w:rPr>
      <w:vertAlign w:val="superscript"/>
    </w:rPr>
  </w:style>
  <w:style w:type="character" w:styleId="EndnoteAnchor">
    <w:name w:val="Endnote Anchor"/>
    <w:rPr>
      <w:vertAlign w:val="superscript"/>
    </w:rPr>
  </w:style>
  <w:style w:type="paragraph" w:styleId="Heading" w:customStyle="1">
    <w:name w:val="Heading"/>
    <w:basedOn w:val="Normal"/>
    <w:next w:val="Normal"/>
    <w:qFormat/>
    <w:pPr>
      <w:jc w:val="center"/>
    </w:pPr>
    <w:rPr>
      <w:sz w:val="48"/>
      <w:szCs w:val="4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Caption1">
    <w:name w:val="caption"/>
    <w:basedOn w:val="Normal"/>
    <w:qFormat/>
    <w:pPr>
      <w:suppressLineNumbers/>
      <w:spacing w:before="120" w:after="120"/>
    </w:pPr>
    <w:rPr>
      <w:rFonts w:cs="FreeSans"/>
      <w:i/>
      <w:iCs/>
      <w:sz w:val="24"/>
      <w:szCs w:val="24"/>
    </w:rPr>
  </w:style>
  <w:style w:type="paragraph" w:styleId="Abstract" w:customStyle="1">
    <w:name w:val="Abstract"/>
    <w:basedOn w:val="Normal"/>
    <w:next w:val="Normal"/>
    <w:qFormat/>
    <w:pPr>
      <w:spacing w:before="20" w:after="0"/>
      <w:ind w:firstLine="202"/>
      <w:jc w:val="both"/>
    </w:pPr>
    <w:rPr>
      <w:b/>
      <w:bCs/>
      <w:sz w:val="18"/>
      <w:szCs w:val="18"/>
    </w:rPr>
  </w:style>
  <w:style w:type="paragraph" w:styleId="Authors" w:customStyle="1">
    <w:name w:val="Authors"/>
    <w:basedOn w:val="Normal"/>
    <w:next w:val="Normal"/>
    <w:qFormat/>
    <w:pPr>
      <w:spacing w:before="0" w:after="320"/>
      <w:jc w:val="center"/>
    </w:pPr>
    <w:rPr>
      <w:sz w:val="22"/>
      <w:szCs w:val="22"/>
    </w:rPr>
  </w:style>
  <w:style w:type="paragraph" w:styleId="Footnotetext">
    <w:name w:val="footnote text"/>
    <w:basedOn w:val="Normal"/>
    <w:qFormat/>
    <w:pPr>
      <w:ind w:firstLine="202"/>
      <w:jc w:val="both"/>
    </w:pPr>
    <w:rPr>
      <w:sz w:val="16"/>
      <w:szCs w:val="16"/>
    </w:rPr>
  </w:style>
  <w:style w:type="paragraph" w:styleId="References" w:customStyle="1">
    <w:name w:val="References"/>
    <w:basedOn w:val="Normal"/>
    <w:qFormat/>
    <w:pPr>
      <w:jc w:val="both"/>
    </w:pPr>
    <w:rPr>
      <w:sz w:val="16"/>
      <w:szCs w:val="16"/>
    </w:rPr>
  </w:style>
  <w:style w:type="paragraph" w:styleId="IndexTerms" w:customStyle="1">
    <w:name w:val="IndexTerms"/>
    <w:basedOn w:val="Normal"/>
    <w:next w:val="Normal"/>
    <w:qFormat/>
    <w:pPr>
      <w:ind w:firstLine="202"/>
      <w:jc w:val="both"/>
    </w:pPr>
    <w:rPr>
      <w:b/>
      <w:bCs/>
      <w:sz w:val="18"/>
      <w:szCs w:val="18"/>
    </w:rPr>
  </w:style>
  <w:style w:type="paragraph" w:styleId="Footer">
    <w:name w:val="Footer"/>
    <w:basedOn w:val="Normal"/>
    <w:pPr/>
    <w:rPr/>
  </w:style>
  <w:style w:type="paragraph" w:styleId="Text" w:customStyle="1">
    <w:name w:val="Text"/>
    <w:basedOn w:val="Normal"/>
    <w:qFormat/>
    <w:pPr>
      <w:widowControl w:val="false"/>
      <w:spacing w:lineRule="auto" w:line="252"/>
      <w:ind w:firstLine="202"/>
      <w:jc w:val="both"/>
    </w:pPr>
    <w:rPr/>
  </w:style>
  <w:style w:type="paragraph" w:styleId="FigureCaption" w:customStyle="1">
    <w:name w:val="Figure Caption"/>
    <w:basedOn w:val="Normal"/>
    <w:qFormat/>
    <w:pPr>
      <w:jc w:val="both"/>
    </w:pPr>
    <w:rPr>
      <w:sz w:val="16"/>
      <w:szCs w:val="16"/>
    </w:rPr>
  </w:style>
  <w:style w:type="paragraph" w:styleId="TableTitle" w:customStyle="1">
    <w:name w:val="Table Title"/>
    <w:basedOn w:val="Normal"/>
    <w:qFormat/>
    <w:pPr>
      <w:jc w:val="center"/>
    </w:pPr>
    <w:rPr>
      <w:smallCaps/>
      <w:sz w:val="16"/>
      <w:szCs w:val="16"/>
    </w:rPr>
  </w:style>
  <w:style w:type="paragraph" w:styleId="ReferenceHead" w:customStyle="1">
    <w:name w:val="Reference Head"/>
    <w:basedOn w:val="Heading1"/>
    <w:qFormat/>
    <w:pPr/>
    <w:rPr/>
  </w:style>
  <w:style w:type="paragraph" w:styleId="Header">
    <w:name w:val="Header"/>
    <w:basedOn w:val="Normal"/>
    <w:pPr/>
    <w:rPr/>
  </w:style>
  <w:style w:type="paragraph" w:styleId="Equation" w:customStyle="1">
    <w:name w:val="Equation"/>
    <w:basedOn w:val="Normal"/>
    <w:next w:val="Normal"/>
    <w:qFormat/>
    <w:pPr>
      <w:widowControl w:val="false"/>
      <w:spacing w:lineRule="auto" w:line="252"/>
      <w:jc w:val="both"/>
    </w:pPr>
    <w:rPr/>
  </w:style>
  <w:style w:type="paragraph" w:styleId="TextBodyIndent">
    <w:name w:val="Body Text Indent"/>
    <w:basedOn w:val="Normal"/>
    <w:pPr>
      <w:ind w:left="630" w:hanging="630"/>
    </w:pPr>
    <w:rPr>
      <w:szCs w:val="24"/>
    </w:rPr>
  </w:style>
  <w:style w:type="paragraph" w:styleId="CommentText" w:customStyle="1">
    <w:name w:val="Comment Text"/>
    <w:basedOn w:val="Normal"/>
    <w:qFormat/>
    <w:pPr/>
    <w:rPr/>
  </w:style>
  <w:style w:type="paragraph" w:styleId="CommentSubject" w:customStyle="1">
    <w:name w:val="Comment Subject"/>
    <w:basedOn w:val="CommentText"/>
    <w:qFormat/>
    <w:pPr/>
    <w:rPr>
      <w:b/>
      <w:bCs/>
    </w:rPr>
  </w:style>
  <w:style w:type="paragraph" w:styleId="BalloonText">
    <w:name w:val="Balloon Text"/>
    <w:basedOn w:val="Normal"/>
    <w:link w:val="BalonMetniChar"/>
    <w:uiPriority w:val="99"/>
    <w:semiHidden/>
    <w:unhideWhenUsed/>
    <w:qFormat/>
    <w:rsid w:val="00e54a7c"/>
    <w:pPr/>
    <w:rPr>
      <w:rFonts w:ascii="Segoe UI" w:hAnsi="Segoe UI" w:cs="Segoe UI"/>
      <w:sz w:val="18"/>
      <w:szCs w:val="18"/>
    </w:rPr>
  </w:style>
  <w:style w:type="paragraph" w:styleId="ListParagraph" w:customStyle="1">
    <w:name w:val="List Paragraph"/>
    <w:basedOn w:val="Normal"/>
    <w:qFormat/>
    <w:pPr>
      <w:spacing w:before="20" w:after="0"/>
      <w:ind w:left="720" w:firstLine="202"/>
      <w:contextualSpacing/>
      <w:jc w:val="both"/>
    </w:pPr>
    <w:rPr>
      <w:rFonts w:ascii="Calibri" w:hAnsi="Calibri" w:eastAsia="Calibri" w:cs="Calibri"/>
      <w:sz w:val="22"/>
      <w:szCs w:val="22"/>
    </w:rPr>
  </w:style>
  <w:style w:type="paragraph" w:styleId="FrameContents" w:customStyle="1">
    <w:name w:val="Frame Contents"/>
    <w:basedOn w:val="Normal"/>
    <w:qFormat/>
    <w:pPr/>
    <w:rPr/>
  </w:style>
  <w:style w:type="paragraph" w:styleId="Annotationtext">
    <w:name w:val="annotation text"/>
    <w:basedOn w:val="Normal"/>
    <w:link w:val="AklamaMetniChar"/>
    <w:uiPriority w:val="99"/>
    <w:semiHidden/>
    <w:unhideWhenUsed/>
    <w:qFormat/>
    <w:rsid w:val="00e54a7c"/>
    <w:pPr/>
    <w:rPr/>
  </w:style>
  <w:style w:type="paragraph" w:styleId="Annotationsubject">
    <w:name w:val="annotation subject"/>
    <w:basedOn w:val="Annotationtext"/>
    <w:link w:val="AklamaKonusuChar"/>
    <w:uiPriority w:val="99"/>
    <w:semiHidden/>
    <w:unhideWhenUsed/>
    <w:qFormat/>
    <w:rsid w:val="00e54a7c"/>
    <w:pPr/>
    <w:rPr>
      <w:b/>
      <w:bCs/>
    </w:rPr>
  </w:style>
  <w:style w:type="paragraph" w:styleId="Normal1" w:customStyle="1">
    <w:name w:val="Normal1"/>
    <w:qFormat/>
    <w:rsid w:val="00e54a7c"/>
    <w:pPr>
      <w:widowControl/>
      <w:bidi w:val="0"/>
      <w:jc w:val="left"/>
    </w:pPr>
    <w:rPr>
      <w:rFonts w:ascii="Times New Roman" w:hAnsi="Times New Roman" w:eastAsia="Times New Roman" w:cs="Times New Roman"/>
      <w:color w:val="000000"/>
      <w:sz w:val="20"/>
      <w:szCs w:val="20"/>
      <w:lang w:val="en-US" w:eastAsia="tr-TR" w:bidi="ar-SA"/>
    </w:rPr>
  </w:style>
  <w:style w:type="paragraph" w:styleId="Footnote">
    <w:name w:val="Footnote Text"/>
    <w:basedOn w:val="Normal"/>
    <w:pPr/>
    <w:rPr/>
  </w:style>
  <w:style w:type="numbering" w:styleId="NoList" w:default="1">
    <w:name w:val="No List"/>
    <w:uiPriority w:val="99"/>
    <w:semiHidden/>
    <w:unhideWhenUsed/>
    <w:qFormat/>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LibreOffice/5.1.6.2$Linux_X86_64 LibreOffice_project/10m0$Build-2</Application>
  <Pages>1</Pages>
  <Words>245</Words>
  <Characters>1492</Characters>
  <CharactersWithSpaces>1730</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2018-03-15T07:06:00Z</dcterms:created>
  <dc:creator>-</dc:creator>
  <dc:description/>
  <dc:language>en-US</dc:language>
  <cp:lastModifiedBy/>
  <cp:lastPrinted>2004-08-29T20:50:00Z</cp:lastPrinted>
  <dcterms:modified xsi:type="dcterms:W3CDTF">2018-04-30T16:15:47Z</dcterms:modified>
  <cp:revision>6</cp:revision>
  <dc:subject>IEEE Transactions on Magnetics</dc:subject>
  <dc: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y fmtid="{D5CDD505-2E9C-101B-9397-08002B2CF9AE}" pid="8" name="__Grammarly_42___1">
    <vt:lpwstr>H4sIAAAAAAAEAKtWcslP9kxRslIyNDY0MDUwNrQ0MDO2NDU2MTVT0lEKTi0uzszPAykwqgUAKKJr2iwAAAA=</vt:lpwstr>
  </property>
  <property fmtid="{D5CDD505-2E9C-101B-9397-08002B2CF9AE}" pid="9" name="__Grammarly_42____i">
    <vt:lpwstr>H4sIAAAAAAAEAKtWckksSQxILCpxzi/NK1GyMqwFAAEhoTITAAAA</vt:lpwstr>
  </property>
</Properties>
</file>