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37A" w:rsidRPr="0027437A" w:rsidRDefault="0027437A" w:rsidP="0027437A">
      <w:pPr>
        <w:pStyle w:val="1"/>
        <w:spacing w:before="170"/>
        <w:jc w:val="center"/>
        <w:rPr>
          <w:rFonts w:eastAsiaTheme="minorEastAsia"/>
          <w:color w:val="337AB7"/>
          <w:lang w:eastAsia="zh-CN"/>
        </w:rPr>
      </w:pPr>
      <w:bookmarkStart w:id="0" w:name="_GoBack"/>
      <w:bookmarkEnd w:id="0"/>
      <w:r w:rsidRPr="0027437A">
        <w:rPr>
          <w:color w:val="337AB7"/>
        </w:rPr>
        <w:t>N</w:t>
      </w:r>
      <w:r>
        <w:rPr>
          <w:rFonts w:eastAsiaTheme="minorEastAsia" w:hint="eastAsia"/>
          <w:color w:val="337AB7"/>
          <w:lang w:eastAsia="zh-CN"/>
        </w:rPr>
        <w:t>anoparticles</w:t>
      </w:r>
      <w:r w:rsidRPr="0027437A">
        <w:rPr>
          <w:color w:val="337AB7"/>
        </w:rPr>
        <w:t xml:space="preserve"> E</w:t>
      </w:r>
      <w:r>
        <w:rPr>
          <w:rFonts w:eastAsiaTheme="minorEastAsia" w:hint="eastAsia"/>
          <w:color w:val="337AB7"/>
          <w:lang w:eastAsia="zh-CN"/>
        </w:rPr>
        <w:t>nha</w:t>
      </w:r>
      <w:r w:rsidR="0016728C">
        <w:rPr>
          <w:rFonts w:eastAsiaTheme="minorEastAsia" w:hint="eastAsia"/>
          <w:color w:val="337AB7"/>
          <w:lang w:eastAsia="zh-CN"/>
        </w:rPr>
        <w:t>nced</w:t>
      </w:r>
      <w:r w:rsidRPr="0027437A">
        <w:rPr>
          <w:color w:val="337AB7"/>
        </w:rPr>
        <w:t xml:space="preserve"> </w:t>
      </w:r>
      <w:proofErr w:type="spellStart"/>
      <w:r w:rsidRPr="0027437A">
        <w:rPr>
          <w:color w:val="337AB7"/>
        </w:rPr>
        <w:t>O</w:t>
      </w:r>
      <w:r>
        <w:rPr>
          <w:rFonts w:eastAsiaTheme="minorEastAsia" w:hint="eastAsia"/>
          <w:color w:val="337AB7"/>
          <w:lang w:eastAsia="zh-CN"/>
        </w:rPr>
        <w:t>ptomagnetic</w:t>
      </w:r>
      <w:proofErr w:type="spellEnd"/>
      <w:r>
        <w:rPr>
          <w:rFonts w:eastAsiaTheme="minorEastAsia" w:hint="eastAsia"/>
          <w:color w:val="337AB7"/>
          <w:lang w:eastAsia="zh-CN"/>
        </w:rPr>
        <w:t xml:space="preserve"> </w:t>
      </w:r>
    </w:p>
    <w:p w:rsidR="00AE3E37" w:rsidRDefault="0027437A" w:rsidP="0027437A">
      <w:pPr>
        <w:pStyle w:val="1"/>
        <w:spacing w:before="170"/>
        <w:ind w:left="0"/>
        <w:jc w:val="center"/>
      </w:pPr>
      <w:r w:rsidRPr="0027437A">
        <w:rPr>
          <w:color w:val="337AB7"/>
        </w:rPr>
        <w:t>M</w:t>
      </w:r>
      <w:r>
        <w:rPr>
          <w:rFonts w:eastAsiaTheme="minorEastAsia" w:hint="eastAsia"/>
          <w:color w:val="337AB7"/>
          <w:lang w:eastAsia="zh-CN"/>
        </w:rPr>
        <w:t>icrofluidic Biosensor</w:t>
      </w:r>
    </w:p>
    <w:p w:rsidR="003B5AAB" w:rsidRPr="003B5AAB" w:rsidRDefault="003B5AAB" w:rsidP="003B5AAB">
      <w:pPr>
        <w:pStyle w:val="a3"/>
        <w:spacing w:before="73" w:line="198" w:lineRule="exact"/>
        <w:ind w:left="100" w:right="5987"/>
        <w:rPr>
          <w:rFonts w:ascii="Arial" w:eastAsiaTheme="minorEastAsia"/>
          <w:lang w:eastAsia="zh-CN"/>
        </w:rPr>
      </w:pPr>
      <w:proofErr w:type="spellStart"/>
      <w:r>
        <w:rPr>
          <w:rFonts w:ascii="Arial" w:eastAsiaTheme="minorEastAsia"/>
          <w:lang w:eastAsia="zh-CN"/>
        </w:rPr>
        <w:t>Chunxiu</w:t>
      </w:r>
      <w:proofErr w:type="spellEnd"/>
      <w:r>
        <w:rPr>
          <w:rFonts w:ascii="Arial" w:eastAsiaTheme="minorEastAsia"/>
          <w:lang w:eastAsia="zh-CN"/>
        </w:rPr>
        <w:t xml:space="preserve"> Liu</w:t>
      </w:r>
      <w:r>
        <w:rPr>
          <w:rFonts w:ascii="Arial" w:eastAsiaTheme="minorEastAsia" w:hAnsi="宋体" w:cs="宋体" w:hint="eastAsia"/>
          <w:lang w:eastAsia="zh-CN"/>
        </w:rPr>
        <w:t>,</w:t>
      </w:r>
      <w:r w:rsidRPr="003B5AAB">
        <w:rPr>
          <w:rFonts w:ascii="Arial" w:eastAsiaTheme="minorEastAsia"/>
          <w:lang w:eastAsia="zh-CN"/>
        </w:rPr>
        <w:t xml:space="preserve"> </w:t>
      </w:r>
      <w:proofErr w:type="spellStart"/>
      <w:r>
        <w:rPr>
          <w:rFonts w:ascii="Arial" w:eastAsiaTheme="minorEastAsia"/>
          <w:lang w:eastAsia="zh-CN"/>
        </w:rPr>
        <w:t>Haoyuan</w:t>
      </w:r>
      <w:proofErr w:type="spellEnd"/>
      <w:r>
        <w:rPr>
          <w:rFonts w:ascii="Arial" w:eastAsiaTheme="minorEastAsia"/>
          <w:lang w:eastAsia="zh-CN"/>
        </w:rPr>
        <w:t xml:space="preserve"> </w:t>
      </w:r>
      <w:proofErr w:type="spellStart"/>
      <w:proofErr w:type="gramStart"/>
      <w:r>
        <w:rPr>
          <w:rFonts w:ascii="Arial" w:eastAsiaTheme="minorEastAsia"/>
          <w:lang w:eastAsia="zh-CN"/>
        </w:rPr>
        <w:t>Cai</w:t>
      </w:r>
      <w:proofErr w:type="spellEnd"/>
      <w:proofErr w:type="gramEnd"/>
      <w:r>
        <w:rPr>
          <w:rFonts w:ascii="Arial" w:eastAsiaTheme="minorEastAsia" w:hAnsi="宋体" w:cs="宋体" w:hint="eastAsia"/>
          <w:lang w:eastAsia="zh-CN"/>
        </w:rPr>
        <w:t>,</w:t>
      </w:r>
      <w:r w:rsidR="00234EC0">
        <w:rPr>
          <w:rFonts w:ascii="Arial" w:eastAsiaTheme="minorEastAsia" w:hAnsi="宋体" w:cs="宋体" w:hint="eastAsia"/>
          <w:lang w:eastAsia="zh-CN"/>
        </w:rPr>
        <w:t xml:space="preserve"> </w:t>
      </w:r>
      <w:proofErr w:type="spellStart"/>
      <w:r w:rsidRPr="003B5AAB">
        <w:rPr>
          <w:rFonts w:ascii="Arial" w:eastAsiaTheme="minorEastAsia"/>
          <w:lang w:eastAsia="zh-CN"/>
        </w:rPr>
        <w:t>Ning</w:t>
      </w:r>
      <w:proofErr w:type="spellEnd"/>
      <w:r w:rsidRPr="003B5AAB">
        <w:rPr>
          <w:rFonts w:ascii="Arial" w:eastAsiaTheme="minorEastAsia"/>
          <w:lang w:eastAsia="zh-CN"/>
        </w:rPr>
        <w:t xml:space="preserve"> </w:t>
      </w:r>
      <w:proofErr w:type="spellStart"/>
      <w:r>
        <w:rPr>
          <w:rFonts w:ascii="Arial" w:eastAsiaTheme="minorEastAsia"/>
          <w:lang w:eastAsia="zh-CN"/>
        </w:rPr>
        <w:t>Xue</w:t>
      </w:r>
      <w:proofErr w:type="spellEnd"/>
    </w:p>
    <w:p w:rsidR="00AE3E37" w:rsidRDefault="003B5AAB" w:rsidP="003B5AAB">
      <w:pPr>
        <w:pStyle w:val="a3"/>
        <w:spacing w:before="73" w:line="198" w:lineRule="exact"/>
        <w:ind w:left="100" w:right="5987"/>
        <w:rPr>
          <w:rFonts w:ascii="Arial"/>
          <w:sz w:val="20"/>
        </w:rPr>
      </w:pPr>
      <w:r w:rsidRPr="003B5AAB">
        <w:rPr>
          <w:rFonts w:ascii="Arial" w:eastAsiaTheme="minorEastAsia"/>
          <w:lang w:eastAsia="zh-CN"/>
        </w:rPr>
        <w:t>State Key Laboratory of Transducer Technology, Institute of Electronics</w:t>
      </w:r>
      <w:r w:rsidR="005B584F">
        <w:rPr>
          <w:rFonts w:ascii="Arial" w:eastAsiaTheme="minorEastAsia" w:hint="eastAsia"/>
          <w:lang w:eastAsia="zh-CN"/>
        </w:rPr>
        <w:t>,</w:t>
      </w:r>
      <w:r w:rsidRPr="003B5AAB">
        <w:rPr>
          <w:rFonts w:ascii="Arial" w:eastAsiaTheme="minorEastAsia"/>
          <w:lang w:eastAsia="zh-CN"/>
        </w:rPr>
        <w:t xml:space="preserve"> Chinese Academy of Sciences (IECAS), Beijing, C</w:t>
      </w:r>
      <w:r w:rsidR="005B584F">
        <w:rPr>
          <w:rFonts w:ascii="Arial" w:eastAsiaTheme="minorEastAsia" w:hint="eastAsia"/>
          <w:lang w:eastAsia="zh-CN"/>
        </w:rPr>
        <w:t>hina</w:t>
      </w:r>
      <w:r w:rsidRPr="003B5AAB">
        <w:rPr>
          <w:rFonts w:ascii="Arial" w:eastAsiaTheme="minorEastAsia"/>
          <w:lang w:eastAsia="zh-CN"/>
        </w:rPr>
        <w:t xml:space="preserve"> </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571B91" w:rsidRPr="00571B91" w:rsidRDefault="00571B91">
      <w:pPr>
        <w:pStyle w:val="a3"/>
        <w:spacing w:before="90" w:line="280" w:lineRule="auto"/>
        <w:ind w:left="100"/>
        <w:jc w:val="both"/>
        <w:rPr>
          <w:rFonts w:eastAsiaTheme="minorEastAsia"/>
          <w:lang w:eastAsia="zh-CN"/>
        </w:rPr>
      </w:pPr>
      <w:r w:rsidRPr="00571B91">
        <w:rPr>
          <w:rFonts w:eastAsiaTheme="minorEastAsia"/>
          <w:lang w:eastAsia="zh-CN"/>
        </w:rPr>
        <w:t xml:space="preserve">Ultra-sensitive and rapid detection of the biosensor is of great significance and urgent demand in drug detection, environmental safety, food hygiene and medical diagnosis. The surface </w:t>
      </w:r>
      <w:proofErr w:type="spellStart"/>
      <w:r w:rsidRPr="00571B91">
        <w:rPr>
          <w:rFonts w:eastAsiaTheme="minorEastAsia"/>
          <w:lang w:eastAsia="zh-CN"/>
        </w:rPr>
        <w:t>plasmon</w:t>
      </w:r>
      <w:proofErr w:type="spellEnd"/>
      <w:r w:rsidRPr="00571B91">
        <w:rPr>
          <w:rFonts w:eastAsiaTheme="minorEastAsia"/>
          <w:lang w:eastAsia="zh-CN"/>
        </w:rPr>
        <w:t xml:space="preserve"> resonance (SPR) biosensors are advanced optical label-free technology. This method is based on the detection the changes of refractive index by the capture of target </w:t>
      </w:r>
      <w:proofErr w:type="spellStart"/>
      <w:r w:rsidRPr="00571B91">
        <w:rPr>
          <w:rFonts w:eastAsiaTheme="minorEastAsia"/>
          <w:lang w:eastAsia="zh-CN"/>
        </w:rPr>
        <w:t>analyte</w:t>
      </w:r>
      <w:proofErr w:type="spellEnd"/>
      <w:r w:rsidRPr="00571B91">
        <w:rPr>
          <w:rFonts w:eastAsiaTheme="minorEastAsia"/>
          <w:lang w:eastAsia="zh-CN"/>
        </w:rPr>
        <w:t xml:space="preserve"> on the gold film surface by attached </w:t>
      </w:r>
      <w:proofErr w:type="spellStart"/>
      <w:r w:rsidRPr="00571B91">
        <w:rPr>
          <w:rFonts w:eastAsiaTheme="minorEastAsia"/>
          <w:lang w:eastAsia="zh-CN"/>
        </w:rPr>
        <w:t>biomolecular</w:t>
      </w:r>
      <w:proofErr w:type="spellEnd"/>
      <w:r w:rsidRPr="00571B91">
        <w:rPr>
          <w:rFonts w:eastAsiaTheme="minorEastAsia"/>
          <w:lang w:eastAsia="zh-CN"/>
        </w:rPr>
        <w:t xml:space="preserve"> recognition elements, and this has been used in medical diagnostics, environmental protection. The SPR biosensor has many advantages, such as anti-electromagnetic interference, high sensitivity, no fluorescence labeling, and real-time. Yet Conventional SPR is difficult to detect small molecules directly and the sensitivities are not enough to ultra-low concentration substances. Some high refractive index particles and interacting biomolecule were introduced for amplification the signal. In this study, a three dimensional nanostructure was formed in the SPR immune sandwich reaction with the Au composite nanoparticles on the surface of the SPR chip. In the SPR mode, the energy of the plasma field is strongly confined to the surface of the metal structure. The coupling between the propagating plasma and the local plasma forms a remarkable enhancement of the three-dimensional dynamic plasma field of the sandwich layer. This field is fully overlapped with the target molecules, interacting, producing the local light field of the anti-interference specific signal, and realizing the ultra-high magnification signal and fast enrichment of the optical nonlinearity. In this study, a series of concentrations of CRP (C reactive protein) were used for pattern detection, and the spectral shift signals caused by capture antibody and capture antibody- </w:t>
      </w:r>
      <w:proofErr w:type="spellStart"/>
      <w:r w:rsidRPr="00571B91">
        <w:rPr>
          <w:rFonts w:eastAsiaTheme="minorEastAsia"/>
          <w:lang w:eastAsia="zh-CN"/>
        </w:rPr>
        <w:t>AuNPs</w:t>
      </w:r>
      <w:proofErr w:type="spellEnd"/>
      <w:r w:rsidRPr="00571B91">
        <w:rPr>
          <w:rFonts w:eastAsiaTheme="minorEastAsia"/>
          <w:lang w:eastAsia="zh-CN"/>
        </w:rPr>
        <w:t xml:space="preserve"> were compared and </w:t>
      </w:r>
      <w:proofErr w:type="spellStart"/>
      <w:r w:rsidRPr="00571B91">
        <w:rPr>
          <w:rFonts w:eastAsiaTheme="minorEastAsia"/>
          <w:lang w:eastAsia="zh-CN"/>
        </w:rPr>
        <w:t>analysed</w:t>
      </w:r>
      <w:proofErr w:type="spellEnd"/>
      <w:r w:rsidRPr="00571B91">
        <w:rPr>
          <w:rFonts w:eastAsiaTheme="minorEastAsia"/>
          <w:lang w:eastAsia="zh-CN"/>
        </w:rPr>
        <w:t>.</w:t>
      </w:r>
    </w:p>
    <w:p w:rsidR="00E91A06" w:rsidRPr="00582545" w:rsidRDefault="00A9710C" w:rsidP="00582545">
      <w:pPr>
        <w:pStyle w:val="3"/>
        <w:spacing w:before="74"/>
        <w:rPr>
          <w:rFonts w:eastAsiaTheme="minorEastAsia"/>
          <w:lang w:eastAsia="zh-CN"/>
        </w:rPr>
      </w:pPr>
      <w:r>
        <w:rPr>
          <w:b w:val="0"/>
        </w:rPr>
        <w:br w:type="column"/>
      </w:r>
      <w:r>
        <w:rPr>
          <w:color w:val="BF5A14"/>
        </w:rPr>
        <w:lastRenderedPageBreak/>
        <w:t>Image</w:t>
      </w:r>
    </w:p>
    <w:p w:rsidR="00E91A06" w:rsidRDefault="00E91A06" w:rsidP="00E91A06">
      <w:pPr>
        <w:pStyle w:val="a3"/>
        <w:spacing w:before="2"/>
        <w:ind w:firstLineChars="99" w:firstLine="178"/>
        <w:rPr>
          <w:rFonts w:ascii="Arial" w:eastAsiaTheme="minorEastAsia"/>
          <w:b/>
          <w:sz w:val="16"/>
          <w:lang w:eastAsia="zh-CN"/>
        </w:rPr>
      </w:pPr>
      <w:r>
        <w:rPr>
          <w:noProof/>
          <w:lang w:eastAsia="zh-CN"/>
        </w:rPr>
        <w:drawing>
          <wp:inline distT="0" distB="0" distL="0" distR="0">
            <wp:extent cx="2930769" cy="2855621"/>
            <wp:effectExtent l="0" t="0" r="317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0769" cy="2855621"/>
                    </a:xfrm>
                    <a:prstGeom prst="rect">
                      <a:avLst/>
                    </a:prstGeom>
                    <a:noFill/>
                    <a:ln>
                      <a:noFill/>
                    </a:ln>
                  </pic:spPr>
                </pic:pic>
              </a:graphicData>
            </a:graphic>
          </wp:inline>
        </w:drawing>
      </w:r>
    </w:p>
    <w:p w:rsidR="005F1A0E" w:rsidRPr="005F1A0E" w:rsidRDefault="005F1A0E" w:rsidP="005F1A0E">
      <w:pPr>
        <w:autoSpaceDE w:val="0"/>
        <w:autoSpaceDN w:val="0"/>
        <w:adjustRightInd w:val="0"/>
        <w:jc w:val="both"/>
        <w:rPr>
          <w:rFonts w:ascii="Times New Roman" w:hAnsi="Times New Roman"/>
          <w:noProof/>
          <w:sz w:val="18"/>
          <w:lang w:eastAsia="zh-CN"/>
        </w:rPr>
      </w:pPr>
      <w:r w:rsidRPr="005F1A0E">
        <w:rPr>
          <w:rFonts w:ascii="Times New Roman" w:eastAsia="Times New Roman" w:hAnsi="Times New Roman"/>
          <w:noProof/>
          <w:sz w:val="18"/>
        </w:rPr>
        <w:t xml:space="preserve">Figure </w:t>
      </w:r>
      <w:r w:rsidRPr="005F1A0E">
        <w:rPr>
          <w:rFonts w:ascii="宋体" w:eastAsiaTheme="minorEastAsia" w:hAnsi="宋体" w:hint="eastAsia"/>
          <w:noProof/>
          <w:sz w:val="18"/>
          <w:lang w:eastAsia="zh-CN"/>
        </w:rPr>
        <w:t>1</w:t>
      </w:r>
      <w:r w:rsidRPr="005F1A0E">
        <w:rPr>
          <w:rFonts w:ascii="Times New Roman" w:eastAsia="Times New Roman" w:hAnsi="Times New Roman"/>
          <w:noProof/>
          <w:sz w:val="18"/>
        </w:rPr>
        <w:t xml:space="preserve">: The design diagram of the </w:t>
      </w:r>
      <w:r w:rsidRPr="005F1A0E">
        <w:rPr>
          <w:rFonts w:ascii="Times New Roman" w:hAnsi="Times New Roman"/>
          <w:noProof/>
          <w:sz w:val="18"/>
          <w:lang w:eastAsia="zh-CN"/>
        </w:rPr>
        <w:t xml:space="preserve">microfluidic  </w:t>
      </w:r>
      <w:r w:rsidRPr="005F1A0E">
        <w:rPr>
          <w:rFonts w:ascii="Times New Roman" w:eastAsia="Times New Roman" w:hAnsi="Times New Roman"/>
          <w:noProof/>
          <w:sz w:val="18"/>
        </w:rPr>
        <w:t>chip</w:t>
      </w:r>
    </w:p>
    <w:p w:rsidR="00E91A06" w:rsidRDefault="00E91A06">
      <w:pPr>
        <w:pStyle w:val="a3"/>
        <w:spacing w:before="2"/>
        <w:rPr>
          <w:rFonts w:ascii="Arial" w:eastAsiaTheme="minorEastAsia"/>
          <w:b/>
          <w:sz w:val="16"/>
          <w:lang w:eastAsia="zh-CN"/>
        </w:rPr>
      </w:pPr>
    </w:p>
    <w:p w:rsidR="005973B9" w:rsidRDefault="005973B9" w:rsidP="005973B9">
      <w:pPr>
        <w:spacing w:line="204" w:lineRule="exact"/>
        <w:rPr>
          <w:rFonts w:ascii="Arial"/>
          <w:b/>
          <w:sz w:val="20"/>
        </w:rPr>
      </w:pPr>
      <w:r>
        <w:rPr>
          <w:rFonts w:ascii="Arial"/>
          <w:b/>
          <w:color w:val="BF5A14"/>
          <w:sz w:val="20"/>
        </w:rPr>
        <w:t>Recent Publications (minimum 5)</w:t>
      </w:r>
    </w:p>
    <w:p w:rsidR="00582545" w:rsidRPr="00582545" w:rsidRDefault="00582545" w:rsidP="00582545">
      <w:pPr>
        <w:pStyle w:val="a4"/>
        <w:numPr>
          <w:ilvl w:val="0"/>
          <w:numId w:val="3"/>
        </w:numPr>
        <w:tabs>
          <w:tab w:val="left" w:pos="384"/>
        </w:tabs>
        <w:spacing w:line="216" w:lineRule="exact"/>
        <w:ind w:right="137" w:hanging="283"/>
        <w:rPr>
          <w:sz w:val="18"/>
        </w:rPr>
      </w:pPr>
      <w:r w:rsidRPr="00582545">
        <w:rPr>
          <w:sz w:val="18"/>
        </w:rPr>
        <w:t>Barnes</w:t>
      </w:r>
      <w:r w:rsidR="00F12837" w:rsidRPr="00F12837">
        <w:rPr>
          <w:sz w:val="18"/>
        </w:rPr>
        <w:t xml:space="preserve"> </w:t>
      </w:r>
      <w:r w:rsidR="00F12837">
        <w:rPr>
          <w:sz w:val="18"/>
        </w:rPr>
        <w:t>W</w:t>
      </w:r>
      <w:r w:rsidR="00F12837" w:rsidRPr="00582545">
        <w:rPr>
          <w:sz w:val="18"/>
        </w:rPr>
        <w:t>L</w:t>
      </w:r>
      <w:r w:rsidRPr="00582545">
        <w:rPr>
          <w:sz w:val="18"/>
        </w:rPr>
        <w:t xml:space="preserve">, </w:t>
      </w:r>
      <w:proofErr w:type="spellStart"/>
      <w:r w:rsidRPr="00582545">
        <w:rPr>
          <w:sz w:val="18"/>
        </w:rPr>
        <w:t>Dereux</w:t>
      </w:r>
      <w:proofErr w:type="spellEnd"/>
      <w:r w:rsidR="00F12837" w:rsidRPr="00F12837">
        <w:rPr>
          <w:sz w:val="18"/>
        </w:rPr>
        <w:t xml:space="preserve"> </w:t>
      </w:r>
      <w:r w:rsidR="00F12837" w:rsidRPr="00582545">
        <w:rPr>
          <w:sz w:val="18"/>
        </w:rPr>
        <w:t>A</w:t>
      </w:r>
      <w:r w:rsidRPr="00582545">
        <w:rPr>
          <w:sz w:val="18"/>
        </w:rPr>
        <w:t xml:space="preserve">, </w:t>
      </w:r>
      <w:proofErr w:type="spellStart"/>
      <w:r w:rsidRPr="00582545">
        <w:rPr>
          <w:sz w:val="18"/>
        </w:rPr>
        <w:t>Ebbesen</w:t>
      </w:r>
      <w:proofErr w:type="spellEnd"/>
      <w:r w:rsidR="00F12837" w:rsidRPr="00F12837">
        <w:rPr>
          <w:sz w:val="18"/>
        </w:rPr>
        <w:t xml:space="preserve"> </w:t>
      </w:r>
      <w:r w:rsidR="00F12837">
        <w:rPr>
          <w:sz w:val="18"/>
        </w:rPr>
        <w:t>T</w:t>
      </w:r>
      <w:r w:rsidR="00F12837" w:rsidRPr="00582545">
        <w:rPr>
          <w:sz w:val="18"/>
        </w:rPr>
        <w:t>W</w:t>
      </w:r>
      <w:r w:rsidR="00F12837">
        <w:rPr>
          <w:rFonts w:eastAsiaTheme="minorEastAsia" w:hint="eastAsia"/>
          <w:sz w:val="18"/>
          <w:lang w:eastAsia="zh-CN"/>
        </w:rPr>
        <w:t xml:space="preserve"> (</w:t>
      </w:r>
      <w:r w:rsidR="00F12837" w:rsidRPr="00582545">
        <w:rPr>
          <w:sz w:val="18"/>
        </w:rPr>
        <w:t>2003</w:t>
      </w:r>
      <w:r w:rsidR="00F12837">
        <w:rPr>
          <w:rFonts w:eastAsiaTheme="minorEastAsia" w:hint="eastAsia"/>
          <w:sz w:val="18"/>
          <w:lang w:eastAsia="zh-CN"/>
        </w:rPr>
        <w:t>)</w:t>
      </w:r>
      <w:r w:rsidR="00F12837">
        <w:rPr>
          <w:sz w:val="18"/>
        </w:rPr>
        <w:t xml:space="preserve">, </w:t>
      </w:r>
      <w:r w:rsidRPr="00582545">
        <w:rPr>
          <w:sz w:val="18"/>
        </w:rPr>
        <w:t>Surface</w:t>
      </w:r>
      <w:r w:rsidR="004F05EF">
        <w:rPr>
          <w:sz w:val="18"/>
        </w:rPr>
        <w:t xml:space="preserve"> </w:t>
      </w:r>
      <w:proofErr w:type="spellStart"/>
      <w:r w:rsidR="004F05EF">
        <w:rPr>
          <w:sz w:val="18"/>
        </w:rPr>
        <w:t>plasmon</w:t>
      </w:r>
      <w:proofErr w:type="spellEnd"/>
      <w:r w:rsidR="004F05EF">
        <w:rPr>
          <w:sz w:val="18"/>
        </w:rPr>
        <w:t xml:space="preserve"> </w:t>
      </w:r>
      <w:proofErr w:type="spellStart"/>
      <w:r w:rsidR="004F05EF">
        <w:rPr>
          <w:sz w:val="18"/>
        </w:rPr>
        <w:t>subwavelength</w:t>
      </w:r>
      <w:proofErr w:type="spellEnd"/>
      <w:r w:rsidR="004F05EF">
        <w:rPr>
          <w:sz w:val="18"/>
        </w:rPr>
        <w:t xml:space="preserve"> optics</w:t>
      </w:r>
      <w:r w:rsidR="004F05EF">
        <w:rPr>
          <w:rFonts w:eastAsiaTheme="minorEastAsia" w:hint="eastAsia"/>
          <w:sz w:val="18"/>
          <w:lang w:eastAsia="zh-CN"/>
        </w:rPr>
        <w:t>.</w:t>
      </w:r>
      <w:r w:rsidR="00F12837">
        <w:rPr>
          <w:rFonts w:eastAsiaTheme="minorEastAsia" w:hint="eastAsia"/>
          <w:sz w:val="18"/>
          <w:lang w:eastAsia="zh-CN"/>
        </w:rPr>
        <w:t xml:space="preserve"> </w:t>
      </w:r>
      <w:r w:rsidR="00F12837">
        <w:rPr>
          <w:sz w:val="18"/>
        </w:rPr>
        <w:t>Nature</w:t>
      </w:r>
      <w:r w:rsidR="00F12837">
        <w:rPr>
          <w:rFonts w:eastAsiaTheme="minorEastAsia" w:hint="eastAsia"/>
          <w:sz w:val="18"/>
          <w:lang w:eastAsia="zh-CN"/>
        </w:rPr>
        <w:t xml:space="preserve"> </w:t>
      </w:r>
      <w:r w:rsidRPr="00582545">
        <w:rPr>
          <w:sz w:val="18"/>
        </w:rPr>
        <w:t>424</w:t>
      </w:r>
      <w:r w:rsidR="00F12837">
        <w:rPr>
          <w:rFonts w:eastAsiaTheme="minorEastAsia" w:hint="eastAsia"/>
          <w:sz w:val="18"/>
          <w:lang w:eastAsia="zh-CN"/>
        </w:rPr>
        <w:t>:</w:t>
      </w:r>
      <w:r w:rsidRPr="00582545">
        <w:rPr>
          <w:sz w:val="18"/>
        </w:rPr>
        <w:t xml:space="preserve"> 824-830.</w:t>
      </w:r>
    </w:p>
    <w:p w:rsidR="004C6B2B" w:rsidRPr="00B54152" w:rsidRDefault="00582545" w:rsidP="00B54152">
      <w:pPr>
        <w:pStyle w:val="a4"/>
        <w:numPr>
          <w:ilvl w:val="0"/>
          <w:numId w:val="3"/>
        </w:numPr>
        <w:tabs>
          <w:tab w:val="left" w:pos="384"/>
        </w:tabs>
        <w:spacing w:line="216" w:lineRule="exact"/>
        <w:ind w:right="137"/>
        <w:rPr>
          <w:sz w:val="18"/>
        </w:rPr>
      </w:pPr>
      <w:proofErr w:type="spellStart"/>
      <w:r w:rsidRPr="00582545">
        <w:rPr>
          <w:sz w:val="18"/>
        </w:rPr>
        <w:t>Szunerits</w:t>
      </w:r>
      <w:proofErr w:type="spellEnd"/>
      <w:r w:rsidR="00F12837" w:rsidRPr="00F12837">
        <w:rPr>
          <w:sz w:val="18"/>
        </w:rPr>
        <w:t xml:space="preserve"> </w:t>
      </w:r>
      <w:r w:rsidR="00F12837">
        <w:rPr>
          <w:sz w:val="18"/>
        </w:rPr>
        <w:t>S</w:t>
      </w:r>
      <w:r w:rsidRPr="00582545">
        <w:rPr>
          <w:sz w:val="18"/>
        </w:rPr>
        <w:t xml:space="preserve">, </w:t>
      </w:r>
      <w:proofErr w:type="spellStart"/>
      <w:r w:rsidRPr="00582545">
        <w:rPr>
          <w:sz w:val="18"/>
        </w:rPr>
        <w:t>Spadavecchia</w:t>
      </w:r>
      <w:proofErr w:type="spellEnd"/>
      <w:r w:rsidRPr="00582545">
        <w:rPr>
          <w:sz w:val="18"/>
        </w:rPr>
        <w:t xml:space="preserve"> </w:t>
      </w:r>
      <w:r w:rsidR="00F12837">
        <w:rPr>
          <w:sz w:val="18"/>
        </w:rPr>
        <w:t>J</w:t>
      </w:r>
      <w:r w:rsidR="00F12837">
        <w:rPr>
          <w:rFonts w:eastAsiaTheme="minorEastAsia" w:hint="eastAsia"/>
          <w:sz w:val="18"/>
          <w:lang w:eastAsia="zh-CN"/>
        </w:rPr>
        <w:t xml:space="preserve"> </w:t>
      </w:r>
      <w:r w:rsidRPr="00582545">
        <w:rPr>
          <w:sz w:val="18"/>
        </w:rPr>
        <w:t xml:space="preserve">and </w:t>
      </w:r>
      <w:proofErr w:type="spellStart"/>
      <w:r w:rsidRPr="00582545">
        <w:rPr>
          <w:sz w:val="18"/>
        </w:rPr>
        <w:t>Boukherroub</w:t>
      </w:r>
      <w:proofErr w:type="spellEnd"/>
      <w:r w:rsidR="00F12837" w:rsidRPr="00F12837">
        <w:rPr>
          <w:sz w:val="18"/>
        </w:rPr>
        <w:t xml:space="preserve"> </w:t>
      </w:r>
      <w:r w:rsidR="00F12837">
        <w:rPr>
          <w:sz w:val="18"/>
        </w:rPr>
        <w:t>R</w:t>
      </w:r>
      <w:r w:rsidR="00F12837">
        <w:rPr>
          <w:rFonts w:eastAsiaTheme="minorEastAsia" w:hint="eastAsia"/>
          <w:sz w:val="18"/>
          <w:lang w:eastAsia="zh-CN"/>
        </w:rPr>
        <w:t xml:space="preserve"> (</w:t>
      </w:r>
      <w:r w:rsidR="00F12837" w:rsidRPr="00582545">
        <w:rPr>
          <w:sz w:val="18"/>
        </w:rPr>
        <w:t>2014</w:t>
      </w:r>
      <w:r w:rsidR="00F12837">
        <w:rPr>
          <w:rFonts w:eastAsiaTheme="minorEastAsia" w:hint="eastAsia"/>
          <w:sz w:val="18"/>
          <w:lang w:eastAsia="zh-CN"/>
        </w:rPr>
        <w:t>)</w:t>
      </w:r>
      <w:r w:rsidRPr="00582545">
        <w:rPr>
          <w:sz w:val="18"/>
        </w:rPr>
        <w:t xml:space="preserve">, Surface </w:t>
      </w:r>
      <w:proofErr w:type="spellStart"/>
      <w:r w:rsidRPr="00582545">
        <w:rPr>
          <w:sz w:val="18"/>
        </w:rPr>
        <w:t>plasmon</w:t>
      </w:r>
      <w:proofErr w:type="spellEnd"/>
      <w:r w:rsidRPr="00582545">
        <w:rPr>
          <w:sz w:val="18"/>
        </w:rPr>
        <w:t xml:space="preserve"> resonance: signal amplification using colloidal gold nanopa</w:t>
      </w:r>
      <w:r w:rsidR="004F05EF">
        <w:rPr>
          <w:sz w:val="18"/>
        </w:rPr>
        <w:t xml:space="preserve">rticles for </w:t>
      </w:r>
      <w:proofErr w:type="gramStart"/>
      <w:r w:rsidR="004F05EF">
        <w:rPr>
          <w:sz w:val="18"/>
        </w:rPr>
        <w:t>enhance</w:t>
      </w:r>
      <w:proofErr w:type="gramEnd"/>
      <w:r w:rsidR="004F05EF">
        <w:rPr>
          <w:sz w:val="18"/>
        </w:rPr>
        <w:t xml:space="preserve"> sensitivity</w:t>
      </w:r>
      <w:r w:rsidR="004F05EF">
        <w:rPr>
          <w:rFonts w:eastAsiaTheme="minorEastAsia" w:hint="eastAsia"/>
          <w:sz w:val="18"/>
          <w:lang w:eastAsia="zh-CN"/>
        </w:rPr>
        <w:t>.</w:t>
      </w:r>
      <w:r w:rsidRPr="00582545">
        <w:rPr>
          <w:sz w:val="18"/>
        </w:rPr>
        <w:t xml:space="preserve"> Rev Anal </w:t>
      </w:r>
      <w:proofErr w:type="spellStart"/>
      <w:r w:rsidRPr="00582545">
        <w:rPr>
          <w:sz w:val="18"/>
        </w:rPr>
        <w:t>Chem</w:t>
      </w:r>
      <w:proofErr w:type="spellEnd"/>
      <w:r w:rsidRPr="00582545">
        <w:rPr>
          <w:sz w:val="18"/>
        </w:rPr>
        <w:t xml:space="preserve"> 33(3): 153</w:t>
      </w:r>
      <w:r w:rsidR="00F12837" w:rsidRPr="00F12837">
        <w:rPr>
          <w:sz w:val="18"/>
        </w:rPr>
        <w:t>-</w:t>
      </w:r>
      <w:r w:rsidR="00183596">
        <w:rPr>
          <w:sz w:val="18"/>
        </w:rPr>
        <w:t>164.</w:t>
      </w:r>
    </w:p>
    <w:p w:rsidR="00AE3E37" w:rsidRPr="004C6B2B" w:rsidRDefault="003A70C3" w:rsidP="003A70C3">
      <w:pPr>
        <w:pStyle w:val="a4"/>
        <w:numPr>
          <w:ilvl w:val="0"/>
          <w:numId w:val="3"/>
        </w:numPr>
        <w:tabs>
          <w:tab w:val="left" w:pos="384"/>
        </w:tabs>
        <w:spacing w:line="216" w:lineRule="exact"/>
        <w:ind w:right="137" w:hanging="283"/>
        <w:rPr>
          <w:sz w:val="18"/>
        </w:rPr>
      </w:pPr>
      <w:r w:rsidRPr="003A70C3">
        <w:rPr>
          <w:sz w:val="18"/>
        </w:rPr>
        <w:t>Liu</w:t>
      </w:r>
      <w:r w:rsidR="00F12837" w:rsidRPr="00F12837">
        <w:rPr>
          <w:sz w:val="18"/>
        </w:rPr>
        <w:t xml:space="preserve"> </w:t>
      </w:r>
      <w:r w:rsidR="00F12837">
        <w:rPr>
          <w:sz w:val="18"/>
        </w:rPr>
        <w:t>CX</w:t>
      </w:r>
      <w:r w:rsidRPr="003A70C3">
        <w:rPr>
          <w:sz w:val="18"/>
        </w:rPr>
        <w:t xml:space="preserve">, </w:t>
      </w:r>
      <w:proofErr w:type="spellStart"/>
      <w:r w:rsidR="00F12837" w:rsidRPr="003A70C3">
        <w:rPr>
          <w:sz w:val="18"/>
        </w:rPr>
        <w:t>Xu</w:t>
      </w:r>
      <w:proofErr w:type="spellEnd"/>
      <w:r w:rsidR="00F12837" w:rsidRPr="003A70C3">
        <w:rPr>
          <w:sz w:val="18"/>
        </w:rPr>
        <w:t xml:space="preserve"> </w:t>
      </w:r>
      <w:r w:rsidR="00F12837">
        <w:rPr>
          <w:sz w:val="18"/>
        </w:rPr>
        <w:t>CH</w:t>
      </w:r>
      <w:r w:rsidRPr="003A70C3">
        <w:rPr>
          <w:sz w:val="18"/>
        </w:rPr>
        <w:t>, Sun</w:t>
      </w:r>
      <w:r w:rsidR="00F12837" w:rsidRPr="00F12837">
        <w:rPr>
          <w:sz w:val="18"/>
        </w:rPr>
        <w:t xml:space="preserve"> </w:t>
      </w:r>
      <w:r w:rsidR="00F12837">
        <w:rPr>
          <w:sz w:val="18"/>
        </w:rPr>
        <w:t>JH</w:t>
      </w:r>
      <w:r w:rsidRPr="003A70C3">
        <w:rPr>
          <w:sz w:val="18"/>
        </w:rPr>
        <w:t xml:space="preserve">, </w:t>
      </w:r>
      <w:proofErr w:type="spellStart"/>
      <w:r w:rsidR="00F12837" w:rsidRPr="003A70C3">
        <w:rPr>
          <w:sz w:val="18"/>
        </w:rPr>
        <w:t>Xue</w:t>
      </w:r>
      <w:proofErr w:type="spellEnd"/>
      <w:r w:rsidR="00F12837" w:rsidRPr="003A70C3">
        <w:rPr>
          <w:sz w:val="18"/>
        </w:rPr>
        <w:t xml:space="preserve"> </w:t>
      </w:r>
      <w:r w:rsidR="00F12837">
        <w:rPr>
          <w:sz w:val="18"/>
        </w:rPr>
        <w:t>N</w:t>
      </w:r>
      <w:r w:rsidRPr="003A70C3">
        <w:rPr>
          <w:sz w:val="18"/>
        </w:rPr>
        <w:t xml:space="preserve">, </w:t>
      </w:r>
      <w:proofErr w:type="spellStart"/>
      <w:r w:rsidRPr="003A70C3">
        <w:rPr>
          <w:sz w:val="18"/>
        </w:rPr>
        <w:t>Jia</w:t>
      </w:r>
      <w:proofErr w:type="spellEnd"/>
      <w:r w:rsidR="00F12837" w:rsidRPr="00F12837">
        <w:rPr>
          <w:sz w:val="18"/>
        </w:rPr>
        <w:t xml:space="preserve"> </w:t>
      </w:r>
      <w:r w:rsidR="00F12837">
        <w:rPr>
          <w:sz w:val="18"/>
        </w:rPr>
        <w:t>J</w:t>
      </w:r>
      <w:r w:rsidRPr="003A70C3">
        <w:rPr>
          <w:sz w:val="18"/>
        </w:rPr>
        <w:t xml:space="preserve">, </w:t>
      </w:r>
      <w:r w:rsidR="00F12837" w:rsidRPr="003A70C3">
        <w:rPr>
          <w:sz w:val="18"/>
        </w:rPr>
        <w:t xml:space="preserve">Qi </w:t>
      </w:r>
      <w:r w:rsidR="00F12837">
        <w:rPr>
          <w:sz w:val="18"/>
        </w:rPr>
        <w:t>ZM</w:t>
      </w:r>
      <w:r w:rsidRPr="003A70C3">
        <w:rPr>
          <w:sz w:val="18"/>
        </w:rPr>
        <w:t xml:space="preserve">, </w:t>
      </w:r>
      <w:r w:rsidR="00F12837" w:rsidRPr="003A70C3">
        <w:rPr>
          <w:sz w:val="18"/>
        </w:rPr>
        <w:t xml:space="preserve">Li </w:t>
      </w:r>
      <w:r w:rsidR="00F12837">
        <w:rPr>
          <w:sz w:val="18"/>
        </w:rPr>
        <w:t>T</w:t>
      </w:r>
      <w:r w:rsidRPr="003A70C3">
        <w:rPr>
          <w:sz w:val="18"/>
        </w:rPr>
        <w:t>,</w:t>
      </w:r>
      <w:r w:rsidR="00F12837" w:rsidRPr="00F12837">
        <w:rPr>
          <w:sz w:val="18"/>
        </w:rPr>
        <w:t xml:space="preserve"> </w:t>
      </w:r>
      <w:r w:rsidR="00F12837" w:rsidRPr="003A70C3">
        <w:rPr>
          <w:sz w:val="18"/>
        </w:rPr>
        <w:t>Wang</w:t>
      </w:r>
      <w:r w:rsidR="00F12837">
        <w:rPr>
          <w:sz w:val="18"/>
        </w:rPr>
        <w:t xml:space="preserve"> J</w:t>
      </w:r>
      <w:r w:rsidR="00B54152">
        <w:rPr>
          <w:rFonts w:eastAsiaTheme="minorEastAsia" w:hint="eastAsia"/>
          <w:sz w:val="18"/>
          <w:lang w:eastAsia="zh-CN"/>
        </w:rPr>
        <w:t xml:space="preserve"> (</w:t>
      </w:r>
      <w:r w:rsidR="00B54152" w:rsidRPr="003A70C3">
        <w:rPr>
          <w:sz w:val="18"/>
        </w:rPr>
        <w:t>2018</w:t>
      </w:r>
      <w:r w:rsidR="00B54152">
        <w:rPr>
          <w:rFonts w:eastAsiaTheme="minorEastAsia" w:hint="eastAsia"/>
          <w:sz w:val="18"/>
          <w:lang w:eastAsia="zh-CN"/>
        </w:rPr>
        <w:t>)</w:t>
      </w:r>
      <w:r w:rsidRPr="003A70C3">
        <w:rPr>
          <w:sz w:val="18"/>
        </w:rPr>
        <w:t xml:space="preserve">, Portable </w:t>
      </w:r>
      <w:proofErr w:type="spellStart"/>
      <w:r w:rsidRPr="003A70C3">
        <w:rPr>
          <w:sz w:val="18"/>
        </w:rPr>
        <w:t>optoma</w:t>
      </w:r>
      <w:r w:rsidR="004F05EF">
        <w:rPr>
          <w:sz w:val="18"/>
        </w:rPr>
        <w:t>gnetic</w:t>
      </w:r>
      <w:proofErr w:type="spellEnd"/>
      <w:r w:rsidR="004F05EF">
        <w:rPr>
          <w:sz w:val="18"/>
        </w:rPr>
        <w:t xml:space="preserve"> microfluidic chip system</w:t>
      </w:r>
      <w:r w:rsidR="004F05EF">
        <w:rPr>
          <w:rFonts w:eastAsiaTheme="minorEastAsia" w:hint="eastAsia"/>
          <w:sz w:val="18"/>
          <w:lang w:eastAsia="zh-CN"/>
        </w:rPr>
        <w:t>.</w:t>
      </w:r>
      <w:r w:rsidRPr="003A70C3">
        <w:rPr>
          <w:sz w:val="18"/>
        </w:rPr>
        <w:t xml:space="preserve"> </w:t>
      </w:r>
      <w:proofErr w:type="spellStart"/>
      <w:r w:rsidRPr="003A70C3">
        <w:rPr>
          <w:sz w:val="18"/>
        </w:rPr>
        <w:t>Nanosci</w:t>
      </w:r>
      <w:r w:rsidR="000C082B">
        <w:rPr>
          <w:sz w:val="18"/>
        </w:rPr>
        <w:t>ence</w:t>
      </w:r>
      <w:proofErr w:type="spellEnd"/>
      <w:r w:rsidR="000C082B">
        <w:rPr>
          <w:sz w:val="18"/>
        </w:rPr>
        <w:t xml:space="preserve"> and Nanotechnology Letters</w:t>
      </w:r>
      <w:r w:rsidRPr="003A70C3">
        <w:rPr>
          <w:sz w:val="18"/>
        </w:rPr>
        <w:t xml:space="preserve"> 10</w:t>
      </w:r>
      <w:r w:rsidR="00B54152">
        <w:rPr>
          <w:rFonts w:eastAsiaTheme="minorEastAsia" w:hint="eastAsia"/>
          <w:sz w:val="18"/>
          <w:lang w:eastAsia="zh-CN"/>
        </w:rPr>
        <w:t>(</w:t>
      </w:r>
      <w:r w:rsidRPr="003A70C3">
        <w:rPr>
          <w:sz w:val="18"/>
        </w:rPr>
        <w:t>4</w:t>
      </w:r>
      <w:r w:rsidR="00B54152">
        <w:rPr>
          <w:rFonts w:eastAsiaTheme="minorEastAsia" w:hint="eastAsia"/>
          <w:sz w:val="18"/>
          <w:lang w:eastAsia="zh-CN"/>
        </w:rPr>
        <w:t>):</w:t>
      </w:r>
      <w:r w:rsidR="00B54152">
        <w:rPr>
          <w:sz w:val="18"/>
        </w:rPr>
        <w:t>570-574</w:t>
      </w:r>
      <w:r w:rsidRPr="003A70C3">
        <w:rPr>
          <w:sz w:val="18"/>
        </w:rPr>
        <w:t>.</w:t>
      </w:r>
    </w:p>
    <w:p w:rsidR="004C6B2B" w:rsidRPr="003A70C3" w:rsidRDefault="004C6B2B" w:rsidP="003A70C3">
      <w:pPr>
        <w:pStyle w:val="a4"/>
        <w:numPr>
          <w:ilvl w:val="0"/>
          <w:numId w:val="3"/>
        </w:numPr>
        <w:tabs>
          <w:tab w:val="left" w:pos="384"/>
        </w:tabs>
        <w:spacing w:line="216" w:lineRule="exact"/>
        <w:ind w:right="137" w:hanging="283"/>
        <w:rPr>
          <w:sz w:val="18"/>
        </w:rPr>
        <w:sectPr w:rsidR="004C6B2B" w:rsidRPr="003A70C3">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B589C" w:rsidRPr="00EB589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EB589C">
        <w:rPr>
          <w:rFonts w:ascii="Times New Roman" w:eastAsiaTheme="minorEastAsia" w:hAnsi="Times New Roman" w:cs="Times New Roman" w:hint="eastAsia"/>
          <w:snapToGrid w:val="0"/>
          <w:color w:val="000000"/>
          <w:w w:val="0"/>
          <w:sz w:val="0"/>
          <w:szCs w:val="0"/>
          <w:u w:color="000000"/>
          <w:bdr w:val="none" w:sz="0" w:space="0" w:color="000000"/>
          <w:shd w:val="clear" w:color="000000" w:fill="000000"/>
          <w:lang w:val="x-none" w:eastAsia="zh-CN" w:bidi="x-none"/>
        </w:rPr>
        <w:t xml:space="preserve">   </w:t>
      </w:r>
      <w:r w:rsidR="00EB589C">
        <w:rPr>
          <w:noProof/>
          <w:lang w:eastAsia="zh-CN"/>
        </w:rPr>
        <w:drawing>
          <wp:inline distT="0" distB="0" distL="0" distR="0">
            <wp:extent cx="521677" cy="669639"/>
            <wp:effectExtent l="0" t="0" r="0" b="0"/>
            <wp:docPr id="2" name="图片 2" descr="C:\Users\LCX\Desktop\会议与投稿\2018.3-出访文件\申请材料-9种\刘春秀-照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CX\Desktop\会议与投稿\2018.3-出访文件\申请材料-9种\刘春秀-照片.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1778" cy="669768"/>
                    </a:xfrm>
                    <a:prstGeom prst="rect">
                      <a:avLst/>
                    </a:prstGeom>
                    <a:noFill/>
                    <a:ln>
                      <a:noFill/>
                    </a:ln>
                  </pic:spPr>
                </pic:pic>
              </a:graphicData>
            </a:graphic>
          </wp:inline>
        </w:drawing>
      </w:r>
      <w:r w:rsidR="00EB589C">
        <w:rPr>
          <w:rFonts w:eastAsiaTheme="minorEastAsia" w:hint="eastAsia"/>
          <w:noProof/>
          <w:lang w:eastAsia="zh-CN"/>
        </w:rPr>
        <w:t xml:space="preserve">  </w:t>
      </w:r>
      <w:r w:rsidR="00A9710C">
        <w:rPr>
          <w:rFonts w:ascii="Arial"/>
          <w:color w:val="BF5A14"/>
        </w:rPr>
        <w:t>Biography</w:t>
      </w:r>
      <w:r w:rsidR="00404E5B">
        <w:rPr>
          <w:rFonts w:ascii="Arial"/>
          <w:color w:val="BF5A14"/>
        </w:rPr>
        <w:t xml:space="preserve"> (150 word limit)</w:t>
      </w:r>
    </w:p>
    <w:p w:rsidR="00B619F2" w:rsidRPr="00B619F2" w:rsidRDefault="00B619F2">
      <w:pPr>
        <w:spacing w:before="41" w:line="154" w:lineRule="exact"/>
        <w:ind w:left="213" w:right="231"/>
        <w:jc w:val="both"/>
        <w:rPr>
          <w:rFonts w:ascii="Arial" w:eastAsiaTheme="minorEastAsia"/>
          <w:sz w:val="14"/>
          <w:lang w:eastAsia="zh-CN"/>
        </w:rPr>
      </w:pPr>
    </w:p>
    <w:p w:rsidR="007C57DE" w:rsidRDefault="009E41FA" w:rsidP="003B5AAB">
      <w:pPr>
        <w:spacing w:before="41" w:line="154" w:lineRule="exact"/>
        <w:ind w:left="213" w:right="231"/>
        <w:jc w:val="both"/>
        <w:rPr>
          <w:rFonts w:ascii="Arial" w:eastAsiaTheme="minorEastAsia"/>
          <w:sz w:val="14"/>
          <w:lang w:eastAsia="zh-CN"/>
        </w:rPr>
      </w:pPr>
      <w:r w:rsidRPr="00224962">
        <w:rPr>
          <w:rFonts w:ascii="Arial" w:eastAsiaTheme="minorEastAsia"/>
          <w:sz w:val="14"/>
          <w:lang w:eastAsia="zh-CN"/>
        </w:rPr>
        <w:t xml:space="preserve">Dr. Liu </w:t>
      </w:r>
      <w:proofErr w:type="spellStart"/>
      <w:r w:rsidRPr="00224962">
        <w:rPr>
          <w:rFonts w:ascii="Arial" w:eastAsiaTheme="minorEastAsia"/>
          <w:sz w:val="14"/>
          <w:lang w:eastAsia="zh-CN"/>
        </w:rPr>
        <w:t>Chunxiu</w:t>
      </w:r>
      <w:proofErr w:type="spellEnd"/>
      <w:r w:rsidRPr="00224962">
        <w:rPr>
          <w:rFonts w:ascii="Arial" w:eastAsiaTheme="minorEastAsia"/>
          <w:sz w:val="14"/>
          <w:lang w:eastAsia="zh-CN"/>
        </w:rPr>
        <w:t xml:space="preserve"> is mainly engaged in the fabrication of biosensors and the detection of biomedical information. The related research on microfluidic chips was carried out and a rapid detection platform for </w:t>
      </w:r>
      <w:proofErr w:type="spellStart"/>
      <w:r w:rsidRPr="00224962">
        <w:rPr>
          <w:rFonts w:ascii="Arial" w:eastAsiaTheme="minorEastAsia"/>
          <w:sz w:val="14"/>
          <w:lang w:eastAsia="zh-CN"/>
        </w:rPr>
        <w:t>photomagnetic</w:t>
      </w:r>
      <w:proofErr w:type="spellEnd"/>
      <w:r w:rsidRPr="00224962">
        <w:rPr>
          <w:rFonts w:ascii="Arial" w:eastAsiaTheme="minorEastAsia"/>
          <w:sz w:val="14"/>
          <w:lang w:eastAsia="zh-CN"/>
        </w:rPr>
        <w:t xml:space="preserve"> chips was built. The immobilization method of sensitive membrane for multi-parameter micro-sensor is studied, which provides a new method for the development of in-situ biosensor.</w:t>
      </w:r>
    </w:p>
    <w:p w:rsidR="00B464B5" w:rsidRPr="007C57DE" w:rsidRDefault="00B464B5" w:rsidP="003B5AAB">
      <w:pPr>
        <w:spacing w:before="41" w:line="154" w:lineRule="exact"/>
        <w:ind w:left="213" w:right="231"/>
        <w:jc w:val="both"/>
        <w:rPr>
          <w:rFonts w:ascii="Arial" w:eastAsiaTheme="minorEastAsia"/>
          <w:sz w:val="14"/>
          <w:lang w:eastAsia="zh-CN"/>
        </w:rPr>
      </w:pPr>
    </w:p>
    <w:p w:rsidR="00031A66" w:rsidRDefault="00A9710C">
      <w:pPr>
        <w:spacing w:before="62"/>
        <w:ind w:left="4217" w:right="4235"/>
        <w:jc w:val="center"/>
        <w:rPr>
          <w:rFonts w:ascii="Arial" w:eastAsiaTheme="minorEastAsia"/>
          <w:sz w:val="14"/>
          <w:lang w:eastAsia="zh-CN"/>
        </w:rPr>
      </w:pPr>
      <w:r>
        <w:rPr>
          <w:rFonts w:ascii="Arial"/>
          <w:sz w:val="14"/>
        </w:rPr>
        <w:t xml:space="preserve">Email: </w:t>
      </w:r>
      <w:hyperlink r:id="rId13" w:history="1">
        <w:r w:rsidR="00CB255B" w:rsidRPr="002E007C">
          <w:rPr>
            <w:rStyle w:val="a8"/>
            <w:rFonts w:ascii="Arial" w:eastAsiaTheme="minorEastAsia" w:hint="eastAsia"/>
            <w:sz w:val="14"/>
            <w:lang w:eastAsia="zh-CN"/>
          </w:rPr>
          <w:t>cxliu</w:t>
        </w:r>
        <w:r w:rsidR="00CB255B" w:rsidRPr="002E007C">
          <w:rPr>
            <w:rStyle w:val="a8"/>
            <w:rFonts w:ascii="Arial"/>
            <w:sz w:val="14"/>
          </w:rPr>
          <w:t>@</w:t>
        </w:r>
        <w:r w:rsidR="00CB255B" w:rsidRPr="002E007C">
          <w:rPr>
            <w:rStyle w:val="a8"/>
            <w:rFonts w:ascii="Arial" w:eastAsiaTheme="minorEastAsia" w:hint="eastAsia"/>
            <w:sz w:val="14"/>
            <w:lang w:eastAsia="zh-CN"/>
          </w:rPr>
          <w:t>mail.ie.ac.cn</w:t>
        </w:r>
      </w:hyperlink>
      <w:r w:rsidR="00CB255B">
        <w:rPr>
          <w:rFonts w:ascii="Arial" w:eastAsiaTheme="minorEastAsia" w:hint="eastAsia"/>
          <w:sz w:val="14"/>
          <w:lang w:eastAsia="zh-CN"/>
        </w:rPr>
        <w:t xml:space="preserve">, </w:t>
      </w:r>
    </w:p>
    <w:p w:rsidR="00AE3E37" w:rsidRDefault="00CB255B">
      <w:pPr>
        <w:spacing w:before="62"/>
        <w:ind w:left="4217" w:right="4235"/>
        <w:jc w:val="center"/>
        <w:rPr>
          <w:rFonts w:ascii="Arial"/>
          <w:sz w:val="14"/>
        </w:rPr>
      </w:pPr>
      <w:r>
        <w:rPr>
          <w:rFonts w:ascii="Arial" w:eastAsiaTheme="minorEastAsia" w:hint="eastAsia"/>
          <w:sz w:val="14"/>
          <w:lang w:eastAsia="zh-CN"/>
        </w:rPr>
        <w:t>Tel:</w:t>
      </w:r>
      <w:r w:rsidR="00031A66">
        <w:rPr>
          <w:rFonts w:ascii="Arial" w:eastAsiaTheme="minorEastAsia" w:hint="eastAsia"/>
          <w:sz w:val="14"/>
          <w:lang w:eastAsia="zh-CN"/>
        </w:rPr>
        <w:t xml:space="preserve"> </w:t>
      </w:r>
      <w:r>
        <w:rPr>
          <w:rFonts w:ascii="Arial" w:eastAsiaTheme="minorEastAsia" w:hint="eastAsia"/>
          <w:sz w:val="14"/>
          <w:lang w:eastAsia="zh-CN"/>
        </w:rPr>
        <w:t>8610-13683232611</w:t>
      </w:r>
    </w:p>
    <w:p w:rsidR="00AE3E37" w:rsidRPr="003B5AAB" w:rsidRDefault="00A9710C" w:rsidP="003B5AAB">
      <w:pPr>
        <w:spacing w:before="39"/>
        <w:ind w:left="100"/>
        <w:rPr>
          <w:rFonts w:ascii="Minion Pro" w:eastAsiaTheme="minorEastAsia"/>
          <w:b/>
          <w:sz w:val="20"/>
          <w:lang w:eastAsia="zh-CN"/>
        </w:rPr>
        <w:sectPr w:rsidR="00AE3E37" w:rsidRPr="003B5AAB">
          <w:type w:val="continuous"/>
          <w:pgSz w:w="11910" w:h="16840"/>
          <w:pgMar w:top="1740" w:right="600" w:bottom="840" w:left="620" w:header="720" w:footer="720" w:gutter="0"/>
          <w:cols w:space="720"/>
        </w:sectPr>
      </w:pPr>
      <w:r w:rsidRPr="00B21A57">
        <w:rPr>
          <w:rFonts w:ascii="Minion Pro"/>
          <w:b/>
          <w:sz w:val="20"/>
        </w:rPr>
        <w:t>Notes/Comment</w:t>
      </w:r>
      <w:r w:rsidR="003B5AAB">
        <w:rPr>
          <w:rFonts w:ascii="Minion Pro"/>
          <w:b/>
          <w:sz w:val="20"/>
        </w:rPr>
        <w:t>s</w:t>
      </w:r>
    </w:p>
    <w:p w:rsidR="00AE3E37" w:rsidRPr="003B5AAB" w:rsidRDefault="00AE3E37" w:rsidP="003B5AAB">
      <w:pPr>
        <w:pStyle w:val="a3"/>
        <w:spacing w:before="3"/>
        <w:rPr>
          <w:rFonts w:ascii="Minion Pro" w:eastAsiaTheme="minorEastAsia"/>
          <w:sz w:val="26"/>
          <w:lang w:eastAsia="zh-CN"/>
        </w:rPr>
      </w:pPr>
    </w:p>
    <w:sectPr w:rsidR="00AE3E37" w:rsidRPr="003B5AA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2413" w:rsidRDefault="00C32413">
      <w:r>
        <w:separator/>
      </w:r>
    </w:p>
  </w:endnote>
  <w:endnote w:type="continuationSeparator" w:id="0">
    <w:p w:rsidR="00C32413" w:rsidRDefault="00C32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CCE8CF" w:themeColor="background1"/>
                              <w:sz w:val="16"/>
                            </w:rPr>
                          </w:pPr>
                          <w:r w:rsidRPr="005B3A56">
                            <w:rPr>
                              <w:rFonts w:ascii="Arial"/>
                              <w:color w:val="CCE8CF" w:themeColor="background1"/>
                              <w:sz w:val="16"/>
                            </w:rPr>
                            <w:t>Volume 5, Issue 3(</w:t>
                          </w:r>
                          <w:proofErr w:type="spellStart"/>
                          <w:r w:rsidRPr="005B3A56">
                            <w:rPr>
                              <w:rFonts w:ascii="Arial"/>
                              <w:color w:val="CCE8CF" w:themeColor="background1"/>
                              <w:sz w:val="16"/>
                            </w:rPr>
                            <w:t>Suppl</w:t>
                          </w:r>
                          <w:proofErr w:type="spellEnd"/>
                          <w:r w:rsidRPr="005B3A56">
                            <w:rPr>
                              <w:rFonts w:ascii="Arial"/>
                              <w:color w:val="CCE8CF" w:themeColor="background1"/>
                              <w:sz w:val="16"/>
                            </w:rPr>
                            <w:t>)</w:t>
                          </w:r>
                        </w:p>
                        <w:p w:rsidR="00AE3E37" w:rsidRPr="005B3A56" w:rsidRDefault="00A9710C">
                          <w:pPr>
                            <w:spacing w:before="116"/>
                            <w:ind w:right="18"/>
                            <w:jc w:val="right"/>
                            <w:rPr>
                              <w:rFonts w:ascii="Minion Pro"/>
                              <w:color w:val="CCE8CF" w:themeColor="background1"/>
                              <w:sz w:val="16"/>
                            </w:rPr>
                          </w:pPr>
                          <w:r w:rsidRPr="005B3A56">
                            <w:rPr>
                              <w:rFonts w:ascii="Minion Pro"/>
                              <w:color w:val="CCE8C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" filled="f" stroked="f">
              <v:textbox inset="0,0,0,0">
                <w:txbxContent>
                  <w:p w:rsidR="00AE3E37" w:rsidRPr="005B3A56" w:rsidRDefault="00A9710C">
                    <w:pPr>
                      <w:spacing w:line="184" w:lineRule="exact"/>
                      <w:ind w:right="18"/>
                      <w:jc w:val="right"/>
                      <w:rPr>
                        <w:rFonts w:ascii="Arial"/>
                        <w:color w:val="CCE8CF" w:themeColor="background1"/>
                        <w:sz w:val="16"/>
                      </w:rPr>
                    </w:pPr>
                    <w:r w:rsidRPr="005B3A56">
                      <w:rPr>
                        <w:rFonts w:ascii="Arial"/>
                        <w:color w:val="CCE8CF" w:themeColor="background1"/>
                        <w:sz w:val="16"/>
                      </w:rPr>
                      <w:t>Volume 5, Issue 3(</w:t>
                    </w:r>
                    <w:proofErr w:type="spellStart"/>
                    <w:r w:rsidRPr="005B3A56">
                      <w:rPr>
                        <w:rFonts w:ascii="Arial"/>
                        <w:color w:val="CCE8CF" w:themeColor="background1"/>
                        <w:sz w:val="16"/>
                      </w:rPr>
                      <w:t>Suppl</w:t>
                    </w:r>
                    <w:proofErr w:type="spellEnd"/>
                    <w:r w:rsidRPr="005B3A56">
                      <w:rPr>
                        <w:rFonts w:ascii="Arial"/>
                        <w:color w:val="CCE8CF" w:themeColor="background1"/>
                        <w:sz w:val="16"/>
                      </w:rPr>
                      <w:t>)</w:t>
                    </w:r>
                  </w:p>
                  <w:p w:rsidR="00AE3E37" w:rsidRPr="005B3A56" w:rsidRDefault="00A9710C">
                    <w:pPr>
                      <w:spacing w:before="116"/>
                      <w:ind w:right="18"/>
                      <w:jc w:val="right"/>
                      <w:rPr>
                        <w:rFonts w:ascii="Minion Pro"/>
                        <w:color w:val="CCE8CF" w:themeColor="background1"/>
                        <w:sz w:val="16"/>
                      </w:rPr>
                    </w:pPr>
                    <w:r w:rsidRPr="005B3A56">
                      <w:rPr>
                        <w:rFonts w:ascii="Minion Pro"/>
                        <w:color w:val="CCE8C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413" w:rsidRDefault="00C32413">
      <w:r>
        <w:separator/>
      </w:r>
    </w:p>
  </w:footnote>
  <w:footnote w:type="continuationSeparator" w:id="0">
    <w:p w:rsidR="00C32413" w:rsidRDefault="00C324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a3"/>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0097"/>
    <w:rsid w:val="00031A66"/>
    <w:rsid w:val="000C082B"/>
    <w:rsid w:val="000E2911"/>
    <w:rsid w:val="001263DF"/>
    <w:rsid w:val="0016728C"/>
    <w:rsid w:val="00183596"/>
    <w:rsid w:val="00224962"/>
    <w:rsid w:val="00234EC0"/>
    <w:rsid w:val="002455EC"/>
    <w:rsid w:val="0027437A"/>
    <w:rsid w:val="00292ED9"/>
    <w:rsid w:val="003A70C3"/>
    <w:rsid w:val="003B5AAB"/>
    <w:rsid w:val="00404395"/>
    <w:rsid w:val="00404E5B"/>
    <w:rsid w:val="00414F7B"/>
    <w:rsid w:val="004355DC"/>
    <w:rsid w:val="004749B4"/>
    <w:rsid w:val="00494130"/>
    <w:rsid w:val="004C6B2B"/>
    <w:rsid w:val="004F05EF"/>
    <w:rsid w:val="004F3523"/>
    <w:rsid w:val="00571B91"/>
    <w:rsid w:val="00582545"/>
    <w:rsid w:val="005973B9"/>
    <w:rsid w:val="005B3A56"/>
    <w:rsid w:val="005B584F"/>
    <w:rsid w:val="005F1A0E"/>
    <w:rsid w:val="006060CE"/>
    <w:rsid w:val="0063497F"/>
    <w:rsid w:val="006A5204"/>
    <w:rsid w:val="007825B5"/>
    <w:rsid w:val="007C06C2"/>
    <w:rsid w:val="007C57DE"/>
    <w:rsid w:val="00873DF0"/>
    <w:rsid w:val="008756E6"/>
    <w:rsid w:val="008A08B6"/>
    <w:rsid w:val="009B2D44"/>
    <w:rsid w:val="009E41FA"/>
    <w:rsid w:val="00A07E82"/>
    <w:rsid w:val="00A80A22"/>
    <w:rsid w:val="00A9710C"/>
    <w:rsid w:val="00AE3E37"/>
    <w:rsid w:val="00B21A57"/>
    <w:rsid w:val="00B464B5"/>
    <w:rsid w:val="00B54152"/>
    <w:rsid w:val="00B619F2"/>
    <w:rsid w:val="00B64D96"/>
    <w:rsid w:val="00B67306"/>
    <w:rsid w:val="00B938E7"/>
    <w:rsid w:val="00C32413"/>
    <w:rsid w:val="00C33602"/>
    <w:rsid w:val="00CB255B"/>
    <w:rsid w:val="00CD6F55"/>
    <w:rsid w:val="00D36FBE"/>
    <w:rsid w:val="00DE3104"/>
    <w:rsid w:val="00E26B10"/>
    <w:rsid w:val="00E91A06"/>
    <w:rsid w:val="00EB589C"/>
    <w:rsid w:val="00F12837"/>
    <w:rsid w:val="00F72EEA"/>
    <w:rsid w:val="00F84CAE"/>
    <w:rsid w:val="00FB2A90"/>
    <w:rsid w:val="00FC38E4"/>
    <w:rsid w:val="00FC55FC"/>
    <w:rsid w:val="00FE3C7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8511919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xliu@mail.ie.ac.cn"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100099-1D4C-4D6C-BCAA-788F01940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刘春秀</cp:lastModifiedBy>
  <cp:revision>2</cp:revision>
  <dcterms:created xsi:type="dcterms:W3CDTF">2019-04-16T02:55:00Z</dcterms:created>
  <dcterms:modified xsi:type="dcterms:W3CDTF">2019-04-16T02:55:00Z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