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F38" w:rsidRPr="00133284" w:rsidRDefault="00035F38" w:rsidP="00790CD8">
      <w:pPr>
        <w:pStyle w:val="Titre2"/>
        <w:keepLines/>
        <w:spacing w:before="200" w:after="0" w:line="276" w:lineRule="auto"/>
        <w:ind w:right="283"/>
        <w:jc w:val="center"/>
        <w:rPr>
          <w:rFonts w:eastAsia="Calibri"/>
          <w:b w:val="0"/>
          <w:bCs w:val="0"/>
          <w:color w:val="000000" w:themeColor="text1"/>
          <w:sz w:val="22"/>
          <w:szCs w:val="22"/>
          <w:lang w:val="en-US" w:eastAsia="zh-CN"/>
        </w:rPr>
      </w:pPr>
      <w:r w:rsidRPr="00133284">
        <w:rPr>
          <w:rFonts w:eastAsia="Calibri"/>
          <w:b w:val="0"/>
          <w:bCs w:val="0"/>
          <w:color w:val="000000" w:themeColor="text1"/>
          <w:sz w:val="22"/>
          <w:szCs w:val="22"/>
          <w:lang w:val="en-US" w:eastAsia="zh-CN"/>
        </w:rPr>
        <w:t>Strategy of screening and optimization of process parameters using experimental design: application to</w:t>
      </w:r>
      <w:r w:rsidRPr="00133284">
        <w:rPr>
          <w:lang w:val="en-US"/>
        </w:rPr>
        <w:t xml:space="preserve"> </w:t>
      </w:r>
      <w:r w:rsidRPr="00133284">
        <w:rPr>
          <w:rFonts w:eastAsia="Calibri"/>
          <w:b w:val="0"/>
          <w:bCs w:val="0"/>
          <w:color w:val="000000" w:themeColor="text1"/>
          <w:sz w:val="22"/>
          <w:szCs w:val="22"/>
          <w:lang w:val="en-US" w:eastAsia="zh-CN"/>
        </w:rPr>
        <w:t xml:space="preserve">a layer of aluminum </w:t>
      </w:r>
      <w:r w:rsidR="00790CD8" w:rsidRPr="00790CD8">
        <w:rPr>
          <w:rFonts w:asciiTheme="majorBidi" w:hAnsiTheme="majorBidi" w:cstheme="majorBidi"/>
          <w:b w:val="0"/>
          <w:bCs w:val="0"/>
          <w:color w:val="000000" w:themeColor="text1"/>
          <w:sz w:val="22"/>
          <w:szCs w:val="22"/>
          <w:lang w:val="en-US"/>
        </w:rPr>
        <w:t>1050A</w:t>
      </w:r>
      <w:r w:rsidRPr="00133284">
        <w:rPr>
          <w:rFonts w:eastAsia="Calibri"/>
          <w:b w:val="0"/>
          <w:bCs w:val="0"/>
          <w:color w:val="000000" w:themeColor="text1"/>
          <w:sz w:val="22"/>
          <w:szCs w:val="22"/>
          <w:lang w:val="en-US" w:eastAsia="zh-CN"/>
        </w:rPr>
        <w:t xml:space="preserve"> by </w:t>
      </w:r>
      <w:r w:rsidRPr="00133284">
        <w:rPr>
          <w:b w:val="0"/>
          <w:bCs w:val="0"/>
          <w:sz w:val="22"/>
          <w:szCs w:val="22"/>
          <w:lang w:val="en-US"/>
        </w:rPr>
        <w:t>vibratory grinding treatment</w:t>
      </w:r>
    </w:p>
    <w:p w:rsidR="00035F38" w:rsidRPr="00035F38" w:rsidRDefault="00035F38" w:rsidP="00035F38">
      <w:pPr>
        <w:pStyle w:val="Titre2"/>
        <w:keepLines/>
        <w:spacing w:before="200" w:after="0" w:line="276" w:lineRule="auto"/>
        <w:ind w:right="283"/>
        <w:jc w:val="center"/>
        <w:rPr>
          <w:sz w:val="22"/>
          <w:szCs w:val="22"/>
          <w:vertAlign w:val="superscript"/>
          <w:lang w:val="en-US"/>
        </w:rPr>
      </w:pPr>
      <w:r w:rsidRPr="00133284">
        <w:rPr>
          <w:color w:val="000000"/>
          <w:sz w:val="22"/>
          <w:szCs w:val="22"/>
          <w:lang w:val="en-US"/>
        </w:rPr>
        <w:t>, K.HAMOUDA</w:t>
      </w:r>
      <w:r w:rsidRPr="00133284">
        <w:rPr>
          <w:color w:val="000000"/>
          <w:sz w:val="22"/>
          <w:szCs w:val="22"/>
          <w:vertAlign w:val="superscript"/>
          <w:lang w:val="en-US"/>
        </w:rPr>
        <w:t>2</w:t>
      </w:r>
      <w:r w:rsidRPr="00133284">
        <w:rPr>
          <w:color w:val="000000"/>
          <w:sz w:val="22"/>
          <w:szCs w:val="22"/>
          <w:lang w:val="en-US"/>
        </w:rPr>
        <w:t>,</w:t>
      </w:r>
      <w:r w:rsidR="00C52AC4" w:rsidRPr="00C52AC4">
        <w:rPr>
          <w:color w:val="000000"/>
          <w:sz w:val="22"/>
          <w:szCs w:val="22"/>
          <w:lang w:val="en-US"/>
        </w:rPr>
        <w:t xml:space="preserve"> </w:t>
      </w:r>
      <w:r w:rsidR="00C52AC4" w:rsidRPr="00133284">
        <w:rPr>
          <w:color w:val="000000"/>
          <w:sz w:val="22"/>
          <w:szCs w:val="22"/>
          <w:lang w:val="en-US"/>
        </w:rPr>
        <w:t>M.H.E.AMROU</w:t>
      </w:r>
      <w:r w:rsidR="00C52AC4" w:rsidRPr="00133284">
        <w:rPr>
          <w:color w:val="000000"/>
          <w:sz w:val="22"/>
          <w:szCs w:val="22"/>
          <w:vertAlign w:val="superscript"/>
          <w:lang w:val="en-US"/>
        </w:rPr>
        <w:t>1</w:t>
      </w:r>
      <w:r w:rsidRPr="00133284">
        <w:rPr>
          <w:color w:val="000000"/>
          <w:sz w:val="22"/>
          <w:szCs w:val="22"/>
          <w:lang w:val="en-US"/>
        </w:rPr>
        <w:t xml:space="preserve"> </w:t>
      </w:r>
      <w:r w:rsidR="00C52AC4">
        <w:rPr>
          <w:color w:val="000000"/>
          <w:sz w:val="22"/>
          <w:szCs w:val="22"/>
          <w:lang w:val="en-US"/>
        </w:rPr>
        <w:t>,</w:t>
      </w:r>
      <w:r>
        <w:rPr>
          <w:color w:val="000000"/>
          <w:sz w:val="22"/>
          <w:szCs w:val="22"/>
          <w:lang w:val="en-US"/>
        </w:rPr>
        <w:t>V</w:t>
      </w:r>
      <w:r w:rsidRPr="00133284">
        <w:rPr>
          <w:color w:val="000000"/>
          <w:sz w:val="22"/>
          <w:szCs w:val="22"/>
          <w:lang w:val="en-US"/>
        </w:rPr>
        <w:t>.IVANOV</w:t>
      </w:r>
      <w:r w:rsidRPr="00133284">
        <w:rPr>
          <w:color w:val="000000"/>
          <w:sz w:val="22"/>
          <w:szCs w:val="22"/>
          <w:vertAlign w:val="superscript"/>
          <w:lang w:val="en-US"/>
        </w:rPr>
        <w:t>3</w:t>
      </w:r>
      <w:r w:rsidR="00B95BE6">
        <w:rPr>
          <w:color w:val="000000"/>
          <w:sz w:val="22"/>
          <w:szCs w:val="22"/>
          <w:lang w:val="en-US"/>
        </w:rPr>
        <w:t xml:space="preserve">, </w:t>
      </w:r>
      <w:r w:rsidR="00B95BE6" w:rsidRPr="00C607F3">
        <w:rPr>
          <w:iCs/>
          <w:sz w:val="26"/>
          <w:szCs w:val="26"/>
          <w:lang w:val="en-US"/>
        </w:rPr>
        <w:t>A. P</w:t>
      </w:r>
      <w:r w:rsidR="00B95BE6"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>BABICHEV</w:t>
      </w:r>
      <w:r w:rsidR="005D7B68">
        <w:rPr>
          <w:color w:val="000000"/>
          <w:sz w:val="22"/>
          <w:szCs w:val="22"/>
          <w:vertAlign w:val="superscript"/>
          <w:lang w:val="en-US"/>
        </w:rPr>
        <w:t>3</w:t>
      </w:r>
    </w:p>
    <w:p w:rsidR="00035F38" w:rsidRDefault="00035F38" w:rsidP="0091256C">
      <w:pPr>
        <w:pStyle w:val="Paragraphedeliste"/>
        <w:spacing w:after="120"/>
        <w:ind w:left="0" w:right="283"/>
        <w:rPr>
          <w:rFonts w:ascii="Times New Roman" w:hAnsi="Times New Roman" w:cs="Times New Roman"/>
          <w:lang w:val="en-US"/>
        </w:rPr>
      </w:pPr>
      <w:proofErr w:type="gramStart"/>
      <w:r w:rsidRPr="00133284">
        <w:rPr>
          <w:rFonts w:ascii="Times New Roman" w:hAnsi="Times New Roman" w:cs="Times New Roman"/>
          <w:vertAlign w:val="superscript"/>
          <w:lang w:val="en-US"/>
        </w:rPr>
        <w:t xml:space="preserve">1, 2, </w:t>
      </w:r>
      <w:r w:rsidRPr="00133284">
        <w:rPr>
          <w:rFonts w:ascii="Times New Roman" w:hAnsi="Times New Roman" w:cs="Times New Roman"/>
          <w:lang w:val="en-US"/>
        </w:rPr>
        <w:t xml:space="preserve">University of Sciences and Technology </w:t>
      </w:r>
      <w:proofErr w:type="spellStart"/>
      <w:r w:rsidRPr="00133284">
        <w:rPr>
          <w:rFonts w:ascii="Times New Roman" w:hAnsi="Times New Roman" w:cs="Times New Roman"/>
          <w:lang w:val="en-US"/>
        </w:rPr>
        <w:t>Houari</w:t>
      </w:r>
      <w:proofErr w:type="spellEnd"/>
      <w:r w:rsidRPr="0013328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33284">
        <w:rPr>
          <w:rFonts w:ascii="Times New Roman" w:hAnsi="Times New Roman" w:cs="Times New Roman"/>
          <w:lang w:val="en-US"/>
        </w:rPr>
        <w:t>Boumediene</w:t>
      </w:r>
      <w:proofErr w:type="spellEnd"/>
      <w:r w:rsidRPr="00133284">
        <w:rPr>
          <w:rFonts w:ascii="Times New Roman" w:hAnsi="Times New Roman" w:cs="Times New Roman"/>
          <w:lang w:val="en-US"/>
        </w:rPr>
        <w:t xml:space="preserve">, BP 32, El-Alia, 16111, </w:t>
      </w:r>
      <w:proofErr w:type="spellStart"/>
      <w:r w:rsidRPr="00133284">
        <w:rPr>
          <w:rFonts w:ascii="Times New Roman" w:hAnsi="Times New Roman" w:cs="Times New Roman"/>
          <w:lang w:val="en-US"/>
        </w:rPr>
        <w:t>Bab-Ezzouar</w:t>
      </w:r>
      <w:proofErr w:type="spellEnd"/>
      <w:r w:rsidRPr="00133284">
        <w:rPr>
          <w:rFonts w:ascii="Times New Roman" w:hAnsi="Times New Roman" w:cs="Times New Roman"/>
          <w:lang w:val="en-US"/>
        </w:rPr>
        <w:t>, Algiers, Algeria.</w:t>
      </w:r>
      <w:proofErr w:type="gramEnd"/>
    </w:p>
    <w:p w:rsidR="005D7B68" w:rsidRPr="005D7B68" w:rsidRDefault="005D7B68" w:rsidP="005D7B68">
      <w:pPr>
        <w:pStyle w:val="Address"/>
        <w:rPr>
          <w:i w:val="0"/>
          <w:iCs/>
          <w:sz w:val="22"/>
          <w:szCs w:val="22"/>
          <w:lang w:val="en-US"/>
        </w:rPr>
      </w:pPr>
      <w:r>
        <w:rPr>
          <w:i w:val="0"/>
          <w:iCs/>
          <w:sz w:val="22"/>
          <w:szCs w:val="22"/>
          <w:vertAlign w:val="superscript"/>
          <w:lang w:val="en-US"/>
        </w:rPr>
        <w:t>3</w:t>
      </w:r>
      <w:proofErr w:type="gramStart"/>
      <w:r>
        <w:rPr>
          <w:i w:val="0"/>
          <w:iCs/>
          <w:sz w:val="22"/>
          <w:szCs w:val="22"/>
          <w:vertAlign w:val="superscript"/>
          <w:lang w:val="en-US"/>
        </w:rPr>
        <w:t>,</w:t>
      </w:r>
      <w:r w:rsidRPr="005D7B68">
        <w:rPr>
          <w:i w:val="0"/>
          <w:iCs/>
          <w:sz w:val="22"/>
          <w:szCs w:val="22"/>
          <w:lang w:val="en-US"/>
        </w:rPr>
        <w:t>Don</w:t>
      </w:r>
      <w:proofErr w:type="gramEnd"/>
      <w:r w:rsidRPr="005D7B68">
        <w:rPr>
          <w:i w:val="0"/>
          <w:iCs/>
          <w:sz w:val="22"/>
          <w:szCs w:val="22"/>
          <w:lang w:val="en-US"/>
        </w:rPr>
        <w:t xml:space="preserve"> State Technical University, Rostov on Don, Russia</w:t>
      </w:r>
    </w:p>
    <w:p w:rsidR="005D7B68" w:rsidRPr="00133284" w:rsidRDefault="005D7B68" w:rsidP="00035F38">
      <w:pPr>
        <w:pStyle w:val="Paragraphedeliste"/>
        <w:ind w:left="0" w:right="283"/>
        <w:rPr>
          <w:rFonts w:ascii="Times New Roman" w:hAnsi="Times New Roman" w:cs="Times New Roman"/>
          <w:lang w:val="en-US"/>
        </w:rPr>
      </w:pPr>
    </w:p>
    <w:p w:rsidR="00035F38" w:rsidRPr="00133284" w:rsidRDefault="00035F38" w:rsidP="00035F38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133284">
        <w:rPr>
          <w:rFonts w:ascii="Times New Roman" w:hAnsi="Times New Roman" w:cs="Times New Roman"/>
          <w:b/>
          <w:bCs/>
          <w:lang w:val="en-US"/>
        </w:rPr>
        <w:t>Abstract</w:t>
      </w:r>
    </w:p>
    <w:p w:rsidR="00035F38" w:rsidRPr="00133284" w:rsidRDefault="00035F38" w:rsidP="0091256C">
      <w:p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lang w:val="en-US" w:eastAsia="fr-FR"/>
        </w:rPr>
      </w:pPr>
      <w:r w:rsidRPr="00133284">
        <w:rPr>
          <w:rFonts w:asciiTheme="majorBidi" w:hAnsiTheme="majorBidi" w:cstheme="majorBidi"/>
          <w:lang w:val="en-US" w:eastAsia="fr-FR"/>
        </w:rPr>
        <w:t>A full factorial design (FFD) 2</w:t>
      </w:r>
      <w:r w:rsidRPr="00133284">
        <w:rPr>
          <w:rFonts w:asciiTheme="majorBidi" w:hAnsiTheme="majorBidi" w:cstheme="majorBidi"/>
          <w:vertAlign w:val="superscript"/>
          <w:lang w:val="en-US" w:eastAsia="fr-FR"/>
        </w:rPr>
        <w:t>3</w:t>
      </w:r>
      <w:r w:rsidRPr="00133284">
        <w:rPr>
          <w:rFonts w:asciiTheme="majorBidi" w:hAnsiTheme="majorBidi" w:cstheme="majorBidi"/>
          <w:lang w:val="en-US" w:eastAsia="fr-FR"/>
        </w:rPr>
        <w:t xml:space="preserve"> was used as screening technique to verify the influence of the three factors on the response variable (thickness of the </w:t>
      </w:r>
      <w:r w:rsidRPr="00133284">
        <w:rPr>
          <w:rFonts w:ascii="Times New Roman" w:hAnsi="Times New Roman" w:cs="Times New Roman"/>
          <w:lang w:val="en-US"/>
        </w:rPr>
        <w:t>oxide layer</w:t>
      </w:r>
      <w:r w:rsidRPr="00133284">
        <w:rPr>
          <w:rFonts w:asciiTheme="majorBidi" w:hAnsiTheme="majorBidi" w:cstheme="majorBidi"/>
          <w:lang w:val="en-US" w:eastAsia="fr-FR"/>
        </w:rPr>
        <w:t xml:space="preserve">: </w:t>
      </w:r>
      <w:proofErr w:type="spellStart"/>
      <w:r>
        <w:rPr>
          <w:rFonts w:asciiTheme="majorBidi" w:hAnsiTheme="majorBidi" w:cstheme="majorBidi"/>
          <w:lang w:val="en-US" w:eastAsia="fr-FR"/>
        </w:rPr>
        <w:t>T</w:t>
      </w:r>
      <w:r>
        <w:rPr>
          <w:rFonts w:asciiTheme="majorBidi" w:hAnsiTheme="majorBidi" w:cstheme="majorBidi"/>
          <w:vertAlign w:val="subscript"/>
          <w:lang w:val="en-US" w:eastAsia="fr-FR"/>
        </w:rPr>
        <w:t>ol</w:t>
      </w:r>
      <w:proofErr w:type="spellEnd"/>
      <w:r w:rsidRPr="00133284">
        <w:rPr>
          <w:rFonts w:asciiTheme="majorBidi" w:hAnsiTheme="majorBidi" w:cstheme="majorBidi"/>
          <w:lang w:val="en-US" w:eastAsia="fr-FR"/>
        </w:rPr>
        <w:t xml:space="preserve">) </w:t>
      </w:r>
      <w:r w:rsidRPr="00133284">
        <w:rPr>
          <w:rFonts w:asciiTheme="majorBidi" w:hAnsiTheme="majorBidi" w:cstheme="majorBidi"/>
          <w:color w:val="000000" w:themeColor="text1"/>
          <w:lang w:val="en-US"/>
        </w:rPr>
        <w:t xml:space="preserve">by </w:t>
      </w:r>
      <w:r w:rsidRPr="00133284">
        <w:rPr>
          <w:rFonts w:ascii="Times New Roman" w:hAnsi="Times New Roman" w:cs="Times New Roman"/>
          <w:lang w:val="en-US"/>
        </w:rPr>
        <w:t>vibratory grinding treatment</w:t>
      </w:r>
      <w:r w:rsidRPr="00133284">
        <w:rPr>
          <w:rFonts w:asciiTheme="majorBidi" w:hAnsiTheme="majorBidi" w:cstheme="majorBidi"/>
          <w:color w:val="000000" w:themeColor="text1"/>
          <w:lang w:val="en-US"/>
        </w:rPr>
        <w:t xml:space="preserve"> on an aluminum alloy </w:t>
      </w:r>
      <w:r w:rsidR="00790CD8">
        <w:rPr>
          <w:rFonts w:asciiTheme="majorBidi" w:hAnsiTheme="majorBidi" w:cstheme="majorBidi"/>
          <w:color w:val="000000" w:themeColor="text1"/>
          <w:lang w:val="en-US"/>
        </w:rPr>
        <w:t>1050A</w:t>
      </w:r>
      <w:r w:rsidRPr="00133284">
        <w:rPr>
          <w:rFonts w:asciiTheme="majorBidi" w:hAnsiTheme="majorBidi" w:cstheme="majorBidi"/>
          <w:lang w:val="en-US" w:eastAsia="fr-FR"/>
        </w:rPr>
        <w:t xml:space="preserve">.  Factors studied are the </w:t>
      </w:r>
      <w:r w:rsidR="00E850B6">
        <w:rPr>
          <w:rFonts w:asciiTheme="majorBidi" w:hAnsiTheme="majorBidi" w:cstheme="majorBidi"/>
          <w:lang w:val="en-US" w:eastAsia="fr-FR"/>
        </w:rPr>
        <w:t xml:space="preserve">amplitude </w:t>
      </w:r>
      <w:r w:rsidRPr="00133284">
        <w:rPr>
          <w:rFonts w:asciiTheme="majorBidi" w:hAnsiTheme="majorBidi" w:cstheme="majorBidi"/>
          <w:lang w:val="en-US" w:eastAsia="fr-FR"/>
        </w:rPr>
        <w:t>oscillatio</w:t>
      </w:r>
      <w:r w:rsidR="00E850B6">
        <w:rPr>
          <w:rFonts w:asciiTheme="majorBidi" w:hAnsiTheme="majorBidi" w:cstheme="majorBidi"/>
          <w:lang w:val="en-US" w:eastAsia="fr-FR"/>
        </w:rPr>
        <w:t>n</w:t>
      </w:r>
      <w:r>
        <w:rPr>
          <w:rFonts w:asciiTheme="majorBidi" w:hAnsiTheme="majorBidi" w:cstheme="majorBidi"/>
          <w:lang w:val="en-US" w:eastAsia="fr-FR"/>
        </w:rPr>
        <w:t xml:space="preserve"> of the working chamber (A = 2</w:t>
      </w:r>
      <w:r w:rsidRPr="00133284">
        <w:rPr>
          <w:rFonts w:asciiTheme="majorBidi" w:hAnsiTheme="majorBidi" w:cstheme="majorBidi"/>
          <w:lang w:val="en-US" w:eastAsia="fr-FR"/>
        </w:rPr>
        <w:t xml:space="preserve">.0 - 5.0 mm), </w:t>
      </w:r>
      <w:r w:rsidRPr="00133284">
        <w:rPr>
          <w:color w:val="000000" w:themeColor="text1"/>
          <w:lang w:val="en-US"/>
        </w:rPr>
        <w:t xml:space="preserve">treatment </w:t>
      </w:r>
      <w:r w:rsidRPr="00133284">
        <w:rPr>
          <w:rFonts w:asciiTheme="majorBidi" w:hAnsiTheme="majorBidi" w:cstheme="majorBidi"/>
          <w:lang w:val="en-US" w:eastAsia="fr-FR"/>
        </w:rPr>
        <w:t>Time</w:t>
      </w:r>
      <w:r w:rsidRPr="00133284">
        <w:rPr>
          <w:b/>
          <w:bCs/>
          <w:color w:val="000000" w:themeColor="text1"/>
          <w:lang w:val="en-US"/>
        </w:rPr>
        <w:t xml:space="preserve"> </w:t>
      </w:r>
      <w:r>
        <w:rPr>
          <w:rFonts w:asciiTheme="majorBidi" w:hAnsiTheme="majorBidi" w:cstheme="majorBidi"/>
          <w:lang w:val="en-US" w:eastAsia="fr-FR"/>
        </w:rPr>
        <w:t>(t = 30</w:t>
      </w:r>
      <w:r w:rsidRPr="00133284">
        <w:rPr>
          <w:rFonts w:asciiTheme="majorBidi" w:hAnsiTheme="majorBidi" w:cstheme="majorBidi"/>
          <w:lang w:val="en-US" w:eastAsia="fr-FR"/>
        </w:rPr>
        <w:t>-60 m</w:t>
      </w:r>
      <w:r>
        <w:rPr>
          <w:rFonts w:asciiTheme="majorBidi" w:hAnsiTheme="majorBidi" w:cstheme="majorBidi"/>
          <w:lang w:val="en-US" w:eastAsia="fr-FR"/>
        </w:rPr>
        <w:t>i</w:t>
      </w:r>
      <w:r w:rsidRPr="00133284">
        <w:rPr>
          <w:rFonts w:asciiTheme="majorBidi" w:hAnsiTheme="majorBidi" w:cstheme="majorBidi"/>
          <w:lang w:val="en-US" w:eastAsia="fr-FR"/>
        </w:rPr>
        <w:t xml:space="preserve">n), </w:t>
      </w:r>
      <w:r w:rsidRPr="00133284">
        <w:rPr>
          <w:color w:val="000000" w:themeColor="text1"/>
          <w:lang w:val="en-US"/>
        </w:rPr>
        <w:t xml:space="preserve">treatment </w:t>
      </w:r>
      <w:r w:rsidRPr="00133284">
        <w:rPr>
          <w:rFonts w:asciiTheme="majorBidi" w:hAnsiTheme="majorBidi" w:cstheme="majorBidi"/>
          <w:lang w:val="en-US" w:eastAsia="fr-FR"/>
        </w:rPr>
        <w:t>frequency</w:t>
      </w:r>
      <w:r w:rsidRPr="00133284">
        <w:rPr>
          <w:b/>
          <w:bCs/>
          <w:color w:val="000000" w:themeColor="text1"/>
          <w:lang w:val="en-US"/>
        </w:rPr>
        <w:t xml:space="preserve"> </w:t>
      </w:r>
      <w:r w:rsidRPr="00133284">
        <w:rPr>
          <w:rFonts w:asciiTheme="majorBidi" w:hAnsiTheme="majorBidi" w:cstheme="majorBidi"/>
          <w:lang w:val="en-US" w:eastAsia="fr-FR"/>
        </w:rPr>
        <w:t>(f = 25-33</w:t>
      </w:r>
      <w:proofErr w:type="gramStart"/>
      <w:r>
        <w:rPr>
          <w:rFonts w:asciiTheme="majorBidi" w:hAnsiTheme="majorBidi" w:cstheme="majorBidi"/>
          <w:lang w:val="en-US" w:eastAsia="fr-FR"/>
        </w:rPr>
        <w:t>,3</w:t>
      </w:r>
      <w:proofErr w:type="gramEnd"/>
      <w:r w:rsidRPr="00133284">
        <w:rPr>
          <w:rFonts w:asciiTheme="majorBidi" w:hAnsiTheme="majorBidi" w:cstheme="majorBidi"/>
          <w:lang w:val="en-US" w:eastAsia="fr-FR"/>
        </w:rPr>
        <w:t xml:space="preserve"> Hz).</w:t>
      </w:r>
      <w:r w:rsidRPr="00133284">
        <w:rPr>
          <w:lang w:val="en-US"/>
        </w:rPr>
        <w:t xml:space="preserve"> </w:t>
      </w:r>
      <w:r w:rsidRPr="00133284">
        <w:rPr>
          <w:rFonts w:asciiTheme="majorBidi" w:hAnsiTheme="majorBidi" w:cstheme="majorBidi"/>
          <w:lang w:val="en-US" w:eastAsia="fr-FR"/>
        </w:rPr>
        <w:t>The values of these parameter</w:t>
      </w:r>
      <w:r>
        <w:rPr>
          <w:rFonts w:asciiTheme="majorBidi" w:hAnsiTheme="majorBidi" w:cstheme="majorBidi"/>
          <w:lang w:val="en-US" w:eastAsia="fr-FR"/>
        </w:rPr>
        <w:t>s</w:t>
      </w:r>
      <w:r w:rsidRPr="00133284">
        <w:rPr>
          <w:rFonts w:asciiTheme="majorBidi" w:hAnsiTheme="majorBidi" w:cstheme="majorBidi"/>
          <w:lang w:val="en-US" w:eastAsia="fr-FR"/>
        </w:rPr>
        <w:t xml:space="preserve"> were selected from a preliminary study on formation of the oxide layer at the material surface</w:t>
      </w:r>
      <w:r w:rsidRPr="00133284">
        <w:rPr>
          <w:rFonts w:ascii="Times New Roman" w:hAnsi="Times New Roman" w:cs="Times New Roman"/>
          <w:lang w:val="en-US" w:eastAsia="fr-FR"/>
        </w:rPr>
        <w:t xml:space="preserve">. As a result of FFD evaluation, the </w:t>
      </w:r>
      <w:r w:rsidRPr="00133284">
        <w:rPr>
          <w:rStyle w:val="lev"/>
          <w:rFonts w:ascii="Times New Roman" w:hAnsi="Times New Roman" w:cs="Times New Roman"/>
          <w:b w:val="0"/>
          <w:bCs w:val="0"/>
          <w:lang w:val="en-US"/>
        </w:rPr>
        <w:t>main influent factors are</w:t>
      </w:r>
      <w:r w:rsidRPr="00133284">
        <w:rPr>
          <w:rFonts w:ascii="Times New Roman" w:hAnsi="Times New Roman" w:cs="Times New Roman"/>
          <w:lang w:val="en-US" w:eastAsia="fr-FR"/>
        </w:rPr>
        <w:t xml:space="preserve"> </w:t>
      </w:r>
      <w:r w:rsidRPr="00133284">
        <w:rPr>
          <w:rFonts w:asciiTheme="majorBidi" w:hAnsiTheme="majorBidi" w:cstheme="majorBidi"/>
          <w:lang w:val="en-US" w:eastAsia="fr-FR"/>
        </w:rPr>
        <w:t xml:space="preserve">the amplitude of oscillations (A) and </w:t>
      </w:r>
      <w:r w:rsidRPr="00133284">
        <w:rPr>
          <w:color w:val="000000" w:themeColor="text1"/>
          <w:lang w:val="en-US"/>
        </w:rPr>
        <w:t xml:space="preserve">treatment </w:t>
      </w:r>
      <w:r w:rsidRPr="00133284">
        <w:rPr>
          <w:rFonts w:asciiTheme="majorBidi" w:hAnsiTheme="majorBidi" w:cstheme="majorBidi"/>
          <w:lang w:val="en-US" w:eastAsia="fr-FR"/>
        </w:rPr>
        <w:t>Time (t)</w:t>
      </w:r>
      <w:r w:rsidRPr="00133284">
        <w:rPr>
          <w:rFonts w:ascii="Times New Roman" w:hAnsi="Times New Roman" w:cs="Times New Roman"/>
          <w:lang w:val="en-US" w:eastAsia="fr-FR"/>
        </w:rPr>
        <w:t>. The fitted quadratic regression model, including these parameters was developed using the central composite design (CCD) as the response surface methodology. Analysis of variance (ANOVA) was valida</w:t>
      </w:r>
      <w:r>
        <w:rPr>
          <w:rFonts w:ascii="Times New Roman" w:hAnsi="Times New Roman" w:cs="Times New Roman"/>
          <w:lang w:val="en-US" w:eastAsia="fr-FR"/>
        </w:rPr>
        <w:t>ted with a confidence level &gt; 90</w:t>
      </w:r>
      <w:r w:rsidRPr="00133284">
        <w:rPr>
          <w:rFonts w:ascii="Times New Roman" w:hAnsi="Times New Roman" w:cs="Times New Roman"/>
          <w:lang w:val="en-US" w:eastAsia="fr-FR"/>
        </w:rPr>
        <w:t xml:space="preserve">%. The final model is established on the basis of additional statistical analysis using other statistical criteria (Mallow’s Cp statistic), the convenient results obtained, ensuring a satisfactory quadratic regression model, including all main parameters and their quadratic terms. Optimal conditions were determined using an analytic method, stationary point of model was </w:t>
      </w:r>
      <w:r w:rsidR="00C86E04" w:rsidRPr="006A46F3">
        <w:rPr>
          <w:rFonts w:asciiTheme="majorBidi" w:hAnsiTheme="majorBidi" w:cstheme="majorBidi"/>
          <w:lang w:val="en-US" w:eastAsia="fr-FR"/>
        </w:rPr>
        <w:t xml:space="preserve">determined, and the values of Hessian matrix determinant showed that the response </w:t>
      </w:r>
      <w:r w:rsidRPr="006A46F3">
        <w:rPr>
          <w:rFonts w:asciiTheme="majorBidi" w:hAnsiTheme="majorBidi" w:cstheme="majorBidi"/>
          <w:lang w:val="en-US" w:eastAsia="fr-FR"/>
        </w:rPr>
        <w:t xml:space="preserve">(thickness of the surface layer: </w:t>
      </w:r>
      <w:proofErr w:type="spellStart"/>
      <w:r w:rsidRPr="006A46F3">
        <w:rPr>
          <w:rFonts w:asciiTheme="majorBidi" w:hAnsiTheme="majorBidi" w:cstheme="majorBidi"/>
          <w:lang w:val="en-US" w:eastAsia="fr-FR"/>
        </w:rPr>
        <w:t>T</w:t>
      </w:r>
      <w:r w:rsidRPr="006A46F3">
        <w:rPr>
          <w:rFonts w:asciiTheme="majorBidi" w:hAnsiTheme="majorBidi" w:cstheme="majorBidi"/>
          <w:vertAlign w:val="subscript"/>
          <w:lang w:val="en-US" w:eastAsia="fr-FR"/>
        </w:rPr>
        <w:t>ol</w:t>
      </w:r>
      <w:proofErr w:type="spellEnd"/>
      <w:r w:rsidRPr="006A46F3">
        <w:rPr>
          <w:rFonts w:asciiTheme="majorBidi" w:hAnsiTheme="majorBidi" w:cstheme="majorBidi"/>
          <w:lang w:val="en-US" w:eastAsia="fr-FR"/>
        </w:rPr>
        <w:t>) agrees a maximum</w:t>
      </w:r>
      <w:r w:rsidRPr="00133284">
        <w:rPr>
          <w:rFonts w:ascii="Times New Roman" w:hAnsi="Times New Roman" w:cs="Times New Roman"/>
          <w:lang w:val="en-US" w:eastAsia="fr-FR"/>
        </w:rPr>
        <w:t xml:space="preserve"> solution corresponding to optimal condition</w:t>
      </w:r>
      <w:r w:rsidRPr="00990D7E">
        <w:rPr>
          <w:rFonts w:ascii="Times New Roman" w:hAnsi="Times New Roman" w:cs="Times New Roman"/>
          <w:lang w:val="en-US" w:eastAsia="fr-FR"/>
        </w:rPr>
        <w:t>s, A = 2</w:t>
      </w:r>
      <w:proofErr w:type="gramStart"/>
      <w:r w:rsidRPr="00990D7E">
        <w:rPr>
          <w:rFonts w:ascii="Times New Roman" w:hAnsi="Times New Roman" w:cs="Times New Roman"/>
          <w:lang w:val="en-US" w:eastAsia="fr-FR"/>
        </w:rPr>
        <w:t>,32</w:t>
      </w:r>
      <w:proofErr w:type="gramEnd"/>
      <w:r w:rsidRPr="00990D7E">
        <w:rPr>
          <w:rFonts w:ascii="Times New Roman" w:hAnsi="Times New Roman" w:cs="Times New Roman"/>
          <w:lang w:val="en-US" w:eastAsia="fr-FR"/>
        </w:rPr>
        <w:t xml:space="preserve"> mm and t = 35,12 min, at which the predictive value of the response is </w:t>
      </w:r>
      <w:proofErr w:type="spellStart"/>
      <w:r>
        <w:rPr>
          <w:rFonts w:ascii="Times New Roman" w:hAnsi="Times New Roman" w:cs="Times New Roman"/>
          <w:lang w:val="en-US" w:eastAsia="fr-FR"/>
        </w:rPr>
        <w:t>T</w:t>
      </w:r>
      <w:r w:rsidRPr="00990D7E">
        <w:rPr>
          <w:rFonts w:ascii="Times New Roman" w:hAnsi="Times New Roman" w:cs="Times New Roman"/>
          <w:vertAlign w:val="subscript"/>
          <w:lang w:val="en-US" w:eastAsia="fr-FR"/>
        </w:rPr>
        <w:t>ol</w:t>
      </w:r>
      <w:proofErr w:type="spellEnd"/>
      <w:r w:rsidRPr="00990D7E">
        <w:rPr>
          <w:rFonts w:ascii="Times New Roman" w:hAnsi="Times New Roman" w:cs="Times New Roman"/>
          <w:lang w:val="en-US" w:eastAsia="fr-FR"/>
        </w:rPr>
        <w:t xml:space="preserve"> = </w:t>
      </w:r>
      <w:r w:rsidRPr="00990D7E">
        <w:rPr>
          <w:rFonts w:asciiTheme="majorBidi" w:hAnsiTheme="majorBidi" w:cstheme="majorBidi"/>
          <w:lang w:val="en-US" w:eastAsia="fr-FR"/>
        </w:rPr>
        <w:t>4,99μm</w:t>
      </w:r>
      <w:r>
        <w:rPr>
          <w:rFonts w:asciiTheme="majorBidi" w:hAnsiTheme="majorBidi" w:cstheme="majorBidi"/>
          <w:lang w:val="en-US" w:eastAsia="fr-FR"/>
        </w:rPr>
        <w:t>.</w:t>
      </w:r>
    </w:p>
    <w:p w:rsidR="00035F38" w:rsidRPr="00133284" w:rsidRDefault="00035F38" w:rsidP="00035F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 w:eastAsia="fr-FR"/>
        </w:rPr>
      </w:pPr>
    </w:p>
    <w:p w:rsidR="00035F38" w:rsidRPr="00133284" w:rsidRDefault="00035F38" w:rsidP="00C4403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E932E1">
        <w:rPr>
          <w:rFonts w:ascii="Times New Roman" w:hAnsi="Times New Roman" w:cs="Times New Roman"/>
          <w:b/>
          <w:bCs/>
          <w:lang w:val="en-US" w:eastAsia="fr-FR"/>
        </w:rPr>
        <w:t>Keywords</w:t>
      </w:r>
      <w:r w:rsidRPr="00133284">
        <w:rPr>
          <w:rFonts w:ascii="Times New Roman" w:hAnsi="Times New Roman" w:cs="Times New Roman"/>
          <w:lang w:val="en-US" w:eastAsia="fr-FR"/>
        </w:rPr>
        <w:t xml:space="preserve">: central composite design, </w:t>
      </w:r>
      <w:r w:rsidRPr="00133284">
        <w:rPr>
          <w:rFonts w:asciiTheme="majorBidi" w:hAnsiTheme="majorBidi" w:cstheme="majorBidi"/>
          <w:lang w:val="en-US" w:eastAsia="fr-FR"/>
        </w:rPr>
        <w:t>full factorial design</w:t>
      </w:r>
      <w:r w:rsidRPr="00133284">
        <w:rPr>
          <w:rFonts w:ascii="Times New Roman" w:hAnsi="Times New Roman" w:cs="Times New Roman"/>
          <w:lang w:val="en-US" w:eastAsia="fr-FR"/>
        </w:rPr>
        <w:t>, optimization</w:t>
      </w:r>
      <w:r w:rsidRPr="00133284">
        <w:rPr>
          <w:rFonts w:asciiTheme="majorBidi" w:hAnsiTheme="majorBidi" w:cstheme="majorBidi"/>
          <w:lang w:val="en-US" w:eastAsia="fr-FR"/>
        </w:rPr>
        <w:t xml:space="preserve">, </w:t>
      </w:r>
      <w:r>
        <w:rPr>
          <w:rFonts w:asciiTheme="majorBidi" w:hAnsiTheme="majorBidi" w:cstheme="majorBidi"/>
          <w:color w:val="000000" w:themeColor="text1"/>
          <w:lang w:val="en-US"/>
        </w:rPr>
        <w:t xml:space="preserve">aluminum </w:t>
      </w:r>
      <w:r w:rsidR="00C4403F">
        <w:rPr>
          <w:rFonts w:asciiTheme="majorBidi" w:hAnsiTheme="majorBidi" w:cstheme="majorBidi"/>
          <w:color w:val="000000" w:themeColor="text1"/>
          <w:lang w:val="en-US"/>
        </w:rPr>
        <w:t>1050A</w:t>
      </w:r>
      <w:r w:rsidRPr="00133284">
        <w:rPr>
          <w:rFonts w:asciiTheme="majorBidi" w:hAnsiTheme="majorBidi" w:cstheme="majorBidi"/>
          <w:color w:val="000000" w:themeColor="text1"/>
          <w:lang w:val="en-US"/>
        </w:rPr>
        <w:t>,</w:t>
      </w:r>
      <w:r w:rsidRPr="00133284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133284">
        <w:rPr>
          <w:rFonts w:ascii="Times New Roman" w:hAnsi="Times New Roman" w:cs="Times New Roman"/>
          <w:lang w:val="en-US"/>
        </w:rPr>
        <w:t xml:space="preserve">vibratory </w:t>
      </w:r>
      <w:proofErr w:type="gramStart"/>
      <w:r w:rsidRPr="00133284">
        <w:rPr>
          <w:rFonts w:ascii="Times New Roman" w:hAnsi="Times New Roman" w:cs="Times New Roman"/>
          <w:lang w:val="en-US"/>
        </w:rPr>
        <w:t>grinding</w:t>
      </w:r>
      <w:proofErr w:type="gramEnd"/>
      <w:r w:rsidRPr="00133284">
        <w:rPr>
          <w:rFonts w:ascii="Times New Roman" w:hAnsi="Times New Roman" w:cs="Times New Roman"/>
          <w:lang w:val="en-US"/>
        </w:rPr>
        <w:t xml:space="preserve"> treatment</w:t>
      </w:r>
      <w:r w:rsidRPr="00133284">
        <w:rPr>
          <w:rFonts w:asciiTheme="majorBidi" w:hAnsiTheme="majorBidi" w:cstheme="majorBidi"/>
          <w:lang w:val="en-US"/>
        </w:rPr>
        <w:t>.</w:t>
      </w:r>
    </w:p>
    <w:p w:rsidR="00702298" w:rsidRDefault="00702298">
      <w:pPr>
        <w:rPr>
          <w:lang w:val="en-US"/>
        </w:rPr>
      </w:pPr>
    </w:p>
    <w:p w:rsidR="00C5458D" w:rsidRDefault="00C5458D" w:rsidP="00C5458D">
      <w:pPr>
        <w:rPr>
          <w:rFonts w:asciiTheme="majorBidi" w:hAnsiTheme="majorBidi" w:cstheme="majorBidi"/>
          <w:b/>
          <w:bCs/>
          <w:lang w:val="en-US"/>
        </w:rPr>
      </w:pPr>
      <w:r w:rsidRPr="00C5458D">
        <w:rPr>
          <w:rFonts w:asciiTheme="majorBidi" w:hAnsiTheme="majorBidi" w:cstheme="majorBidi"/>
          <w:b/>
          <w:bCs/>
          <w:lang w:val="en-US"/>
        </w:rPr>
        <w:t>References</w:t>
      </w:r>
    </w:p>
    <w:p w:rsidR="00622BB6" w:rsidRPr="00622BB6" w:rsidRDefault="00622BB6" w:rsidP="00C5458D">
      <w:pPr>
        <w:rPr>
          <w:rFonts w:asciiTheme="majorBidi" w:hAnsiTheme="majorBidi" w:cstheme="majorBidi"/>
          <w:b/>
          <w:bCs/>
          <w:lang w:val="en-US"/>
        </w:rPr>
      </w:pPr>
      <w:r w:rsidRPr="00622BB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[1] </w:t>
      </w:r>
      <w:r w:rsidRPr="00622BB6">
        <w:rPr>
          <w:rFonts w:asciiTheme="majorBidi" w:hAnsiTheme="majorBidi" w:cstheme="majorBidi"/>
          <w:lang w:val="en-US"/>
        </w:rPr>
        <w:t xml:space="preserve">A.P. </w:t>
      </w:r>
      <w:proofErr w:type="spellStart"/>
      <w:r w:rsidRPr="00622BB6">
        <w:rPr>
          <w:rFonts w:asciiTheme="majorBidi" w:hAnsiTheme="majorBidi" w:cstheme="majorBidi"/>
          <w:lang w:val="en-US"/>
        </w:rPr>
        <w:t>Babichev</w:t>
      </w:r>
      <w:proofErr w:type="spellEnd"/>
      <w:r w:rsidRPr="00622BB6">
        <w:rPr>
          <w:rFonts w:asciiTheme="majorBidi" w:hAnsiTheme="majorBidi" w:cstheme="majorBidi"/>
          <w:lang w:val="en-US"/>
        </w:rPr>
        <w:t xml:space="preserve">, I.A. </w:t>
      </w:r>
      <w:proofErr w:type="spellStart"/>
      <w:r w:rsidRPr="00622BB6">
        <w:rPr>
          <w:rFonts w:asciiTheme="majorBidi" w:hAnsiTheme="majorBidi" w:cstheme="majorBidi"/>
          <w:lang w:val="en-US"/>
        </w:rPr>
        <w:t>Babichev</w:t>
      </w:r>
      <w:proofErr w:type="spellEnd"/>
      <w:r w:rsidRPr="00622BB6">
        <w:rPr>
          <w:rFonts w:asciiTheme="majorBidi" w:hAnsiTheme="majorBidi" w:cstheme="majorBidi"/>
          <w:lang w:val="en-US"/>
        </w:rPr>
        <w:t>, Fundamentals of vibration technology: Rostov on Don: Publishing Center DGTU, 1999 – 621 p.</w:t>
      </w:r>
    </w:p>
    <w:p w:rsidR="00C5458D" w:rsidRDefault="00C5458D" w:rsidP="001432A2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lang w:val="en-US"/>
        </w:rPr>
        <w:t>[</w:t>
      </w:r>
      <w:r w:rsidR="0089506D"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] L. </w:t>
      </w:r>
      <w:r w:rsidRPr="00E270C5">
        <w:rPr>
          <w:rFonts w:ascii="Times New Roman" w:hAnsi="Times New Roman" w:cs="Times New Roman"/>
          <w:bCs/>
          <w:lang w:val="en-US"/>
        </w:rPr>
        <w:t>Eriksson,</w:t>
      </w:r>
      <w:r>
        <w:rPr>
          <w:rFonts w:ascii="Times New Roman" w:hAnsi="Times New Roman" w:cs="Times New Roman"/>
          <w:bCs/>
          <w:lang w:val="en-US"/>
        </w:rPr>
        <w:t xml:space="preserve"> E.</w:t>
      </w:r>
      <w:r w:rsidRPr="00E270C5">
        <w:rPr>
          <w:rFonts w:ascii="Times New Roman" w:hAnsi="Times New Roman" w:cs="Times New Roman"/>
          <w:bCs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Cs/>
          <w:lang w:val="en-US"/>
        </w:rPr>
        <w:t>Johansson ,</w:t>
      </w:r>
      <w:proofErr w:type="gramEnd"/>
      <w:r>
        <w:rPr>
          <w:rFonts w:ascii="Times New Roman" w:hAnsi="Times New Roman" w:cs="Times New Roman"/>
          <w:bCs/>
          <w:lang w:val="en-US"/>
        </w:rPr>
        <w:t xml:space="preserve"> N.</w:t>
      </w:r>
      <w:r w:rsidRPr="00E270C5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E270C5">
        <w:rPr>
          <w:rFonts w:ascii="Times New Roman" w:hAnsi="Times New Roman" w:cs="Times New Roman"/>
          <w:bCs/>
          <w:lang w:val="en-US"/>
        </w:rPr>
        <w:t>Kettaneh-Wold</w:t>
      </w:r>
      <w:proofErr w:type="spellEnd"/>
      <w:r w:rsidRPr="00E270C5">
        <w:rPr>
          <w:rFonts w:ascii="Times New Roman" w:hAnsi="Times New Roman" w:cs="Times New Roman"/>
          <w:bCs/>
          <w:lang w:val="en-US"/>
        </w:rPr>
        <w:t xml:space="preserve">, </w:t>
      </w:r>
      <w:r>
        <w:rPr>
          <w:rFonts w:ascii="Times New Roman" w:hAnsi="Times New Roman" w:cs="Times New Roman"/>
          <w:bCs/>
          <w:lang w:val="en-US"/>
        </w:rPr>
        <w:t>C.</w:t>
      </w:r>
      <w:r w:rsidRPr="00E270C5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E270C5">
        <w:rPr>
          <w:rFonts w:ascii="Times New Roman" w:hAnsi="Times New Roman" w:cs="Times New Roman"/>
          <w:bCs/>
          <w:lang w:val="en-US"/>
        </w:rPr>
        <w:t>Wikström</w:t>
      </w:r>
      <w:proofErr w:type="spellEnd"/>
      <w:r w:rsidRPr="00E270C5">
        <w:rPr>
          <w:rFonts w:ascii="Times New Roman" w:hAnsi="Times New Roman" w:cs="Times New Roman"/>
          <w:bCs/>
          <w:lang w:val="en-US"/>
        </w:rPr>
        <w:t xml:space="preserve"> , </w:t>
      </w:r>
      <w:r>
        <w:rPr>
          <w:rFonts w:ascii="Times New Roman" w:hAnsi="Times New Roman" w:cs="Times New Roman"/>
          <w:bCs/>
          <w:lang w:val="en-US"/>
        </w:rPr>
        <w:t xml:space="preserve">S. </w:t>
      </w:r>
      <w:proofErr w:type="spellStart"/>
      <w:r>
        <w:rPr>
          <w:rFonts w:ascii="Times New Roman" w:hAnsi="Times New Roman" w:cs="Times New Roman"/>
          <w:bCs/>
          <w:lang w:val="en-US"/>
        </w:rPr>
        <w:t>Wold</w:t>
      </w:r>
      <w:proofErr w:type="spellEnd"/>
      <w:r w:rsidRPr="00E270C5">
        <w:rPr>
          <w:rFonts w:ascii="Times New Roman" w:hAnsi="Times New Roman" w:cs="Times New Roman"/>
          <w:bCs/>
          <w:lang w:val="en-US"/>
        </w:rPr>
        <w:t xml:space="preserve">. </w:t>
      </w:r>
      <w:proofErr w:type="gramStart"/>
      <w:r w:rsidRPr="00E270C5">
        <w:rPr>
          <w:rFonts w:ascii="Times New Roman" w:hAnsi="Times New Roman" w:cs="Times New Roman"/>
          <w:bCs/>
          <w:lang w:val="en-US"/>
        </w:rPr>
        <w:t>Design of experiments.</w:t>
      </w:r>
      <w:proofErr w:type="gramEnd"/>
      <w:r w:rsidRPr="00E270C5">
        <w:rPr>
          <w:rFonts w:ascii="Times New Roman" w:hAnsi="Times New Roman" w:cs="Times New Roman"/>
          <w:bCs/>
          <w:lang w:val="en-US"/>
        </w:rPr>
        <w:t xml:space="preserve"> Principles and </w:t>
      </w:r>
      <w:proofErr w:type="gramStart"/>
      <w:r w:rsidRPr="00E270C5">
        <w:rPr>
          <w:rFonts w:ascii="Times New Roman" w:hAnsi="Times New Roman" w:cs="Times New Roman"/>
          <w:bCs/>
          <w:lang w:val="en-US"/>
        </w:rPr>
        <w:t>Applications,</w:t>
      </w:r>
      <w:proofErr w:type="gramEnd"/>
      <w:r w:rsidRPr="00E270C5">
        <w:rPr>
          <w:rFonts w:ascii="Times New Roman" w:hAnsi="Times New Roman" w:cs="Times New Roman"/>
          <w:bCs/>
          <w:lang w:val="en-US"/>
        </w:rPr>
        <w:t xml:space="preserve"> third revised and enlarged edition. MKS </w:t>
      </w:r>
      <w:proofErr w:type="spellStart"/>
      <w:r w:rsidRPr="00E270C5">
        <w:rPr>
          <w:rFonts w:ascii="Times New Roman" w:hAnsi="Times New Roman" w:cs="Times New Roman"/>
          <w:bCs/>
          <w:lang w:val="en-US"/>
        </w:rPr>
        <w:t>Umetrics</w:t>
      </w:r>
      <w:proofErr w:type="spellEnd"/>
      <w:r w:rsidRPr="00E270C5">
        <w:rPr>
          <w:rFonts w:ascii="Times New Roman" w:hAnsi="Times New Roman" w:cs="Times New Roman"/>
          <w:bCs/>
          <w:lang w:val="en-US"/>
        </w:rPr>
        <w:t xml:space="preserve"> AB.,</w:t>
      </w:r>
      <w:r w:rsidRPr="00E270C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270C5">
        <w:rPr>
          <w:rFonts w:ascii="Times New Roman" w:hAnsi="Times New Roman" w:cs="Times New Roman"/>
          <w:bCs/>
          <w:lang w:val="en-US"/>
        </w:rPr>
        <w:t>Umeå</w:t>
      </w:r>
      <w:proofErr w:type="spellEnd"/>
      <w:r w:rsidRPr="00E270C5">
        <w:rPr>
          <w:rFonts w:ascii="Times New Roman" w:hAnsi="Times New Roman" w:cs="Times New Roman"/>
          <w:bCs/>
          <w:lang w:val="en-US"/>
        </w:rPr>
        <w:t>, Sweden.</w:t>
      </w:r>
      <w:r w:rsidRPr="003D51DF">
        <w:rPr>
          <w:rFonts w:ascii="Times New Roman" w:hAnsi="Times New Roman" w:cs="Times New Roman"/>
          <w:bCs/>
          <w:lang w:val="en-US"/>
        </w:rPr>
        <w:t xml:space="preserve"> </w:t>
      </w:r>
      <w:proofErr w:type="gramStart"/>
      <w:r w:rsidRPr="00E270C5">
        <w:rPr>
          <w:rFonts w:ascii="Times New Roman" w:hAnsi="Times New Roman" w:cs="Times New Roman"/>
          <w:bCs/>
          <w:lang w:val="en-US"/>
        </w:rPr>
        <w:t>1999-2008</w:t>
      </w:r>
      <w:r>
        <w:rPr>
          <w:rFonts w:ascii="Times New Roman" w:hAnsi="Times New Roman" w:cs="Times New Roman"/>
          <w:bCs/>
          <w:lang w:val="en-US"/>
        </w:rPr>
        <w:t>.</w:t>
      </w:r>
      <w:proofErr w:type="gramEnd"/>
    </w:p>
    <w:p w:rsidR="00C5458D" w:rsidRDefault="0089506D" w:rsidP="00C5458D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lang w:val="en-US" w:eastAsia="fr-FR"/>
        </w:rPr>
        <w:t>[3</w:t>
      </w:r>
      <w:proofErr w:type="gramStart"/>
      <w:r w:rsidR="00C5458D">
        <w:rPr>
          <w:rFonts w:ascii="Times New Roman" w:eastAsia="Times New Roman" w:hAnsi="Times New Roman" w:cs="Times New Roman"/>
          <w:color w:val="000000" w:themeColor="text1"/>
          <w:lang w:val="en-US" w:eastAsia="fr-FR"/>
        </w:rPr>
        <w:t xml:space="preserve">] </w:t>
      </w:r>
      <w:r w:rsidR="00C5458D" w:rsidRPr="00E270C5">
        <w:rPr>
          <w:rFonts w:ascii="Times New Roman" w:hAnsi="Times New Roman" w:cs="Times New Roman"/>
          <w:bCs/>
          <w:lang w:val="en-US"/>
        </w:rPr>
        <w:t>,</w:t>
      </w:r>
      <w:proofErr w:type="gramEnd"/>
      <w:r w:rsidR="00C5458D" w:rsidRPr="00E270C5">
        <w:rPr>
          <w:rFonts w:ascii="Times New Roman" w:hAnsi="Times New Roman" w:cs="Times New Roman"/>
          <w:bCs/>
          <w:lang w:val="en-US"/>
        </w:rPr>
        <w:t xml:space="preserve"> G.E.P.</w:t>
      </w:r>
      <w:r w:rsidR="00C5458D">
        <w:rPr>
          <w:rFonts w:ascii="Times New Roman" w:hAnsi="Times New Roman" w:cs="Times New Roman"/>
          <w:bCs/>
          <w:lang w:val="en-US"/>
        </w:rPr>
        <w:t xml:space="preserve"> </w:t>
      </w:r>
      <w:r w:rsidR="00C5458D" w:rsidRPr="00E270C5">
        <w:rPr>
          <w:rFonts w:ascii="Times New Roman" w:hAnsi="Times New Roman" w:cs="Times New Roman"/>
          <w:bCs/>
          <w:lang w:val="en-US"/>
        </w:rPr>
        <w:t>Box, J.S. Hunter</w:t>
      </w:r>
      <w:r w:rsidR="00C5458D">
        <w:rPr>
          <w:rFonts w:ascii="Times New Roman" w:hAnsi="Times New Roman" w:cs="Times New Roman"/>
          <w:bCs/>
          <w:lang w:val="en-US"/>
        </w:rPr>
        <w:t>.</w:t>
      </w:r>
      <w:r w:rsidR="00C5458D" w:rsidRPr="00E270C5">
        <w:rPr>
          <w:rFonts w:ascii="Times New Roman" w:hAnsi="Times New Roman" w:cs="Times New Roman"/>
          <w:bCs/>
          <w:lang w:val="en-US"/>
        </w:rPr>
        <w:t xml:space="preserve"> Multi-factor experimental design for exploring response surfaces, Annals o</w:t>
      </w:r>
      <w:r w:rsidR="00C5458D">
        <w:rPr>
          <w:rFonts w:ascii="Times New Roman" w:hAnsi="Times New Roman" w:cs="Times New Roman"/>
          <w:bCs/>
          <w:lang w:val="en-US"/>
        </w:rPr>
        <w:t>f Mathematical Statistics 28 (</w:t>
      </w:r>
      <w:r w:rsidR="00C5458D" w:rsidRPr="00E270C5">
        <w:rPr>
          <w:rFonts w:ascii="Times New Roman" w:hAnsi="Times New Roman" w:cs="Times New Roman"/>
          <w:bCs/>
          <w:lang w:val="en-US"/>
        </w:rPr>
        <w:t>1957</w:t>
      </w:r>
      <w:r w:rsidR="00C5458D">
        <w:rPr>
          <w:rFonts w:ascii="Times New Roman" w:hAnsi="Times New Roman" w:cs="Times New Roman"/>
          <w:bCs/>
          <w:lang w:val="en-US"/>
        </w:rPr>
        <w:t xml:space="preserve">) </w:t>
      </w:r>
      <w:r w:rsidR="00C5458D" w:rsidRPr="00E270C5">
        <w:rPr>
          <w:rFonts w:ascii="Times New Roman" w:hAnsi="Times New Roman" w:cs="Times New Roman"/>
          <w:bCs/>
          <w:lang w:val="en-US"/>
        </w:rPr>
        <w:t>195–241.</w:t>
      </w:r>
    </w:p>
    <w:p w:rsidR="007C660E" w:rsidRDefault="007C660E" w:rsidP="001432A2">
      <w:pPr>
        <w:jc w:val="both"/>
        <w:rPr>
          <w:rFonts w:ascii="Times New Roman" w:hAnsi="Times New Roman" w:cs="Times New Roman"/>
          <w:bCs/>
          <w:lang w:val="en-US"/>
        </w:rPr>
      </w:pPr>
      <w:r w:rsidRPr="00FF7E44">
        <w:rPr>
          <w:rFonts w:ascii="Times New Roman" w:hAnsi="Times New Roman" w:cs="Times New Roman"/>
          <w:color w:val="000000"/>
          <w:lang w:eastAsia="fr-FR"/>
        </w:rPr>
        <w:lastRenderedPageBreak/>
        <w:t>[</w:t>
      </w:r>
      <w:r w:rsidR="0089506D">
        <w:rPr>
          <w:rFonts w:ascii="Times New Roman" w:hAnsi="Times New Roman" w:cs="Times New Roman"/>
          <w:color w:val="000000"/>
          <w:lang w:eastAsia="fr-FR"/>
        </w:rPr>
        <w:t>4</w:t>
      </w:r>
      <w:r w:rsidRPr="00FF7E44">
        <w:rPr>
          <w:rFonts w:ascii="Times New Roman" w:hAnsi="Times New Roman" w:cs="Times New Roman"/>
          <w:color w:val="000000"/>
          <w:lang w:eastAsia="fr-FR"/>
        </w:rPr>
        <w:t xml:space="preserve">] </w:t>
      </w:r>
      <w:r w:rsidRPr="00FF7E44">
        <w:rPr>
          <w:rStyle w:val="apple-style-span"/>
          <w:rFonts w:ascii="Times New Roman" w:hAnsi="Times New Roman" w:cs="Times New Roman"/>
          <w:color w:val="000000" w:themeColor="text1"/>
        </w:rPr>
        <w:t>M.</w:t>
      </w:r>
      <w:proofErr w:type="spellStart"/>
      <w:r w:rsidRPr="00FF7E44">
        <w:rPr>
          <w:rStyle w:val="apple-style-span"/>
          <w:rFonts w:ascii="Times New Roman" w:hAnsi="Times New Roman" w:cs="Times New Roman"/>
          <w:color w:val="000000" w:themeColor="text1"/>
        </w:rPr>
        <w:t>H.Kalavathy</w:t>
      </w:r>
      <w:proofErr w:type="spellEnd"/>
      <w:r w:rsidRPr="00FF7E44">
        <w:rPr>
          <w:rStyle w:val="apple-style-span"/>
          <w:rFonts w:ascii="Times New Roman" w:hAnsi="Times New Roman" w:cs="Times New Roman"/>
          <w:color w:val="000000" w:themeColor="text1"/>
        </w:rPr>
        <w:t xml:space="preserve">, I. </w:t>
      </w:r>
      <w:proofErr w:type="spellStart"/>
      <w:r w:rsidRPr="00FF7E44">
        <w:rPr>
          <w:rStyle w:val="apple-style-span"/>
          <w:rFonts w:ascii="Times New Roman" w:hAnsi="Times New Roman" w:cs="Times New Roman"/>
          <w:color w:val="000000" w:themeColor="text1"/>
        </w:rPr>
        <w:t>Regupathi</w:t>
      </w:r>
      <w:proofErr w:type="spellEnd"/>
      <w:r w:rsidRPr="00FF7E44">
        <w:rPr>
          <w:rStyle w:val="apple-style-span"/>
          <w:rFonts w:ascii="Times New Roman" w:hAnsi="Times New Roman" w:cs="Times New Roman"/>
          <w:color w:val="000000" w:themeColor="text1"/>
        </w:rPr>
        <w:t>, M.G. Pillai, L.R</w:t>
      </w:r>
      <w:r w:rsidRPr="00FF7E44">
        <w:rPr>
          <w:rFonts w:ascii="Times New Roman" w:hAnsi="Times New Roman" w:cs="Times New Roman"/>
          <w:bCs/>
        </w:rPr>
        <w:t xml:space="preserve">. </w:t>
      </w:r>
      <w:r w:rsidRPr="00FF7E44">
        <w:rPr>
          <w:rStyle w:val="apple-style-span"/>
          <w:rFonts w:ascii="Times New Roman" w:hAnsi="Times New Roman" w:cs="Times New Roman"/>
          <w:color w:val="000000" w:themeColor="text1"/>
        </w:rPr>
        <w:t>Miranda.</w:t>
      </w:r>
      <w:r w:rsidRPr="00FF7E44">
        <w:rPr>
          <w:rFonts w:ascii="Times New Roman" w:hAnsi="Times New Roman" w:cs="Times New Roman"/>
          <w:bCs/>
        </w:rPr>
        <w:t xml:space="preserve"> </w:t>
      </w:r>
      <w:proofErr w:type="spellStart"/>
      <w:r w:rsidRPr="00E270C5">
        <w:rPr>
          <w:rFonts w:ascii="Times New Roman" w:hAnsi="Times New Roman" w:cs="Times New Roman"/>
          <w:bCs/>
          <w:lang w:val="en-US"/>
        </w:rPr>
        <w:t>Modelling</w:t>
      </w:r>
      <w:proofErr w:type="spellEnd"/>
      <w:r w:rsidRPr="00E270C5">
        <w:rPr>
          <w:rFonts w:ascii="Times New Roman" w:hAnsi="Times New Roman" w:cs="Times New Roman"/>
          <w:bCs/>
          <w:lang w:val="en-US"/>
        </w:rPr>
        <w:t>, analysis and optimization of adsorption parameters for H3PO4 activated rubber wood sawdust using response surface methodology (RSM). Colloids Surf. B 70</w:t>
      </w:r>
      <w:r>
        <w:rPr>
          <w:rFonts w:ascii="Times New Roman" w:hAnsi="Times New Roman" w:cs="Times New Roman"/>
          <w:bCs/>
          <w:lang w:val="en-US"/>
        </w:rPr>
        <w:t xml:space="preserve"> (</w:t>
      </w:r>
      <w:r w:rsidRPr="00E270C5">
        <w:rPr>
          <w:rFonts w:ascii="Times New Roman" w:hAnsi="Times New Roman" w:cs="Times New Roman"/>
          <w:bCs/>
          <w:lang w:val="en-US"/>
        </w:rPr>
        <w:t>2009</w:t>
      </w:r>
      <w:r>
        <w:rPr>
          <w:rFonts w:ascii="Times New Roman" w:hAnsi="Times New Roman" w:cs="Times New Roman"/>
          <w:bCs/>
          <w:lang w:val="en-US"/>
        </w:rPr>
        <w:t>)</w:t>
      </w:r>
      <w:r w:rsidRPr="00E270C5">
        <w:rPr>
          <w:rFonts w:ascii="Times New Roman" w:hAnsi="Times New Roman" w:cs="Times New Roman"/>
          <w:bCs/>
          <w:lang w:val="en-US"/>
        </w:rPr>
        <w:t xml:space="preserve"> 35–45.</w:t>
      </w:r>
    </w:p>
    <w:p w:rsidR="005D75E2" w:rsidRDefault="005D75E2" w:rsidP="0089506D">
      <w:pPr>
        <w:jc w:val="both"/>
        <w:rPr>
          <w:rFonts w:ascii="Times New Roman" w:hAnsi="Times New Roman" w:cs="Times New Roman"/>
          <w:bCs/>
          <w:lang w:val="en-US"/>
        </w:rPr>
      </w:pPr>
      <w:r w:rsidRPr="00D51A69">
        <w:rPr>
          <w:rFonts w:ascii="Times New Roman" w:hAnsi="Times New Roman" w:cs="Times New Roman"/>
          <w:lang w:val="en-US" w:eastAsia="fr-FR"/>
        </w:rPr>
        <w:t>[</w:t>
      </w:r>
      <w:r w:rsidR="0089506D">
        <w:rPr>
          <w:rFonts w:ascii="Times New Roman" w:hAnsi="Times New Roman" w:cs="Times New Roman"/>
          <w:lang w:val="en-US" w:eastAsia="fr-FR"/>
        </w:rPr>
        <w:t>5</w:t>
      </w:r>
      <w:r w:rsidRPr="00D51A69">
        <w:rPr>
          <w:rFonts w:ascii="Times New Roman" w:hAnsi="Times New Roman" w:cs="Times New Roman"/>
          <w:lang w:val="en-US" w:eastAsia="fr-FR"/>
        </w:rPr>
        <w:t xml:space="preserve">] </w:t>
      </w:r>
      <w:r>
        <w:rPr>
          <w:rFonts w:ascii="Times New Roman" w:hAnsi="Times New Roman" w:cs="Times New Roman"/>
          <w:lang w:val="en-US" w:eastAsia="fr-FR"/>
        </w:rPr>
        <w:t xml:space="preserve">A. </w:t>
      </w:r>
      <w:proofErr w:type="spellStart"/>
      <w:r>
        <w:rPr>
          <w:rFonts w:ascii="Times New Roman" w:hAnsi="Times New Roman" w:cs="Times New Roman"/>
          <w:bCs/>
          <w:lang w:val="en-US"/>
        </w:rPr>
        <w:t>Azargohar</w:t>
      </w:r>
      <w:proofErr w:type="spellEnd"/>
      <w:r>
        <w:rPr>
          <w:rFonts w:ascii="Times New Roman" w:hAnsi="Times New Roman" w:cs="Times New Roman"/>
          <w:bCs/>
          <w:lang w:val="en-US"/>
        </w:rPr>
        <w:t>,</w:t>
      </w:r>
      <w:r w:rsidRPr="00D51A69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 xml:space="preserve">A.K. Dalai. </w:t>
      </w:r>
      <w:r w:rsidRPr="00D51A69">
        <w:rPr>
          <w:rFonts w:ascii="Times New Roman" w:hAnsi="Times New Roman" w:cs="Times New Roman"/>
          <w:bCs/>
          <w:lang w:val="en-US"/>
        </w:rPr>
        <w:t xml:space="preserve">Production of activated carbon from </w:t>
      </w:r>
      <w:proofErr w:type="spellStart"/>
      <w:r w:rsidRPr="00D51A69">
        <w:rPr>
          <w:rFonts w:ascii="Times New Roman" w:hAnsi="Times New Roman" w:cs="Times New Roman"/>
          <w:bCs/>
          <w:lang w:val="en-US"/>
        </w:rPr>
        <w:t>luscar</w:t>
      </w:r>
      <w:proofErr w:type="spellEnd"/>
      <w:r w:rsidRPr="00D51A69">
        <w:rPr>
          <w:rFonts w:ascii="Times New Roman" w:hAnsi="Times New Roman" w:cs="Times New Roman"/>
          <w:bCs/>
          <w:lang w:val="en-US"/>
        </w:rPr>
        <w:t xml:space="preserve"> char: experimental and modeling studies.  </w:t>
      </w:r>
      <w:proofErr w:type="spellStart"/>
      <w:proofErr w:type="gramStart"/>
      <w:r w:rsidRPr="00D51A69">
        <w:rPr>
          <w:rFonts w:ascii="Times New Roman" w:hAnsi="Times New Roman" w:cs="Times New Roman"/>
          <w:bCs/>
          <w:lang w:val="en-US"/>
        </w:rPr>
        <w:t>Micropor</w:t>
      </w:r>
      <w:proofErr w:type="spellEnd"/>
      <w:r w:rsidRPr="00D51A69">
        <w:rPr>
          <w:rFonts w:ascii="Times New Roman" w:hAnsi="Times New Roman" w:cs="Times New Roman"/>
          <w:bCs/>
          <w:lang w:val="en-US"/>
        </w:rPr>
        <w:t>.</w:t>
      </w:r>
      <w:proofErr w:type="gramEnd"/>
      <w:r w:rsidRPr="00D51A69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proofErr w:type="gramStart"/>
      <w:r w:rsidRPr="00D51A69">
        <w:rPr>
          <w:rFonts w:ascii="Times New Roman" w:hAnsi="Times New Roman" w:cs="Times New Roman"/>
          <w:bCs/>
          <w:lang w:val="en-US"/>
        </w:rPr>
        <w:t>Mesopor</w:t>
      </w:r>
      <w:proofErr w:type="spellEnd"/>
      <w:r w:rsidRPr="00D51A69">
        <w:rPr>
          <w:rFonts w:ascii="Times New Roman" w:hAnsi="Times New Roman" w:cs="Times New Roman"/>
          <w:bCs/>
          <w:lang w:val="en-US"/>
        </w:rPr>
        <w:t>.</w:t>
      </w:r>
      <w:proofErr w:type="gramEnd"/>
      <w:r w:rsidRPr="00D51A69">
        <w:rPr>
          <w:rFonts w:ascii="Times New Roman" w:hAnsi="Times New Roman" w:cs="Times New Roman"/>
          <w:bCs/>
          <w:lang w:val="en-US"/>
        </w:rPr>
        <w:t xml:space="preserve"> </w:t>
      </w:r>
      <w:proofErr w:type="gramStart"/>
      <w:r w:rsidRPr="00D51A69">
        <w:rPr>
          <w:rFonts w:ascii="Times New Roman" w:hAnsi="Times New Roman" w:cs="Times New Roman"/>
          <w:bCs/>
          <w:lang w:val="en-US"/>
        </w:rPr>
        <w:t>Mater.</w:t>
      </w:r>
      <w:proofErr w:type="gramEnd"/>
      <w:r w:rsidRPr="00D51A69">
        <w:rPr>
          <w:rFonts w:ascii="Times New Roman" w:hAnsi="Times New Roman" w:cs="Times New Roman"/>
          <w:bCs/>
          <w:lang w:val="en-US"/>
        </w:rPr>
        <w:t xml:space="preserve"> 85</w:t>
      </w:r>
      <w:r>
        <w:rPr>
          <w:rFonts w:ascii="Times New Roman" w:hAnsi="Times New Roman" w:cs="Times New Roman"/>
          <w:bCs/>
          <w:lang w:val="en-US"/>
        </w:rPr>
        <w:t xml:space="preserve"> (2005)</w:t>
      </w:r>
      <w:r w:rsidRPr="00D51A69">
        <w:rPr>
          <w:rFonts w:ascii="Times New Roman" w:hAnsi="Times New Roman" w:cs="Times New Roman"/>
          <w:bCs/>
          <w:lang w:val="en-US"/>
        </w:rPr>
        <w:t xml:space="preserve"> 219–225.</w:t>
      </w:r>
    </w:p>
    <w:p w:rsidR="007C660E" w:rsidRDefault="007C660E" w:rsidP="0089506D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color w:val="000000"/>
          <w:lang w:val="en-US" w:eastAsia="fr-FR"/>
        </w:rPr>
        <w:t>[</w:t>
      </w:r>
      <w:r w:rsidR="0089506D">
        <w:rPr>
          <w:rFonts w:ascii="Times New Roman" w:hAnsi="Times New Roman" w:cs="Times New Roman"/>
          <w:color w:val="000000"/>
          <w:lang w:val="en-US" w:eastAsia="fr-FR"/>
        </w:rPr>
        <w:t>6</w:t>
      </w:r>
      <w:r>
        <w:rPr>
          <w:rFonts w:ascii="Times New Roman" w:hAnsi="Times New Roman" w:cs="Times New Roman"/>
          <w:color w:val="000000"/>
          <w:lang w:val="en-US" w:eastAsia="fr-FR"/>
        </w:rPr>
        <w:t xml:space="preserve">] </w:t>
      </w:r>
      <w:proofErr w:type="spellStart"/>
      <w:r>
        <w:rPr>
          <w:rFonts w:ascii="Times New Roman" w:hAnsi="Times New Roman" w:cs="Times New Roman"/>
          <w:color w:val="000000"/>
          <w:lang w:val="en-US" w:eastAsia="fr-FR"/>
        </w:rPr>
        <w:t>D.C.</w:t>
      </w:r>
      <w:r>
        <w:rPr>
          <w:rFonts w:ascii="Times New Roman" w:hAnsi="Times New Roman" w:cs="Times New Roman"/>
          <w:bCs/>
          <w:lang w:val="en-US"/>
        </w:rPr>
        <w:t>Montgomery</w:t>
      </w:r>
      <w:proofErr w:type="spellEnd"/>
      <w:r>
        <w:rPr>
          <w:rFonts w:ascii="Times New Roman" w:hAnsi="Times New Roman" w:cs="Times New Roman"/>
          <w:bCs/>
          <w:lang w:val="en-US"/>
        </w:rPr>
        <w:t>.</w:t>
      </w:r>
      <w:r w:rsidRPr="00E270C5">
        <w:rPr>
          <w:rFonts w:ascii="Times New Roman" w:hAnsi="Times New Roman" w:cs="Times New Roman"/>
          <w:bCs/>
          <w:lang w:val="en-US"/>
        </w:rPr>
        <w:t xml:space="preserve"> </w:t>
      </w:r>
      <w:proofErr w:type="gramStart"/>
      <w:r w:rsidRPr="00E270C5">
        <w:rPr>
          <w:rFonts w:ascii="Times New Roman" w:hAnsi="Times New Roman" w:cs="Times New Roman"/>
          <w:bCs/>
          <w:lang w:val="en-US"/>
        </w:rPr>
        <w:t>Design and Analysis of Experiments, fifth ed. John Wiley, New York.</w:t>
      </w:r>
      <w:proofErr w:type="gramEnd"/>
      <w:r w:rsidRPr="00C25DB5">
        <w:rPr>
          <w:rFonts w:ascii="Times New Roman" w:hAnsi="Times New Roman" w:cs="Times New Roman"/>
          <w:bCs/>
          <w:lang w:val="en-US"/>
        </w:rPr>
        <w:t xml:space="preserve"> </w:t>
      </w:r>
      <w:r w:rsidRPr="00E270C5">
        <w:rPr>
          <w:rFonts w:ascii="Times New Roman" w:hAnsi="Times New Roman" w:cs="Times New Roman"/>
          <w:bCs/>
          <w:lang w:val="en-US"/>
        </w:rPr>
        <w:t>2001</w:t>
      </w:r>
      <w:r>
        <w:rPr>
          <w:rFonts w:ascii="Times New Roman" w:hAnsi="Times New Roman" w:cs="Times New Roman"/>
          <w:bCs/>
          <w:lang w:val="en-US"/>
        </w:rPr>
        <w:t>.</w:t>
      </w:r>
    </w:p>
    <w:p w:rsidR="007C660E" w:rsidRDefault="007C660E" w:rsidP="0089506D">
      <w:pPr>
        <w:jc w:val="both"/>
        <w:rPr>
          <w:rFonts w:asciiTheme="majorBidi" w:hAnsiTheme="majorBidi" w:cstheme="majorBidi"/>
          <w:lang w:val="en-US" w:eastAsia="fr-FR"/>
        </w:rPr>
      </w:pPr>
      <w:r w:rsidRPr="00C52AC4">
        <w:rPr>
          <w:rFonts w:asciiTheme="majorBidi" w:hAnsiTheme="majorBidi" w:cstheme="majorBidi"/>
          <w:lang w:val="en-US" w:eastAsia="fr-FR"/>
        </w:rPr>
        <w:t>[</w:t>
      </w:r>
      <w:r w:rsidR="0089506D" w:rsidRPr="00C52AC4">
        <w:rPr>
          <w:rFonts w:asciiTheme="majorBidi" w:hAnsiTheme="majorBidi" w:cstheme="majorBidi"/>
          <w:lang w:val="en-US" w:eastAsia="fr-FR"/>
        </w:rPr>
        <w:t>7</w:t>
      </w:r>
      <w:r w:rsidRPr="00C52AC4">
        <w:rPr>
          <w:rFonts w:asciiTheme="majorBidi" w:hAnsiTheme="majorBidi" w:cstheme="majorBidi"/>
          <w:lang w:val="en-US" w:eastAsia="fr-FR"/>
        </w:rPr>
        <w:t xml:space="preserve">] </w:t>
      </w:r>
      <w:proofErr w:type="spellStart"/>
      <w:r w:rsidRPr="00C52AC4">
        <w:rPr>
          <w:rFonts w:asciiTheme="majorBidi" w:hAnsiTheme="majorBidi" w:cstheme="majorBidi"/>
          <w:lang w:val="en-US" w:eastAsia="fr-FR"/>
        </w:rPr>
        <w:t>Sérgio</w:t>
      </w:r>
      <w:proofErr w:type="spellEnd"/>
      <w:r w:rsidRPr="00C52AC4">
        <w:rPr>
          <w:rFonts w:asciiTheme="majorBidi" w:hAnsiTheme="majorBidi" w:cstheme="majorBidi"/>
          <w:lang w:val="en-US" w:eastAsia="fr-FR"/>
        </w:rPr>
        <w:t xml:space="preserve"> L.C. Ferreira, Walter N.L. dos Santos, Cristina M. </w:t>
      </w:r>
      <w:proofErr w:type="spellStart"/>
      <w:r w:rsidRPr="00C52AC4">
        <w:rPr>
          <w:rFonts w:asciiTheme="majorBidi" w:hAnsiTheme="majorBidi" w:cstheme="majorBidi"/>
          <w:lang w:val="en-US" w:eastAsia="fr-FR"/>
        </w:rPr>
        <w:t>Quintella</w:t>
      </w:r>
      <w:proofErr w:type="spellEnd"/>
      <w:r w:rsidRPr="00C52AC4">
        <w:rPr>
          <w:rFonts w:asciiTheme="majorBidi" w:hAnsiTheme="majorBidi" w:cstheme="majorBidi"/>
          <w:lang w:val="en-US" w:eastAsia="fr-FR"/>
        </w:rPr>
        <w:t xml:space="preserve">, </w:t>
      </w:r>
      <w:proofErr w:type="spellStart"/>
      <w:r w:rsidRPr="00C52AC4">
        <w:rPr>
          <w:rFonts w:asciiTheme="majorBidi" w:hAnsiTheme="majorBidi" w:cstheme="majorBidi"/>
          <w:lang w:val="en-US" w:eastAsia="fr-FR"/>
        </w:rPr>
        <w:t>Benicio</w:t>
      </w:r>
      <w:proofErr w:type="spellEnd"/>
      <w:r w:rsidRPr="00C52AC4">
        <w:rPr>
          <w:rFonts w:asciiTheme="majorBidi" w:hAnsiTheme="majorBidi" w:cstheme="majorBidi"/>
          <w:lang w:val="en-US" w:eastAsia="fr-FR"/>
        </w:rPr>
        <w:t xml:space="preserve"> B. </w:t>
      </w:r>
      <w:proofErr w:type="spellStart"/>
      <w:r w:rsidRPr="00C52AC4">
        <w:rPr>
          <w:rFonts w:asciiTheme="majorBidi" w:hAnsiTheme="majorBidi" w:cstheme="majorBidi"/>
          <w:lang w:val="en-US" w:eastAsia="fr-FR"/>
        </w:rPr>
        <w:t>Neto</w:t>
      </w:r>
      <w:proofErr w:type="spellEnd"/>
      <w:r w:rsidRPr="00C52AC4">
        <w:rPr>
          <w:rFonts w:asciiTheme="majorBidi" w:hAnsiTheme="majorBidi" w:cstheme="majorBidi"/>
          <w:lang w:val="en-US" w:eastAsia="fr-FR"/>
        </w:rPr>
        <w:t>, Juan M. Bosque-</w:t>
      </w:r>
      <w:proofErr w:type="spellStart"/>
      <w:r w:rsidRPr="00C52AC4">
        <w:rPr>
          <w:rFonts w:asciiTheme="majorBidi" w:hAnsiTheme="majorBidi" w:cstheme="majorBidi"/>
          <w:lang w:val="en-US" w:eastAsia="fr-FR"/>
        </w:rPr>
        <w:t>Sendra</w:t>
      </w:r>
      <w:proofErr w:type="spellEnd"/>
      <w:r w:rsidRPr="00C52AC4">
        <w:rPr>
          <w:rFonts w:asciiTheme="majorBidi" w:hAnsiTheme="majorBidi" w:cstheme="majorBidi"/>
          <w:lang w:val="en-US" w:eastAsia="fr-FR"/>
        </w:rPr>
        <w:t xml:space="preserve">. </w:t>
      </w:r>
      <w:proofErr w:type="spellStart"/>
      <w:r w:rsidRPr="007C660E">
        <w:rPr>
          <w:rFonts w:asciiTheme="majorBidi" w:hAnsiTheme="majorBidi" w:cstheme="majorBidi"/>
          <w:lang w:val="en-US" w:eastAsia="fr-FR"/>
        </w:rPr>
        <w:t>Doehlert</w:t>
      </w:r>
      <w:proofErr w:type="spellEnd"/>
      <w:r w:rsidRPr="007C660E">
        <w:rPr>
          <w:rFonts w:asciiTheme="majorBidi" w:hAnsiTheme="majorBidi" w:cstheme="majorBidi"/>
          <w:lang w:val="en-US" w:eastAsia="fr-FR"/>
        </w:rPr>
        <w:t xml:space="preserve"> matrix: a </w:t>
      </w:r>
      <w:proofErr w:type="spellStart"/>
      <w:r w:rsidRPr="007C660E">
        <w:rPr>
          <w:rFonts w:asciiTheme="majorBidi" w:hAnsiTheme="majorBidi" w:cstheme="majorBidi"/>
          <w:lang w:val="en-US" w:eastAsia="fr-FR"/>
        </w:rPr>
        <w:t>chemometric</w:t>
      </w:r>
      <w:proofErr w:type="spellEnd"/>
      <w:r w:rsidRPr="007C660E">
        <w:rPr>
          <w:rFonts w:asciiTheme="majorBidi" w:hAnsiTheme="majorBidi" w:cstheme="majorBidi"/>
          <w:lang w:val="en-US" w:eastAsia="fr-FR"/>
        </w:rPr>
        <w:t xml:space="preserve"> tool for analytical chemistry—review</w:t>
      </w:r>
      <w:proofErr w:type="gramStart"/>
      <w:r w:rsidRPr="007C660E">
        <w:rPr>
          <w:rFonts w:asciiTheme="majorBidi" w:hAnsiTheme="majorBidi" w:cstheme="majorBidi"/>
          <w:lang w:val="en-US" w:eastAsia="fr-FR"/>
        </w:rPr>
        <w:t>..</w:t>
      </w:r>
      <w:proofErr w:type="gramEnd"/>
      <w:r w:rsidRPr="007C660E">
        <w:rPr>
          <w:rFonts w:asciiTheme="majorBidi" w:hAnsiTheme="majorBidi" w:cstheme="majorBidi"/>
          <w:lang w:val="en-US" w:eastAsia="fr-FR"/>
        </w:rPr>
        <w:t xml:space="preserve"> </w:t>
      </w:r>
      <w:proofErr w:type="spellStart"/>
      <w:r w:rsidRPr="007C660E">
        <w:rPr>
          <w:rFonts w:asciiTheme="majorBidi" w:hAnsiTheme="majorBidi" w:cstheme="majorBidi"/>
          <w:lang w:val="en-US" w:eastAsia="fr-FR"/>
        </w:rPr>
        <w:t>Talanta</w:t>
      </w:r>
      <w:proofErr w:type="spellEnd"/>
      <w:r w:rsidRPr="007C660E">
        <w:rPr>
          <w:rFonts w:asciiTheme="majorBidi" w:hAnsiTheme="majorBidi" w:cstheme="majorBidi"/>
          <w:lang w:val="en-US" w:eastAsia="fr-FR"/>
        </w:rPr>
        <w:t xml:space="preserve"> 63 (2004) 1061–1067</w:t>
      </w:r>
      <w:r>
        <w:rPr>
          <w:rFonts w:asciiTheme="majorBidi" w:hAnsiTheme="majorBidi" w:cstheme="majorBidi"/>
          <w:lang w:val="en-US" w:eastAsia="fr-FR"/>
        </w:rPr>
        <w:t>.</w:t>
      </w:r>
    </w:p>
    <w:p w:rsidR="00947246" w:rsidRDefault="00947246" w:rsidP="0089506D">
      <w:pPr>
        <w:jc w:val="both"/>
        <w:rPr>
          <w:rFonts w:ascii="Times New Roman" w:hAnsi="Times New Roman" w:cs="Times New Roman"/>
          <w:bCs/>
          <w:lang w:val="en-US"/>
        </w:rPr>
      </w:pPr>
      <w:r w:rsidRPr="00947246">
        <w:rPr>
          <w:rFonts w:ascii="Times New Roman" w:hAnsi="Times New Roman" w:cs="Times New Roman"/>
          <w:lang w:val="en-US" w:eastAsia="fr-FR"/>
        </w:rPr>
        <w:t>[</w:t>
      </w:r>
      <w:r w:rsidR="0089506D">
        <w:rPr>
          <w:rFonts w:ascii="Times New Roman" w:hAnsi="Times New Roman" w:cs="Times New Roman"/>
          <w:lang w:val="en-US" w:eastAsia="fr-FR"/>
        </w:rPr>
        <w:t>8</w:t>
      </w:r>
      <w:proofErr w:type="gramStart"/>
      <w:r w:rsidRPr="00947246">
        <w:rPr>
          <w:rFonts w:ascii="Times New Roman" w:hAnsi="Times New Roman" w:cs="Times New Roman"/>
          <w:lang w:val="en-US" w:eastAsia="fr-FR"/>
        </w:rPr>
        <w:t xml:space="preserve">]  </w:t>
      </w:r>
      <w:r w:rsidRPr="00947246">
        <w:rPr>
          <w:rFonts w:ascii="Times New Roman" w:hAnsi="Times New Roman" w:cs="Times New Roman"/>
          <w:bCs/>
          <w:lang w:val="en-US"/>
        </w:rPr>
        <w:t>A.P</w:t>
      </w:r>
      <w:proofErr w:type="gramEnd"/>
      <w:r w:rsidRPr="00947246">
        <w:rPr>
          <w:rFonts w:ascii="Times New Roman" w:hAnsi="Times New Roman" w:cs="Times New Roman"/>
          <w:bCs/>
          <w:lang w:val="en-US"/>
        </w:rPr>
        <w:t xml:space="preserve">. Donald. </w:t>
      </w:r>
      <w:proofErr w:type="gramStart"/>
      <w:r w:rsidRPr="00947246">
        <w:rPr>
          <w:rFonts w:ascii="Times New Roman" w:hAnsi="Times New Roman" w:cs="Times New Roman"/>
          <w:bCs/>
          <w:lang w:val="en-US"/>
        </w:rPr>
        <w:t>Optimization theory with applications, Dover Publications, New York.</w:t>
      </w:r>
      <w:proofErr w:type="gramEnd"/>
      <w:r w:rsidRPr="00947246">
        <w:rPr>
          <w:rFonts w:ascii="Times New Roman" w:hAnsi="Times New Roman" w:cs="Times New Roman"/>
          <w:bCs/>
          <w:lang w:val="en-US"/>
        </w:rPr>
        <w:t xml:space="preserve"> 1986.</w:t>
      </w:r>
    </w:p>
    <w:p w:rsidR="005D75E2" w:rsidRPr="005D75E2" w:rsidRDefault="0089506D" w:rsidP="005D75E2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lang w:val="en-US" w:eastAsia="fr-FR"/>
        </w:rPr>
        <w:t>[</w:t>
      </w:r>
      <w:r w:rsidR="005D75E2" w:rsidRPr="005D75E2">
        <w:rPr>
          <w:rFonts w:ascii="Times New Roman" w:hAnsi="Times New Roman" w:cs="Times New Roman"/>
          <w:lang w:val="en-US" w:eastAsia="fr-FR"/>
        </w:rPr>
        <w:t>9</w:t>
      </w:r>
      <w:proofErr w:type="gramStart"/>
      <w:r w:rsidR="005D75E2" w:rsidRPr="005D75E2">
        <w:rPr>
          <w:rFonts w:ascii="Times New Roman" w:hAnsi="Times New Roman" w:cs="Times New Roman"/>
          <w:lang w:val="en-US" w:eastAsia="fr-FR"/>
        </w:rPr>
        <w:t>]  P.L</w:t>
      </w:r>
      <w:proofErr w:type="gramEnd"/>
      <w:r w:rsidR="005D75E2" w:rsidRPr="005D75E2">
        <w:rPr>
          <w:rFonts w:ascii="Times New Roman" w:hAnsi="Times New Roman" w:cs="Times New Roman"/>
          <w:lang w:val="en-US" w:eastAsia="fr-FR"/>
        </w:rPr>
        <w:t xml:space="preserve">. </w:t>
      </w:r>
      <w:r w:rsidR="005D75E2" w:rsidRPr="005D75E2">
        <w:rPr>
          <w:rFonts w:ascii="Times New Roman" w:hAnsi="Times New Roman" w:cs="Times New Roman"/>
          <w:bCs/>
          <w:lang w:val="en-US"/>
        </w:rPr>
        <w:t xml:space="preserve">Dawson, R. Martinez-Dawson .Using response surface analysis to optimize the quality of </w:t>
      </w:r>
      <w:proofErr w:type="spellStart"/>
      <w:r w:rsidR="005D75E2" w:rsidRPr="005D75E2">
        <w:rPr>
          <w:rFonts w:ascii="Times New Roman" w:hAnsi="Times New Roman" w:cs="Times New Roman"/>
          <w:bCs/>
          <w:lang w:val="en-US"/>
        </w:rPr>
        <w:t>ultrapasteurized</w:t>
      </w:r>
      <w:proofErr w:type="spellEnd"/>
      <w:r w:rsidR="005D75E2" w:rsidRPr="005D75E2">
        <w:rPr>
          <w:rFonts w:ascii="Times New Roman" w:hAnsi="Times New Roman" w:cs="Times New Roman"/>
          <w:bCs/>
          <w:lang w:val="en-US"/>
        </w:rPr>
        <w:t xml:space="preserve"> liquid whole </w:t>
      </w:r>
      <w:proofErr w:type="spellStart"/>
      <w:r w:rsidR="005D75E2" w:rsidRPr="005D75E2">
        <w:rPr>
          <w:rFonts w:ascii="Times New Roman" w:hAnsi="Times New Roman" w:cs="Times New Roman"/>
          <w:bCs/>
          <w:lang w:val="en-US"/>
        </w:rPr>
        <w:t>egg.Poult</w:t>
      </w:r>
      <w:proofErr w:type="spellEnd"/>
      <w:r w:rsidR="005D75E2" w:rsidRPr="005D75E2">
        <w:rPr>
          <w:rFonts w:ascii="Times New Roman" w:hAnsi="Times New Roman" w:cs="Times New Roman"/>
          <w:bCs/>
          <w:lang w:val="en-US"/>
        </w:rPr>
        <w:t>. Sci. 77 (1998) 468–474.</w:t>
      </w:r>
    </w:p>
    <w:p w:rsidR="005D75E2" w:rsidRPr="005D75E2" w:rsidRDefault="0089506D" w:rsidP="005D75E2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 w:eastAsia="fr-FR"/>
        </w:rPr>
      </w:pPr>
      <w:r>
        <w:rPr>
          <w:rFonts w:asciiTheme="majorBidi" w:hAnsiTheme="majorBidi" w:cstheme="majorBidi"/>
          <w:sz w:val="24"/>
          <w:szCs w:val="24"/>
          <w:lang w:val="en-US" w:eastAsia="fr-FR"/>
        </w:rPr>
        <w:t>[1</w:t>
      </w:r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 xml:space="preserve">0] V. </w:t>
      </w:r>
      <w:proofErr w:type="spellStart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>Caqueret</w:t>
      </w:r>
      <w:proofErr w:type="spellEnd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 xml:space="preserve">, S. </w:t>
      </w:r>
      <w:proofErr w:type="spellStart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>Bostyn</w:t>
      </w:r>
      <w:proofErr w:type="spellEnd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 xml:space="preserve">, C. Porte, H. </w:t>
      </w:r>
      <w:proofErr w:type="spellStart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>Fauduet</w:t>
      </w:r>
      <w:proofErr w:type="spellEnd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 xml:space="preserve">, Optimization of the operating conditions for the removal of alcoholic insoluble compounds contained in sugar beet </w:t>
      </w:r>
      <w:proofErr w:type="spellStart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>vinasse</w:t>
      </w:r>
      <w:proofErr w:type="spellEnd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>, Chem. Eng. J. 145 (2008) 203–210.</w:t>
      </w:r>
    </w:p>
    <w:p w:rsidR="005D75E2" w:rsidRPr="005D75E2" w:rsidRDefault="0089506D" w:rsidP="005D75E2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US" w:eastAsia="fr-FR"/>
        </w:rPr>
      </w:pPr>
      <w:r>
        <w:rPr>
          <w:rFonts w:asciiTheme="majorBidi" w:hAnsiTheme="majorBidi" w:cstheme="majorBidi"/>
          <w:sz w:val="24"/>
          <w:szCs w:val="24"/>
          <w:lang w:val="en-US" w:eastAsia="fr-FR"/>
        </w:rPr>
        <w:t>[1</w:t>
      </w:r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 xml:space="preserve">1] D. Wu, J. Zhou, Y. Li, Effect of the </w:t>
      </w:r>
      <w:proofErr w:type="spellStart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>sulfidation</w:t>
      </w:r>
      <w:proofErr w:type="spellEnd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 xml:space="preserve"> process on the mechanical properties of a </w:t>
      </w:r>
      <w:proofErr w:type="spellStart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>CoMoP</w:t>
      </w:r>
      <w:proofErr w:type="spellEnd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 xml:space="preserve">/Al2O3 </w:t>
      </w:r>
      <w:proofErr w:type="spellStart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>hydrotreating</w:t>
      </w:r>
      <w:proofErr w:type="spellEnd"/>
      <w:r w:rsidR="005D75E2" w:rsidRPr="005D75E2">
        <w:rPr>
          <w:rFonts w:asciiTheme="majorBidi" w:hAnsiTheme="majorBidi" w:cstheme="majorBidi"/>
          <w:sz w:val="24"/>
          <w:szCs w:val="24"/>
          <w:lang w:val="en-US" w:eastAsia="fr-FR"/>
        </w:rPr>
        <w:t xml:space="preserve"> catalyst, Chem. Eng. Sci. 64 (2009) 198–206.</w:t>
      </w:r>
    </w:p>
    <w:p w:rsidR="005D75E2" w:rsidRPr="005D75E2" w:rsidRDefault="005D75E2" w:rsidP="005D75E2">
      <w:pPr>
        <w:jc w:val="both"/>
        <w:rPr>
          <w:rFonts w:ascii="Times New Roman" w:hAnsi="Times New Roman" w:cs="Times New Roman"/>
          <w:bCs/>
          <w:lang w:val="en-US"/>
        </w:rPr>
      </w:pPr>
    </w:p>
    <w:p w:rsidR="005D75E2" w:rsidRPr="00947246" w:rsidRDefault="005D75E2" w:rsidP="00947246">
      <w:pPr>
        <w:jc w:val="both"/>
        <w:rPr>
          <w:rFonts w:ascii="Times New Roman" w:hAnsi="Times New Roman" w:cs="Times New Roman"/>
          <w:bCs/>
          <w:lang w:val="en-US"/>
        </w:rPr>
      </w:pPr>
    </w:p>
    <w:p w:rsidR="007C660E" w:rsidRPr="00E270C5" w:rsidRDefault="007C660E" w:rsidP="007C660E">
      <w:pPr>
        <w:jc w:val="both"/>
        <w:rPr>
          <w:rFonts w:ascii="Times New Roman" w:hAnsi="Times New Roman" w:cs="Times New Roman"/>
          <w:bCs/>
          <w:lang w:val="en-US"/>
        </w:rPr>
      </w:pPr>
    </w:p>
    <w:p w:rsidR="007C660E" w:rsidRPr="00E270C5" w:rsidRDefault="007C660E" w:rsidP="00C5458D">
      <w:pPr>
        <w:jc w:val="both"/>
        <w:rPr>
          <w:rFonts w:ascii="Times New Roman" w:hAnsi="Times New Roman" w:cs="Times New Roman"/>
          <w:bCs/>
          <w:lang w:val="en-US"/>
        </w:rPr>
      </w:pPr>
    </w:p>
    <w:p w:rsidR="00C5458D" w:rsidRPr="00C5458D" w:rsidRDefault="00C5458D" w:rsidP="00C5458D">
      <w:pPr>
        <w:rPr>
          <w:rFonts w:asciiTheme="majorBidi" w:hAnsiTheme="majorBidi" w:cstheme="majorBidi"/>
          <w:b/>
          <w:bCs/>
          <w:lang w:val="en-US"/>
        </w:rPr>
      </w:pPr>
    </w:p>
    <w:p w:rsidR="00E932E1" w:rsidRPr="00035F38" w:rsidRDefault="00E932E1">
      <w:pPr>
        <w:rPr>
          <w:lang w:val="en-US"/>
        </w:rPr>
      </w:pPr>
    </w:p>
    <w:sectPr w:rsidR="00E932E1" w:rsidRPr="00035F38" w:rsidSect="00702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5F38"/>
    <w:rsid w:val="00035F38"/>
    <w:rsid w:val="001432A2"/>
    <w:rsid w:val="00287DDC"/>
    <w:rsid w:val="003351E5"/>
    <w:rsid w:val="003A0ECE"/>
    <w:rsid w:val="003B2624"/>
    <w:rsid w:val="00453E62"/>
    <w:rsid w:val="005D75E2"/>
    <w:rsid w:val="005D7B68"/>
    <w:rsid w:val="005F0D06"/>
    <w:rsid w:val="005F7EFA"/>
    <w:rsid w:val="00622BB6"/>
    <w:rsid w:val="006A46F3"/>
    <w:rsid w:val="00702298"/>
    <w:rsid w:val="00734269"/>
    <w:rsid w:val="0074516B"/>
    <w:rsid w:val="00780070"/>
    <w:rsid w:val="00790CD8"/>
    <w:rsid w:val="007C660E"/>
    <w:rsid w:val="00872AB8"/>
    <w:rsid w:val="0089506D"/>
    <w:rsid w:val="0091256C"/>
    <w:rsid w:val="00947246"/>
    <w:rsid w:val="00B27C33"/>
    <w:rsid w:val="00B95BE6"/>
    <w:rsid w:val="00C4403F"/>
    <w:rsid w:val="00C52AC4"/>
    <w:rsid w:val="00C5458D"/>
    <w:rsid w:val="00C86E04"/>
    <w:rsid w:val="00E850B6"/>
    <w:rsid w:val="00E932E1"/>
    <w:rsid w:val="00F11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F38"/>
    <w:pPr>
      <w:suppressAutoHyphens/>
    </w:pPr>
    <w:rPr>
      <w:rFonts w:ascii="Calibri" w:eastAsia="Calibri" w:hAnsi="Calibri" w:cs="Arial"/>
      <w:lang w:eastAsia="zh-CN"/>
    </w:rPr>
  </w:style>
  <w:style w:type="paragraph" w:styleId="Titre2">
    <w:name w:val="heading 2"/>
    <w:basedOn w:val="Normal"/>
    <w:link w:val="Titre2Car"/>
    <w:uiPriority w:val="9"/>
    <w:qFormat/>
    <w:rsid w:val="00035F38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035F38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lev">
    <w:name w:val="Strong"/>
    <w:basedOn w:val="Policepardfaut"/>
    <w:qFormat/>
    <w:rsid w:val="00035F38"/>
    <w:rPr>
      <w:b/>
      <w:bCs/>
    </w:rPr>
  </w:style>
  <w:style w:type="paragraph" w:styleId="Paragraphedeliste">
    <w:name w:val="List Paragraph"/>
    <w:basedOn w:val="Normal"/>
    <w:qFormat/>
    <w:rsid w:val="00035F38"/>
    <w:pPr>
      <w:ind w:left="720"/>
      <w:contextualSpacing/>
    </w:pPr>
  </w:style>
  <w:style w:type="character" w:customStyle="1" w:styleId="apple-style-span">
    <w:name w:val="apple-style-span"/>
    <w:basedOn w:val="Policepardfaut"/>
    <w:rsid w:val="007C660E"/>
  </w:style>
  <w:style w:type="paragraph" w:customStyle="1" w:styleId="Address">
    <w:name w:val="Address"/>
    <w:basedOn w:val="Normal"/>
    <w:link w:val="AddressChar"/>
    <w:rsid w:val="005D7B68"/>
    <w:pPr>
      <w:suppressAutoHyphens w:val="0"/>
      <w:spacing w:after="0" w:line="240" w:lineRule="auto"/>
    </w:pPr>
    <w:rPr>
      <w:rFonts w:ascii="Times New Roman" w:eastAsia="MS Mincho" w:hAnsi="Times New Roman" w:cs="Times New Roman"/>
      <w:i/>
      <w:sz w:val="24"/>
      <w:szCs w:val="24"/>
      <w:lang w:val="de-DE" w:eastAsia="ja-JP"/>
    </w:rPr>
  </w:style>
  <w:style w:type="character" w:customStyle="1" w:styleId="AddressChar">
    <w:name w:val="Address Char"/>
    <w:basedOn w:val="Policepardfaut"/>
    <w:link w:val="Address"/>
    <w:rsid w:val="005D7B68"/>
    <w:rPr>
      <w:rFonts w:ascii="Times New Roman" w:eastAsia="MS Mincho" w:hAnsi="Times New Roman" w:cs="Times New Roman"/>
      <w:i/>
      <w:sz w:val="24"/>
      <w:szCs w:val="24"/>
      <w:lang w:val="de-DE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Hoceme</dc:creator>
  <cp:lastModifiedBy>HAMJAK</cp:lastModifiedBy>
  <cp:revision>2</cp:revision>
  <dcterms:created xsi:type="dcterms:W3CDTF">2017-11-30T07:37:00Z</dcterms:created>
  <dcterms:modified xsi:type="dcterms:W3CDTF">2017-11-30T07:37:00Z</dcterms:modified>
</cp:coreProperties>
</file>