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8" w:rsidRPr="00BA46FD" w:rsidRDefault="00356797">
      <w:pPr>
        <w:jc w:val="center"/>
        <w:rPr>
          <w:sz w:val="20"/>
          <w:szCs w:val="20"/>
          <w:lang w:val="en-US"/>
        </w:rPr>
      </w:pPr>
      <w:bookmarkStart w:id="0" w:name="page1"/>
      <w:bookmarkEnd w:id="0"/>
      <w:r w:rsidRPr="00BA46FD">
        <w:rPr>
          <w:rFonts w:eastAsia="Times New Roman"/>
          <w:b/>
          <w:bCs/>
          <w:u w:val="single"/>
          <w:lang w:val="en-US"/>
        </w:rPr>
        <w:t>Abstract Template</w:t>
      </w:r>
    </w:p>
    <w:p w:rsidR="00A32108" w:rsidRPr="00BA46FD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BA46FD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BA46FD" w:rsidRDefault="00A32108">
      <w:pPr>
        <w:spacing w:line="227" w:lineRule="exact"/>
        <w:rPr>
          <w:sz w:val="24"/>
          <w:szCs w:val="24"/>
          <w:lang w:val="en-US"/>
        </w:rPr>
      </w:pPr>
    </w:p>
    <w:p w:rsidR="00A32108" w:rsidRPr="00C34194" w:rsidRDefault="00356797">
      <w:pPr>
        <w:spacing w:line="230" w:lineRule="auto"/>
        <w:ind w:right="480"/>
        <w:rPr>
          <w:b/>
          <w:sz w:val="20"/>
          <w:szCs w:val="20"/>
          <w:lang w:val="en-US"/>
        </w:rPr>
      </w:pPr>
      <w:r w:rsidRPr="00BA46FD">
        <w:rPr>
          <w:rFonts w:eastAsia="Times New Roman"/>
          <w:b/>
          <w:bCs/>
          <w:lang w:val="en-US"/>
        </w:rPr>
        <w:t xml:space="preserve">Title: </w:t>
      </w:r>
      <w:r w:rsidR="00BA46FD" w:rsidRPr="00C34194">
        <w:rPr>
          <w:b/>
          <w:color w:val="323232"/>
          <w:lang w:val="en-US"/>
        </w:rPr>
        <w:t>Nanomaterials for Electrochemical (Bio</w:t>
      </w:r>
      <w:proofErr w:type="gramStart"/>
      <w:r w:rsidR="00BA46FD" w:rsidRPr="00C34194">
        <w:rPr>
          <w:b/>
          <w:color w:val="323232"/>
          <w:lang w:val="en-US"/>
        </w:rPr>
        <w:t>)S</w:t>
      </w:r>
      <w:r w:rsidR="00BA46FD" w:rsidRPr="00C34194">
        <w:rPr>
          <w:b/>
          <w:color w:val="000000"/>
          <w:lang w:val="en-US"/>
        </w:rPr>
        <w:t>ensing</w:t>
      </w:r>
      <w:proofErr w:type="gramEnd"/>
      <w:r w:rsidR="00995C18">
        <w:rPr>
          <w:b/>
          <w:color w:val="000000"/>
          <w:lang w:val="en-US"/>
        </w:rPr>
        <w:t>:</w:t>
      </w:r>
      <w:r w:rsidR="00995C18" w:rsidRPr="00995C18">
        <w:rPr>
          <w:b/>
          <w:color w:val="323232"/>
          <w:lang w:val="en-US"/>
        </w:rPr>
        <w:t xml:space="preserve"> </w:t>
      </w:r>
      <w:r w:rsidR="00995C18" w:rsidRPr="00C34194">
        <w:rPr>
          <w:b/>
          <w:color w:val="323232"/>
          <w:lang w:val="en-US"/>
        </w:rPr>
        <w:t xml:space="preserve">Electrochemical </w:t>
      </w:r>
      <w:r w:rsidR="00995C18">
        <w:rPr>
          <w:b/>
          <w:color w:val="323232"/>
          <w:lang w:val="en-US"/>
        </w:rPr>
        <w:t>Synthesis</w:t>
      </w:r>
    </w:p>
    <w:p w:rsidR="00A32108" w:rsidRPr="00C34194" w:rsidRDefault="00A32108">
      <w:pPr>
        <w:spacing w:line="204" w:lineRule="exact"/>
        <w:rPr>
          <w:b/>
          <w:sz w:val="24"/>
          <w:szCs w:val="24"/>
          <w:lang w:val="en-US"/>
        </w:rPr>
      </w:pPr>
    </w:p>
    <w:p w:rsidR="00A32108" w:rsidRPr="00C34194" w:rsidRDefault="00C34194">
      <w:pPr>
        <w:rPr>
          <w:rFonts w:eastAsia="Times New Roman"/>
          <w:b/>
          <w:bCs/>
          <w:sz w:val="19"/>
          <w:szCs w:val="19"/>
        </w:rPr>
      </w:pPr>
      <w:r w:rsidRPr="00C34194">
        <w:rPr>
          <w:rFonts w:eastAsia="Times New Roman"/>
          <w:b/>
          <w:bCs/>
          <w:sz w:val="19"/>
          <w:szCs w:val="19"/>
        </w:rPr>
        <w:t>TONELLI D</w:t>
      </w:r>
      <w:r w:rsidR="00356797" w:rsidRPr="00C34194">
        <w:rPr>
          <w:rFonts w:eastAsia="Times New Roman"/>
          <w:b/>
          <w:bCs/>
          <w:sz w:val="31"/>
          <w:szCs w:val="31"/>
          <w:vertAlign w:val="superscript"/>
        </w:rPr>
        <w:t>1</w:t>
      </w:r>
      <w:r w:rsidR="00356797" w:rsidRPr="00C34194">
        <w:rPr>
          <w:rFonts w:eastAsia="Times New Roman"/>
          <w:b/>
          <w:bCs/>
          <w:sz w:val="19"/>
          <w:szCs w:val="19"/>
        </w:rPr>
        <w:t xml:space="preserve">, </w:t>
      </w:r>
      <w:r w:rsidRPr="00C34194">
        <w:rPr>
          <w:rFonts w:eastAsia="Times New Roman"/>
          <w:b/>
          <w:bCs/>
          <w:sz w:val="19"/>
          <w:szCs w:val="19"/>
        </w:rPr>
        <w:t>GUALANDI I</w:t>
      </w:r>
      <w:r w:rsidR="00F02000" w:rsidRPr="00DE3F0D">
        <w:rPr>
          <w:rFonts w:eastAsia="Times New Roman"/>
          <w:b/>
          <w:bCs/>
          <w:sz w:val="31"/>
          <w:szCs w:val="31"/>
          <w:vertAlign w:val="superscript"/>
        </w:rPr>
        <w:t>1</w:t>
      </w:r>
      <w:r w:rsidR="00F02000">
        <w:rPr>
          <w:rFonts w:eastAsia="Times New Roman"/>
          <w:b/>
          <w:bCs/>
          <w:sz w:val="19"/>
          <w:szCs w:val="19"/>
        </w:rPr>
        <w:t>,</w:t>
      </w:r>
      <w:r w:rsidRPr="00C34194">
        <w:rPr>
          <w:rFonts w:eastAsia="Times New Roman"/>
          <w:b/>
          <w:bCs/>
          <w:sz w:val="19"/>
          <w:szCs w:val="19"/>
        </w:rPr>
        <w:t xml:space="preserve"> SCAVETTA E</w:t>
      </w:r>
      <w:hyperlink r:id="rId5" w:anchor="a1">
        <w:r w:rsidR="00356797" w:rsidRPr="00C34194">
          <w:rPr>
            <w:rFonts w:eastAsia="Times New Roman"/>
            <w:b/>
            <w:bCs/>
            <w:sz w:val="31"/>
            <w:szCs w:val="31"/>
            <w:vertAlign w:val="superscript"/>
          </w:rPr>
          <w:t>1</w:t>
        </w:r>
        <w:r w:rsidR="00356797" w:rsidRPr="00C34194">
          <w:rPr>
            <w:rFonts w:eastAsia="Times New Roman"/>
            <w:b/>
            <w:bCs/>
            <w:sz w:val="19"/>
            <w:szCs w:val="19"/>
          </w:rPr>
          <w:t xml:space="preserve">, </w:t>
        </w:r>
      </w:hyperlink>
      <w:r>
        <w:rPr>
          <w:rFonts w:eastAsia="Times New Roman"/>
          <w:b/>
          <w:bCs/>
          <w:sz w:val="19"/>
          <w:szCs w:val="19"/>
        </w:rPr>
        <w:t>TALEB A</w:t>
      </w:r>
      <w:r w:rsidR="00356797" w:rsidRPr="00C34194">
        <w:rPr>
          <w:rFonts w:eastAsia="Times New Roman"/>
          <w:b/>
          <w:bCs/>
          <w:sz w:val="31"/>
          <w:szCs w:val="31"/>
          <w:vertAlign w:val="superscript"/>
        </w:rPr>
        <w:t>2</w:t>
      </w:r>
    </w:p>
    <w:p w:rsidR="00A32108" w:rsidRPr="00BA46FD" w:rsidRDefault="00356797">
      <w:pPr>
        <w:spacing w:line="182" w:lineRule="auto"/>
        <w:rPr>
          <w:sz w:val="20"/>
          <w:szCs w:val="20"/>
          <w:lang w:val="en-US"/>
        </w:rPr>
      </w:pPr>
      <w:r w:rsidRPr="00BA46FD">
        <w:rPr>
          <w:rFonts w:eastAsia="Times New Roman"/>
          <w:sz w:val="28"/>
          <w:szCs w:val="28"/>
          <w:vertAlign w:val="superscript"/>
          <w:lang w:val="en-US"/>
        </w:rPr>
        <w:t>1</w:t>
      </w:r>
      <w:r w:rsidRPr="00BA46FD">
        <w:rPr>
          <w:rFonts w:eastAsia="Times New Roman"/>
          <w:sz w:val="18"/>
          <w:szCs w:val="18"/>
          <w:lang w:val="en-US"/>
        </w:rPr>
        <w:t xml:space="preserve">Department of </w:t>
      </w:r>
      <w:r w:rsidR="00C34194">
        <w:rPr>
          <w:rFonts w:eastAsia="Times New Roman"/>
          <w:sz w:val="18"/>
          <w:szCs w:val="18"/>
          <w:lang w:val="en-US"/>
        </w:rPr>
        <w:t>Industrial Chemistry “</w:t>
      </w:r>
      <w:proofErr w:type="spellStart"/>
      <w:r w:rsidR="00C34194">
        <w:rPr>
          <w:rFonts w:eastAsia="Times New Roman"/>
          <w:sz w:val="18"/>
          <w:szCs w:val="18"/>
          <w:lang w:val="en-US"/>
        </w:rPr>
        <w:t>Toso</w:t>
      </w:r>
      <w:proofErr w:type="spellEnd"/>
      <w:r w:rsidR="00C34194">
        <w:rPr>
          <w:rFonts w:eastAsia="Times New Roman"/>
          <w:sz w:val="18"/>
          <w:szCs w:val="18"/>
          <w:lang w:val="en-US"/>
        </w:rPr>
        <w:t xml:space="preserve"> </w:t>
      </w:r>
      <w:proofErr w:type="spellStart"/>
      <w:r w:rsidR="00C34194">
        <w:rPr>
          <w:rFonts w:eastAsia="Times New Roman"/>
          <w:sz w:val="18"/>
          <w:szCs w:val="18"/>
          <w:lang w:val="en-US"/>
        </w:rPr>
        <w:t>Montanari</w:t>
      </w:r>
      <w:proofErr w:type="spellEnd"/>
      <w:r w:rsidR="00C34194">
        <w:rPr>
          <w:rFonts w:eastAsia="Times New Roman"/>
          <w:sz w:val="18"/>
          <w:szCs w:val="18"/>
          <w:lang w:val="en-US"/>
        </w:rPr>
        <w:t>”</w:t>
      </w:r>
      <w:proofErr w:type="gramStart"/>
      <w:r w:rsidRPr="00BA46FD">
        <w:rPr>
          <w:rFonts w:eastAsia="Times New Roman"/>
          <w:sz w:val="18"/>
          <w:szCs w:val="18"/>
          <w:lang w:val="en-US"/>
        </w:rPr>
        <w:t>,</w:t>
      </w:r>
      <w:r w:rsidR="00C34194">
        <w:rPr>
          <w:rFonts w:eastAsia="Times New Roman"/>
          <w:sz w:val="18"/>
          <w:szCs w:val="18"/>
          <w:lang w:val="en-US"/>
        </w:rPr>
        <w:t>University</w:t>
      </w:r>
      <w:proofErr w:type="gramEnd"/>
      <w:r w:rsidR="00C34194">
        <w:rPr>
          <w:rFonts w:eastAsia="Times New Roman"/>
          <w:sz w:val="18"/>
          <w:szCs w:val="18"/>
          <w:lang w:val="en-US"/>
        </w:rPr>
        <w:t xml:space="preserve"> of Bologna, Italy</w:t>
      </w:r>
    </w:p>
    <w:p w:rsidR="00A32108" w:rsidRPr="00DE3F0D" w:rsidRDefault="00356797" w:rsidP="00C34194">
      <w:pPr>
        <w:spacing w:line="181" w:lineRule="auto"/>
        <w:rPr>
          <w:color w:val="000000" w:themeColor="text1"/>
          <w:sz w:val="18"/>
          <w:szCs w:val="18"/>
          <w:lang w:val="en-US"/>
        </w:rPr>
        <w:sectPr w:rsidR="00A32108" w:rsidRPr="00DE3F0D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  <w:r w:rsidRPr="00DE3F0D">
        <w:rPr>
          <w:rFonts w:eastAsia="Times New Roman"/>
          <w:sz w:val="28"/>
          <w:szCs w:val="28"/>
          <w:vertAlign w:val="superscript"/>
          <w:lang w:val="en-US"/>
        </w:rPr>
        <w:t>2</w:t>
      </w:r>
      <w:r w:rsidR="00C34194" w:rsidRPr="00DE3F0D">
        <w:rPr>
          <w:rFonts w:eastAsia="Times New Roman"/>
          <w:color w:val="000000" w:themeColor="text1"/>
          <w:sz w:val="18"/>
          <w:szCs w:val="18"/>
          <w:lang w:val="en-US" w:eastAsia="fr-FR"/>
        </w:rPr>
        <w:t xml:space="preserve">Institut de </w:t>
      </w:r>
      <w:proofErr w:type="spellStart"/>
      <w:r w:rsidR="00C34194" w:rsidRPr="00DE3F0D">
        <w:rPr>
          <w:rFonts w:eastAsia="Times New Roman"/>
          <w:color w:val="000000" w:themeColor="text1"/>
          <w:sz w:val="18"/>
          <w:szCs w:val="18"/>
          <w:lang w:val="en-US" w:eastAsia="fr-FR"/>
        </w:rPr>
        <w:t>Recherche</w:t>
      </w:r>
      <w:proofErr w:type="spellEnd"/>
      <w:r w:rsidR="00C34194" w:rsidRPr="00DE3F0D">
        <w:rPr>
          <w:rFonts w:eastAsia="Times New Roman"/>
          <w:color w:val="000000" w:themeColor="text1"/>
          <w:sz w:val="18"/>
          <w:szCs w:val="18"/>
          <w:lang w:val="en-US" w:eastAsia="fr-FR"/>
        </w:rPr>
        <w:t xml:space="preserve"> de </w:t>
      </w:r>
      <w:proofErr w:type="spellStart"/>
      <w:r w:rsidR="00C34194" w:rsidRPr="00DE3F0D">
        <w:rPr>
          <w:rFonts w:eastAsia="Times New Roman"/>
          <w:color w:val="000000" w:themeColor="text1"/>
          <w:sz w:val="18"/>
          <w:szCs w:val="18"/>
          <w:lang w:val="en-US" w:eastAsia="fr-FR"/>
        </w:rPr>
        <w:t>Chimie</w:t>
      </w:r>
      <w:proofErr w:type="spellEnd"/>
      <w:r w:rsidR="00C34194" w:rsidRPr="00DE3F0D">
        <w:rPr>
          <w:rFonts w:eastAsia="Times New Roman"/>
          <w:color w:val="000000" w:themeColor="text1"/>
          <w:sz w:val="18"/>
          <w:szCs w:val="18"/>
          <w:lang w:val="en-US" w:eastAsia="fr-FR"/>
        </w:rPr>
        <w:t xml:space="preserve"> Paris (IRCP / ENSCP), Sorbonne University, Paris, France</w:t>
      </w:r>
    </w:p>
    <w:p w:rsidR="00A32108" w:rsidRPr="00BA46FD" w:rsidRDefault="00A32108">
      <w:pPr>
        <w:spacing w:line="351" w:lineRule="exact"/>
        <w:rPr>
          <w:sz w:val="24"/>
          <w:szCs w:val="24"/>
          <w:lang w:val="en-US"/>
        </w:rPr>
      </w:pPr>
    </w:p>
    <w:p w:rsidR="00A32108" w:rsidRPr="007F487C" w:rsidRDefault="00356797" w:rsidP="007F487C">
      <w:pPr>
        <w:spacing w:line="234" w:lineRule="auto"/>
        <w:ind w:right="680"/>
        <w:rPr>
          <w:sz w:val="20"/>
          <w:szCs w:val="20"/>
          <w:lang w:val="en-US"/>
        </w:rPr>
      </w:pPr>
      <w:r w:rsidRPr="00BA46FD">
        <w:rPr>
          <w:rFonts w:eastAsia="Times New Roman"/>
          <w:b/>
          <w:bCs/>
          <w:sz w:val="19"/>
          <w:szCs w:val="19"/>
          <w:lang w:val="en-US"/>
        </w:rPr>
        <w:t xml:space="preserve">Keywords: </w:t>
      </w:r>
      <w:r w:rsidR="00DE3F0D">
        <w:rPr>
          <w:rFonts w:eastAsia="Times New Roman"/>
          <w:b/>
          <w:bCs/>
          <w:sz w:val="19"/>
          <w:szCs w:val="19"/>
          <w:lang w:val="en-US"/>
        </w:rPr>
        <w:t>Electrochemical (bio</w:t>
      </w:r>
      <w:proofErr w:type="gramStart"/>
      <w:r w:rsidR="00DE3F0D">
        <w:rPr>
          <w:rFonts w:eastAsia="Times New Roman"/>
          <w:b/>
          <w:bCs/>
          <w:sz w:val="19"/>
          <w:szCs w:val="19"/>
          <w:lang w:val="en-US"/>
        </w:rPr>
        <w:t>)sensors</w:t>
      </w:r>
      <w:proofErr w:type="gramEnd"/>
      <w:r w:rsidRPr="00BA46FD">
        <w:rPr>
          <w:rFonts w:eastAsia="Times New Roman"/>
          <w:b/>
          <w:bCs/>
          <w:sz w:val="19"/>
          <w:szCs w:val="19"/>
          <w:lang w:val="en-US"/>
        </w:rPr>
        <w:t xml:space="preserve">, </w:t>
      </w:r>
      <w:r w:rsidR="00DE3F0D">
        <w:rPr>
          <w:rFonts w:eastAsia="Times New Roman"/>
          <w:b/>
          <w:bCs/>
          <w:sz w:val="19"/>
          <w:szCs w:val="19"/>
          <w:lang w:val="en-US"/>
        </w:rPr>
        <w:t>Nanomaterials</w:t>
      </w:r>
      <w:r w:rsidRPr="00BA46FD">
        <w:rPr>
          <w:rFonts w:eastAsia="Times New Roman"/>
          <w:b/>
          <w:bCs/>
          <w:sz w:val="19"/>
          <w:szCs w:val="19"/>
          <w:lang w:val="en-US"/>
        </w:rPr>
        <w:t xml:space="preserve">, </w:t>
      </w:r>
      <w:r w:rsidR="00DE3F0D">
        <w:rPr>
          <w:rFonts w:eastAsia="Times New Roman"/>
          <w:b/>
          <w:bCs/>
          <w:sz w:val="19"/>
          <w:szCs w:val="19"/>
          <w:lang w:val="en-US"/>
        </w:rPr>
        <w:t>Electrodeposition</w:t>
      </w:r>
      <w:r w:rsidRPr="00BA46FD">
        <w:rPr>
          <w:rFonts w:eastAsia="Times New Roman"/>
          <w:b/>
          <w:bCs/>
          <w:sz w:val="19"/>
          <w:szCs w:val="19"/>
          <w:lang w:val="en-US"/>
        </w:rPr>
        <w:t xml:space="preserve">, </w:t>
      </w:r>
      <w:r w:rsidR="00DE3F0D">
        <w:rPr>
          <w:rFonts w:eastAsia="Times New Roman"/>
          <w:b/>
          <w:bCs/>
          <w:sz w:val="19"/>
          <w:szCs w:val="19"/>
          <w:lang w:val="en-US"/>
        </w:rPr>
        <w:t>Metal nanoparticles</w:t>
      </w:r>
      <w:r w:rsidRPr="00BA46FD">
        <w:rPr>
          <w:rFonts w:eastAsia="Times New Roman"/>
          <w:b/>
          <w:bCs/>
          <w:sz w:val="19"/>
          <w:szCs w:val="19"/>
          <w:lang w:val="en-US"/>
        </w:rPr>
        <w:t xml:space="preserve">, </w:t>
      </w:r>
      <w:r w:rsidR="007F487C">
        <w:rPr>
          <w:rFonts w:eastAsia="Times New Roman"/>
          <w:b/>
          <w:bCs/>
          <w:sz w:val="19"/>
          <w:szCs w:val="19"/>
          <w:lang w:val="en-US"/>
        </w:rPr>
        <w:t xml:space="preserve"> L</w:t>
      </w:r>
      <w:r w:rsidR="00DE3F0D">
        <w:rPr>
          <w:rFonts w:eastAsia="Times New Roman"/>
          <w:b/>
          <w:bCs/>
          <w:sz w:val="19"/>
          <w:szCs w:val="19"/>
          <w:lang w:val="en-US"/>
        </w:rPr>
        <w:t>ayered Double Hydroxides, Polymers</w:t>
      </w:r>
    </w:p>
    <w:p w:rsidR="00A32108" w:rsidRPr="00BA46FD" w:rsidRDefault="00A32108">
      <w:pPr>
        <w:spacing w:line="259" w:lineRule="exact"/>
        <w:rPr>
          <w:sz w:val="24"/>
          <w:szCs w:val="24"/>
          <w:lang w:val="en-US"/>
        </w:rPr>
      </w:pPr>
    </w:p>
    <w:p w:rsidR="00A32108" w:rsidRPr="00BA46FD" w:rsidRDefault="00356797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  <w:lang w:val="en-US"/>
        </w:rPr>
      </w:pPr>
      <w:r w:rsidRPr="00BA46FD">
        <w:rPr>
          <w:rFonts w:eastAsia="Times New Roman"/>
          <w:b/>
          <w:bCs/>
          <w:sz w:val="19"/>
          <w:szCs w:val="19"/>
          <w:lang w:val="en-US"/>
        </w:rPr>
        <w:t>Abstract Body (up to 250 words)</w:t>
      </w:r>
    </w:p>
    <w:p w:rsidR="00A32108" w:rsidRPr="00BA46FD" w:rsidRDefault="00A32108">
      <w:pPr>
        <w:spacing w:line="130" w:lineRule="exact"/>
        <w:rPr>
          <w:sz w:val="24"/>
          <w:szCs w:val="24"/>
          <w:lang w:val="en-US"/>
        </w:rPr>
      </w:pPr>
    </w:p>
    <w:p w:rsidR="00440D7F" w:rsidRDefault="00BA46FD" w:rsidP="00440D7F">
      <w:pPr>
        <w:shd w:val="clear" w:color="auto" w:fill="FFFFFF"/>
        <w:ind w:firstLine="480"/>
        <w:jc w:val="both"/>
        <w:rPr>
          <w:color w:val="000000" w:themeColor="text1"/>
          <w:sz w:val="19"/>
          <w:szCs w:val="19"/>
          <w:shd w:val="clear" w:color="auto" w:fill="FFFFFF"/>
          <w:lang w:val="en-US"/>
        </w:rPr>
      </w:pP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 xml:space="preserve">In recent years, nanomaterials have attracted much attention </w:t>
      </w:r>
      <w:r w:rsidR="00C34194" w:rsidRPr="007F487C">
        <w:rPr>
          <w:rFonts w:eastAsia="Times New Roman"/>
          <w:color w:val="000000" w:themeColor="text1"/>
          <w:sz w:val="19"/>
          <w:szCs w:val="19"/>
          <w:lang w:val="en-US"/>
        </w:rPr>
        <w:t>to modify the surface of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 xml:space="preserve"> electrodes due to their intriguing physicochemical properties, which differ significantly from those displayed by the </w:t>
      </w:r>
      <w:r w:rsidR="00440D7F">
        <w:rPr>
          <w:rFonts w:eastAsia="Times New Roman"/>
          <w:color w:val="000000" w:themeColor="text1"/>
          <w:sz w:val="19"/>
          <w:szCs w:val="19"/>
          <w:lang w:val="en-US"/>
        </w:rPr>
        <w:t xml:space="preserve">corresponding 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>bulk materials.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The realization of modified electrodes has been of </w:t>
      </w:r>
      <w:r w:rsidR="00F02000"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crucial 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>importance for the development of a n</w:t>
      </w:r>
      <w:r w:rsidR="00C34194" w:rsidRPr="007F487C">
        <w:rPr>
          <w:rFonts w:eastAsia="Times New Roman"/>
          <w:color w:val="000000" w:themeColor="text1"/>
          <w:sz w:val="19"/>
          <w:szCs w:val="19"/>
          <w:lang w:val="en-US"/>
        </w:rPr>
        <w:t>ew generation of electroanalytical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devices with enhanced sensitivity and selectivity since the modifiers confer interesting properties to the </w:t>
      </w:r>
      <w:proofErr w:type="gramStart"/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>support which</w:t>
      </w:r>
      <w:proofErr w:type="gramEnd"/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can lead to a specific recognition and/or a pre-concentration of the </w:t>
      </w:r>
      <w:proofErr w:type="spellStart"/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>analytes</w:t>
      </w:r>
      <w:proofErr w:type="spellEnd"/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>.</w:t>
      </w:r>
      <w:r w:rsidRPr="007F487C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>Among the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 xml:space="preserve"> methods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suitable 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 xml:space="preserve"> to modify a conductive surface</w:t>
      </w:r>
      <w:r w:rsidR="00DE3F0D" w:rsidRPr="007F487C">
        <w:rPr>
          <w:rFonts w:eastAsia="Times New Roman"/>
          <w:color w:val="000000" w:themeColor="text1"/>
          <w:sz w:val="19"/>
          <w:szCs w:val="19"/>
          <w:lang w:val="en-US"/>
        </w:rPr>
        <w:t>,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 xml:space="preserve"> electrodeposition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display</w:t>
      </w:r>
      <w:r w:rsidR="00F02000" w:rsidRPr="007F487C">
        <w:rPr>
          <w:rFonts w:eastAsia="Times New Roman"/>
          <w:color w:val="000000" w:themeColor="text1"/>
          <w:sz w:val="19"/>
          <w:szCs w:val="19"/>
          <w:lang w:val="en-US"/>
        </w:rPr>
        <w:t>s</w:t>
      </w:r>
      <w:r w:rsidRPr="007F487C">
        <w:rPr>
          <w:rFonts w:eastAsia="Times New Roman"/>
          <w:color w:val="000000" w:themeColor="text1"/>
          <w:sz w:val="19"/>
          <w:szCs w:val="19"/>
          <w:lang w:val="en-US"/>
        </w:rPr>
        <w:t xml:space="preserve"> several advantages</w:t>
      </w:r>
      <w:r w:rsidRPr="00BA46FD">
        <w:rPr>
          <w:rFonts w:eastAsia="Times New Roman"/>
          <w:color w:val="000000" w:themeColor="text1"/>
          <w:sz w:val="19"/>
          <w:szCs w:val="19"/>
          <w:lang w:val="en-US"/>
        </w:rPr>
        <w:t>,</w:t>
      </w:r>
      <w:r w:rsidRPr="00BA46FD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</w:t>
      </w:r>
      <w:r w:rsidR="00013853" w:rsidRPr="007F487C">
        <w:rPr>
          <w:rFonts w:eastAsia="Times New Roman"/>
          <w:color w:val="000000" w:themeColor="text1"/>
          <w:sz w:val="19"/>
          <w:szCs w:val="19"/>
          <w:lang w:val="en-US"/>
        </w:rPr>
        <w:t>in terms of adhesion of the modifier and rapidity of the modification; furthermore</w:t>
      </w:r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p</w:t>
      </w:r>
      <w:r w:rsidR="00C34194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arameters such as current density, applied potential</w:t>
      </w:r>
      <w:r w:rsidR="00F02000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,</w:t>
      </w:r>
      <w:r w:rsidR="00C34194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duration of the synthesis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,</w:t>
      </w:r>
      <w:r w:rsidR="00C34194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electrode material, presence or absence of an additive </w:t>
      </w:r>
      <w:r w:rsidR="00C34194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play a</w:t>
      </w:r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key role in determining the shape and size of the resulting nanostructures</w:t>
      </w:r>
      <w:r w:rsidR="00C34194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. 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As an example, </w:t>
      </w:r>
      <w:r w:rsidR="00BD7BD8">
        <w:rPr>
          <w:color w:val="000000" w:themeColor="text1"/>
          <w:sz w:val="19"/>
          <w:szCs w:val="19"/>
          <w:shd w:val="clear" w:color="auto" w:fill="FFFFFF"/>
          <w:lang w:val="en-US"/>
        </w:rPr>
        <w:t>F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igure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1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shows the SEM micrographs obtained for Pt 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nanoparticles 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(NPs)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electrodeposited on GC and graphite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[1]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, in the optimized conditions, both in the absence (Figs.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1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A and </w:t>
      </w:r>
      <w:r w:rsidR="00BD7BD8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C) and in the presence </w:t>
      </w:r>
      <w:proofErr w:type="gramStart"/>
      <w:r w:rsidR="00BD7BD8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of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iodide</w:t>
      </w:r>
      <w:proofErr w:type="gramEnd"/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(Figs.  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>1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B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and D). As 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already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observed by El-</w:t>
      </w:r>
      <w:proofErr w:type="spellStart"/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Deab</w:t>
      </w:r>
      <w:proofErr w:type="spellEnd"/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for Au nanoparticles deposition [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2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]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,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the morphology is strongly affected by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these factors; </w:t>
      </w:r>
      <w:r w:rsidR="00440D7F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all the deposits appear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with gre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>y color and different contrasts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, except for th</w:t>
      </w:r>
      <w:r w:rsidR="00BD7BD8">
        <w:rPr>
          <w:color w:val="000000" w:themeColor="text1"/>
          <w:sz w:val="19"/>
          <w:szCs w:val="19"/>
          <w:shd w:val="clear" w:color="auto" w:fill="FFFFFF"/>
          <w:lang w:val="en-US"/>
        </w:rPr>
        <w:t>at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obtained on GC in the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614E35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presence of KI, which is bright, </w:t>
      </w:r>
      <w:r w:rsidR="00440D7F">
        <w:rPr>
          <w:color w:val="000000" w:themeColor="text1"/>
          <w:sz w:val="19"/>
          <w:szCs w:val="19"/>
          <w:shd w:val="clear" w:color="auto" w:fill="FFFFFF"/>
          <w:lang w:val="en-US"/>
        </w:rPr>
        <w:t>with more pronounced reflecting properties and behaving like a mirror surface.</w:t>
      </w:r>
    </w:p>
    <w:p w:rsidR="00A32108" w:rsidRPr="00614E35" w:rsidRDefault="00C34194" w:rsidP="00BA46FD">
      <w:pPr>
        <w:shd w:val="clear" w:color="auto" w:fill="FFFFFF"/>
        <w:ind w:firstLine="480"/>
        <w:jc w:val="both"/>
        <w:rPr>
          <w:sz w:val="19"/>
          <w:szCs w:val="19"/>
          <w:lang w:val="en-US"/>
        </w:rPr>
      </w:pPr>
      <w:r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This </w:t>
      </w:r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contribution </w:t>
      </w:r>
      <w:r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aims to describe the most recent applications in the field of electrochemical </w:t>
      </w:r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(bio</w:t>
      </w:r>
      <w:proofErr w:type="gramStart"/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)</w:t>
      </w:r>
      <w:r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sensors</w:t>
      </w:r>
      <w:proofErr w:type="gramEnd"/>
      <w:r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013853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taking into account </w:t>
      </w:r>
      <w:r w:rsidR="00F02000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>both inorganic and organic nanomaterials</w:t>
      </w:r>
      <w:r w:rsidR="00DE3F0D" w:rsidRPr="007F487C">
        <w:rPr>
          <w:color w:val="000000" w:themeColor="text1"/>
          <w:sz w:val="19"/>
          <w:szCs w:val="19"/>
          <w:shd w:val="clear" w:color="auto" w:fill="FFFFFF"/>
          <w:lang w:val="en-US"/>
        </w:rPr>
        <w:t xml:space="preserve"> </w:t>
      </w:r>
      <w:r w:rsidR="00DE3F0D">
        <w:rPr>
          <w:color w:val="222222"/>
          <w:sz w:val="19"/>
          <w:szCs w:val="19"/>
          <w:shd w:val="clear" w:color="auto" w:fill="FFFFFF"/>
          <w:lang w:val="en-US"/>
        </w:rPr>
        <w:t>[3]</w:t>
      </w:r>
      <w:r w:rsidR="00F02000" w:rsidRPr="00614E35">
        <w:rPr>
          <w:color w:val="222222"/>
          <w:sz w:val="19"/>
          <w:szCs w:val="19"/>
          <w:shd w:val="clear" w:color="auto" w:fill="FFFFFF"/>
          <w:lang w:val="en-US"/>
        </w:rPr>
        <w:t>.</w:t>
      </w:r>
    </w:p>
    <w:p w:rsidR="00A32108" w:rsidRPr="00614E35" w:rsidRDefault="00A32108">
      <w:pPr>
        <w:spacing w:line="249" w:lineRule="exact"/>
        <w:rPr>
          <w:sz w:val="18"/>
          <w:szCs w:val="18"/>
          <w:lang w:val="en-US"/>
        </w:rPr>
      </w:pPr>
    </w:p>
    <w:p w:rsidR="00A32108" w:rsidRDefault="00356797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6E00BC" w:rsidRDefault="00E46BEE" w:rsidP="006E00BC">
      <w:pPr>
        <w:tabs>
          <w:tab w:val="left" w:pos="1480"/>
        </w:tabs>
        <w:ind w:left="1480"/>
        <w:rPr>
          <w:rFonts w:eastAsia="Times New Roman"/>
          <w:b/>
          <w:bCs/>
          <w:noProof/>
          <w:sz w:val="19"/>
          <w:szCs w:val="19"/>
        </w:rPr>
      </w:pPr>
      <w:r w:rsidRPr="006E00BC">
        <w:rPr>
          <w:rFonts w:eastAsia="Times New Roman"/>
          <w:b/>
          <w:bCs/>
          <w:noProof/>
          <w:sz w:val="19"/>
          <w:szCs w:val="19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142130</wp:posOffset>
            </wp:positionH>
            <wp:positionV relativeFrom="paragraph">
              <wp:posOffset>85946</wp:posOffset>
            </wp:positionV>
            <wp:extent cx="2016000" cy="1526400"/>
            <wp:effectExtent l="0" t="0" r="3810" b="0"/>
            <wp:wrapNone/>
            <wp:docPr id="4" name="Immagine 4" descr="https://ars.els-cdn.com/content/image/1-s2.0-S138824810700392X-g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s.els-cdn.com/content/image/1-s2.0-S138824810700392X-gr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519"/>
                    <a:stretch/>
                  </pic:blipFill>
                  <pic:spPr bwMode="auto">
                    <a:xfrm>
                      <a:off x="0" y="0"/>
                      <a:ext cx="2016000" cy="15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0F18" w:rsidRDefault="00D80F18" w:rsidP="006E00BC">
      <w:pPr>
        <w:tabs>
          <w:tab w:val="left" w:pos="1480"/>
        </w:tabs>
        <w:ind w:left="1480"/>
        <w:rPr>
          <w:rFonts w:eastAsia="Times New Roman"/>
          <w:b/>
          <w:bCs/>
          <w:sz w:val="19"/>
          <w:szCs w:val="19"/>
        </w:rPr>
      </w:pPr>
    </w:p>
    <w:p w:rsidR="006E00BC" w:rsidRDefault="006E00BC" w:rsidP="006E00BC">
      <w:pPr>
        <w:tabs>
          <w:tab w:val="left" w:pos="1480"/>
        </w:tabs>
        <w:rPr>
          <w:rFonts w:eastAsia="Times New Roman"/>
          <w:b/>
          <w:bCs/>
          <w:sz w:val="19"/>
          <w:szCs w:val="19"/>
        </w:rPr>
      </w:pPr>
    </w:p>
    <w:p w:rsidR="006E00BC" w:rsidRPr="006E00BC" w:rsidRDefault="006E00BC" w:rsidP="00D80F18">
      <w:pPr>
        <w:tabs>
          <w:tab w:val="left" w:pos="1480"/>
        </w:tabs>
        <w:jc w:val="center"/>
        <w:rPr>
          <w:rFonts w:eastAsia="Times New Roman"/>
          <w:b/>
          <w:bCs/>
          <w:sz w:val="18"/>
          <w:szCs w:val="18"/>
          <w:lang w:val="en-US"/>
        </w:rPr>
      </w:pPr>
    </w:p>
    <w:p w:rsidR="006E00BC" w:rsidRPr="006E00BC" w:rsidRDefault="006E00BC" w:rsidP="006E00BC">
      <w:pPr>
        <w:tabs>
          <w:tab w:val="left" w:pos="1480"/>
        </w:tabs>
        <w:rPr>
          <w:rFonts w:eastAsia="Times New Roman"/>
          <w:b/>
          <w:bCs/>
          <w:sz w:val="19"/>
          <w:szCs w:val="19"/>
          <w:lang w:val="en-US"/>
        </w:rPr>
      </w:pPr>
    </w:p>
    <w:p w:rsidR="00A32108" w:rsidRPr="006E00BC" w:rsidRDefault="00A32108">
      <w:pPr>
        <w:spacing w:line="20" w:lineRule="exact"/>
        <w:rPr>
          <w:sz w:val="24"/>
          <w:szCs w:val="24"/>
          <w:lang w:val="en-US"/>
        </w:rPr>
      </w:pPr>
    </w:p>
    <w:p w:rsidR="00A32108" w:rsidRPr="006E00BC" w:rsidRDefault="00356797">
      <w:pPr>
        <w:spacing w:line="20" w:lineRule="exact"/>
        <w:rPr>
          <w:sz w:val="24"/>
          <w:szCs w:val="24"/>
          <w:lang w:val="en-US"/>
        </w:rPr>
      </w:pPr>
      <w:r w:rsidRPr="006E00BC">
        <w:rPr>
          <w:sz w:val="24"/>
          <w:szCs w:val="24"/>
          <w:lang w:val="en-US"/>
        </w:rPr>
        <w:br w:type="column"/>
      </w:r>
    </w:p>
    <w:p w:rsidR="00A32108" w:rsidRPr="006E00B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6E00B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6E00BC" w:rsidRDefault="00A32108">
      <w:pPr>
        <w:spacing w:line="309" w:lineRule="exact"/>
        <w:rPr>
          <w:sz w:val="24"/>
          <w:szCs w:val="24"/>
          <w:lang w:val="en-US"/>
        </w:rPr>
      </w:pPr>
    </w:p>
    <w:p w:rsidR="00A32108" w:rsidRDefault="00356797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</w:t>
      </w:r>
      <w:r w:rsidR="00E46BEE">
        <w:rPr>
          <w:rFonts w:eastAsia="Times New Roman"/>
          <w:b/>
          <w:bCs/>
          <w:sz w:val="19"/>
          <w:szCs w:val="19"/>
        </w:rPr>
        <w:t>s</w:t>
      </w:r>
      <w:bookmarkStart w:id="1" w:name="_GoBack"/>
      <w:bookmarkEnd w:id="1"/>
      <w:r>
        <w:rPr>
          <w:rFonts w:eastAsia="Times New Roman"/>
          <w:b/>
          <w:bCs/>
          <w:sz w:val="19"/>
          <w:szCs w:val="19"/>
        </w:rPr>
        <w:t>:</w:t>
      </w:r>
    </w:p>
    <w:p w:rsidR="00A32108" w:rsidRDefault="00A32108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A32108" w:rsidRPr="00E252E6" w:rsidRDefault="00E00228" w:rsidP="00A32E75">
      <w:pPr>
        <w:pStyle w:val="Paragrafoelenco"/>
        <w:numPr>
          <w:ilvl w:val="0"/>
          <w:numId w:val="4"/>
        </w:numPr>
        <w:tabs>
          <w:tab w:val="left" w:pos="723"/>
        </w:tabs>
        <w:autoSpaceDE w:val="0"/>
        <w:autoSpaceDN w:val="0"/>
        <w:adjustRightInd w:val="0"/>
        <w:spacing w:line="241" w:lineRule="auto"/>
        <w:ind w:left="723" w:right="160" w:hanging="363"/>
        <w:rPr>
          <w:rFonts w:eastAsia="Times New Roman"/>
          <w:sz w:val="19"/>
          <w:szCs w:val="19"/>
          <w:lang w:val="en-US"/>
        </w:rPr>
      </w:pPr>
      <w:proofErr w:type="spellStart"/>
      <w:r w:rsidRPr="00E252E6">
        <w:rPr>
          <w:sz w:val="19"/>
          <w:szCs w:val="19"/>
          <w:lang w:val="en-US"/>
        </w:rPr>
        <w:t>Scavetta</w:t>
      </w:r>
      <w:proofErr w:type="spellEnd"/>
      <w:r w:rsidRPr="00E252E6">
        <w:rPr>
          <w:sz w:val="19"/>
          <w:szCs w:val="19"/>
          <w:lang w:val="en-US"/>
        </w:rPr>
        <w:t>, E.</w:t>
      </w:r>
      <w:proofErr w:type="gramStart"/>
      <w:r w:rsidRPr="00E252E6">
        <w:rPr>
          <w:sz w:val="19"/>
          <w:szCs w:val="19"/>
          <w:lang w:val="en-US"/>
        </w:rPr>
        <w:t xml:space="preserve">, </w:t>
      </w:r>
      <w:r w:rsidRPr="00E252E6">
        <w:rPr>
          <w:sz w:val="19"/>
          <w:szCs w:val="19"/>
          <w:lang w:val="en-US"/>
        </w:rPr>
        <w:t xml:space="preserve"> </w:t>
      </w:r>
      <w:proofErr w:type="spellStart"/>
      <w:r w:rsidRPr="00E252E6">
        <w:rPr>
          <w:sz w:val="19"/>
          <w:szCs w:val="19"/>
          <w:lang w:val="en-US"/>
        </w:rPr>
        <w:t>Stipa</w:t>
      </w:r>
      <w:proofErr w:type="spellEnd"/>
      <w:proofErr w:type="gramEnd"/>
      <w:r w:rsidRPr="00E252E6">
        <w:rPr>
          <w:sz w:val="19"/>
          <w:szCs w:val="19"/>
          <w:lang w:val="en-US"/>
        </w:rPr>
        <w:t>,</w:t>
      </w:r>
      <w:r w:rsidRPr="00E252E6">
        <w:rPr>
          <w:sz w:val="19"/>
          <w:szCs w:val="19"/>
          <w:lang w:val="en-US"/>
        </w:rPr>
        <w:t xml:space="preserve"> S. and Tonelli, D.</w:t>
      </w:r>
      <w:r w:rsidR="00356797" w:rsidRPr="00E252E6">
        <w:rPr>
          <w:rFonts w:eastAsia="Times New Roman"/>
          <w:sz w:val="19"/>
          <w:szCs w:val="19"/>
          <w:lang w:val="en-US"/>
        </w:rPr>
        <w:t>, 200</w:t>
      </w:r>
      <w:r w:rsidRPr="00E252E6">
        <w:rPr>
          <w:rFonts w:eastAsia="Times New Roman"/>
          <w:sz w:val="19"/>
          <w:szCs w:val="19"/>
          <w:lang w:val="en-US"/>
        </w:rPr>
        <w:t>7</w:t>
      </w:r>
      <w:r w:rsidR="00356797" w:rsidRPr="00E252E6">
        <w:rPr>
          <w:rFonts w:eastAsia="Times New Roman"/>
          <w:sz w:val="19"/>
          <w:szCs w:val="19"/>
          <w:lang w:val="en-US"/>
        </w:rPr>
        <w:t xml:space="preserve">. </w:t>
      </w:r>
      <w:r w:rsidR="00E252E6">
        <w:rPr>
          <w:rFonts w:eastAsia="Times New Roman"/>
          <w:sz w:val="19"/>
          <w:szCs w:val="19"/>
          <w:lang w:val="en-US"/>
        </w:rPr>
        <w:t>E</w:t>
      </w:r>
      <w:r w:rsidRPr="00E252E6">
        <w:rPr>
          <w:sz w:val="19"/>
          <w:szCs w:val="19"/>
          <w:lang w:val="en-US"/>
        </w:rPr>
        <w:t xml:space="preserve">lectrodeposition of a nickel-based </w:t>
      </w:r>
      <w:proofErr w:type="spellStart"/>
      <w:r w:rsidRPr="00E252E6">
        <w:rPr>
          <w:sz w:val="19"/>
          <w:szCs w:val="19"/>
          <w:lang w:val="en-US"/>
        </w:rPr>
        <w:t>hydrotalcite</w:t>
      </w:r>
      <w:proofErr w:type="spellEnd"/>
      <w:r w:rsidRPr="00E252E6">
        <w:rPr>
          <w:sz w:val="19"/>
          <w:szCs w:val="19"/>
          <w:lang w:val="en-US"/>
        </w:rPr>
        <w:t xml:space="preserve"> on Pt nanoparticles</w:t>
      </w:r>
      <w:r w:rsidR="00E252E6">
        <w:rPr>
          <w:sz w:val="19"/>
          <w:szCs w:val="19"/>
          <w:lang w:val="en-US"/>
        </w:rPr>
        <w:t xml:space="preserve"> </w:t>
      </w:r>
      <w:r w:rsidRPr="00E252E6">
        <w:rPr>
          <w:sz w:val="19"/>
          <w:szCs w:val="19"/>
          <w:lang w:val="en-US"/>
        </w:rPr>
        <w:t>for ethanol and glucose sensing</w:t>
      </w:r>
      <w:r w:rsidRPr="00E252E6">
        <w:rPr>
          <w:sz w:val="19"/>
          <w:szCs w:val="19"/>
          <w:lang w:val="en-US"/>
        </w:rPr>
        <w:t xml:space="preserve">. </w:t>
      </w:r>
      <w:proofErr w:type="spellStart"/>
      <w:r w:rsidRPr="00E252E6">
        <w:rPr>
          <w:sz w:val="19"/>
          <w:szCs w:val="19"/>
          <w:lang w:val="en-US"/>
        </w:rPr>
        <w:t>Electrochem</w:t>
      </w:r>
      <w:proofErr w:type="spellEnd"/>
      <w:r w:rsidRPr="00E252E6">
        <w:rPr>
          <w:sz w:val="19"/>
          <w:szCs w:val="19"/>
          <w:lang w:val="en-US"/>
        </w:rPr>
        <w:t xml:space="preserve">. </w:t>
      </w:r>
      <w:proofErr w:type="spellStart"/>
      <w:r w:rsidRPr="00E252E6">
        <w:rPr>
          <w:sz w:val="19"/>
          <w:szCs w:val="19"/>
          <w:lang w:val="en-US"/>
        </w:rPr>
        <w:t>Commun</w:t>
      </w:r>
      <w:proofErr w:type="spellEnd"/>
      <w:r w:rsidRPr="00E252E6">
        <w:rPr>
          <w:sz w:val="19"/>
          <w:szCs w:val="19"/>
          <w:lang w:val="en-US"/>
        </w:rPr>
        <w:t xml:space="preserve">., </w:t>
      </w:r>
      <w:r w:rsidR="00356797" w:rsidRPr="00E252E6">
        <w:rPr>
          <w:rFonts w:eastAsia="Times New Roman"/>
          <w:sz w:val="19"/>
          <w:szCs w:val="19"/>
          <w:lang w:val="en-US"/>
        </w:rPr>
        <w:t>9</w:t>
      </w:r>
      <w:r w:rsidR="005555A3" w:rsidRPr="00E252E6">
        <w:rPr>
          <w:rFonts w:eastAsia="Times New Roman"/>
          <w:sz w:val="19"/>
          <w:szCs w:val="19"/>
          <w:lang w:val="en-US"/>
        </w:rPr>
        <w:t>:</w:t>
      </w:r>
      <w:r w:rsidR="00356797" w:rsidRPr="00E252E6">
        <w:rPr>
          <w:rFonts w:eastAsia="Times New Roman"/>
          <w:sz w:val="19"/>
          <w:szCs w:val="19"/>
          <w:lang w:val="en-US"/>
        </w:rPr>
        <w:t xml:space="preserve"> </w:t>
      </w:r>
      <w:r w:rsidR="005555A3" w:rsidRPr="00E252E6">
        <w:rPr>
          <w:sz w:val="19"/>
          <w:szCs w:val="19"/>
          <w:lang w:val="en-US"/>
        </w:rPr>
        <w:t>2838–2842</w:t>
      </w:r>
    </w:p>
    <w:p w:rsidR="00A32108" w:rsidRPr="005555A3" w:rsidRDefault="00A32108" w:rsidP="00995C18">
      <w:pPr>
        <w:pStyle w:val="Paragrafoelenco"/>
        <w:tabs>
          <w:tab w:val="left" w:pos="723"/>
        </w:tabs>
        <w:autoSpaceDE w:val="0"/>
        <w:autoSpaceDN w:val="0"/>
        <w:adjustRightInd w:val="0"/>
        <w:spacing w:line="241" w:lineRule="auto"/>
        <w:ind w:left="723" w:right="160"/>
        <w:rPr>
          <w:sz w:val="19"/>
          <w:szCs w:val="19"/>
          <w:lang w:val="en-US"/>
        </w:rPr>
      </w:pPr>
    </w:p>
    <w:p w:rsidR="00A32108" w:rsidRDefault="005555A3" w:rsidP="00995C18">
      <w:pPr>
        <w:pStyle w:val="Paragrafoelenco"/>
        <w:numPr>
          <w:ilvl w:val="0"/>
          <w:numId w:val="4"/>
        </w:numPr>
        <w:tabs>
          <w:tab w:val="left" w:pos="723"/>
        </w:tabs>
        <w:autoSpaceDE w:val="0"/>
        <w:autoSpaceDN w:val="0"/>
        <w:adjustRightInd w:val="0"/>
        <w:spacing w:line="241" w:lineRule="auto"/>
        <w:ind w:left="723" w:right="160" w:hanging="363"/>
        <w:rPr>
          <w:sz w:val="19"/>
          <w:szCs w:val="19"/>
          <w:lang w:val="en-US"/>
        </w:rPr>
      </w:pPr>
      <w:r w:rsidRPr="005555A3">
        <w:rPr>
          <w:sz w:val="19"/>
          <w:szCs w:val="19"/>
          <w:lang w:val="en-US"/>
        </w:rPr>
        <w:t>El-</w:t>
      </w:r>
      <w:proofErr w:type="spellStart"/>
      <w:r w:rsidRPr="005555A3">
        <w:rPr>
          <w:sz w:val="19"/>
          <w:szCs w:val="19"/>
          <w:lang w:val="en-US"/>
        </w:rPr>
        <w:t>Deab</w:t>
      </w:r>
      <w:proofErr w:type="spellEnd"/>
      <w:r w:rsidRPr="005555A3">
        <w:rPr>
          <w:sz w:val="19"/>
          <w:szCs w:val="19"/>
          <w:lang w:val="en-US"/>
        </w:rPr>
        <w:t>,</w:t>
      </w:r>
      <w:r w:rsidRPr="005555A3">
        <w:rPr>
          <w:sz w:val="19"/>
          <w:szCs w:val="19"/>
          <w:lang w:val="en-US"/>
        </w:rPr>
        <w:t xml:space="preserve"> </w:t>
      </w:r>
      <w:r w:rsidRPr="005555A3">
        <w:rPr>
          <w:sz w:val="19"/>
          <w:szCs w:val="19"/>
          <w:lang w:val="en-US"/>
        </w:rPr>
        <w:t>M.S.</w:t>
      </w:r>
      <w:r w:rsidRPr="005555A3">
        <w:rPr>
          <w:sz w:val="19"/>
          <w:szCs w:val="19"/>
          <w:lang w:val="en-US"/>
        </w:rPr>
        <w:t xml:space="preserve">, </w:t>
      </w:r>
      <w:proofErr w:type="spellStart"/>
      <w:r w:rsidRPr="005555A3">
        <w:rPr>
          <w:sz w:val="19"/>
          <w:szCs w:val="19"/>
          <w:lang w:val="en-US"/>
        </w:rPr>
        <w:t>Sotomura</w:t>
      </w:r>
      <w:proofErr w:type="spellEnd"/>
      <w:r w:rsidRPr="005555A3">
        <w:rPr>
          <w:sz w:val="19"/>
          <w:szCs w:val="19"/>
          <w:lang w:val="en-US"/>
        </w:rPr>
        <w:t>, T.</w:t>
      </w:r>
      <w:r w:rsidRPr="005555A3">
        <w:rPr>
          <w:sz w:val="19"/>
          <w:szCs w:val="19"/>
          <w:lang w:val="en-US"/>
        </w:rPr>
        <w:t xml:space="preserve">, </w:t>
      </w:r>
      <w:proofErr w:type="gramStart"/>
      <w:r w:rsidRPr="005555A3">
        <w:rPr>
          <w:sz w:val="19"/>
          <w:szCs w:val="19"/>
          <w:lang w:val="en-US"/>
        </w:rPr>
        <w:t xml:space="preserve">and </w:t>
      </w:r>
      <w:r w:rsidRPr="005555A3">
        <w:rPr>
          <w:sz w:val="19"/>
          <w:szCs w:val="19"/>
          <w:lang w:val="en-US"/>
        </w:rPr>
        <w:t xml:space="preserve"> </w:t>
      </w:r>
      <w:proofErr w:type="spellStart"/>
      <w:r w:rsidRPr="005555A3">
        <w:rPr>
          <w:sz w:val="19"/>
          <w:szCs w:val="19"/>
          <w:lang w:val="en-US"/>
        </w:rPr>
        <w:t>Ohsaka</w:t>
      </w:r>
      <w:proofErr w:type="spellEnd"/>
      <w:proofErr w:type="gramEnd"/>
      <w:r w:rsidRPr="005555A3">
        <w:rPr>
          <w:sz w:val="19"/>
          <w:szCs w:val="19"/>
          <w:lang w:val="en-US"/>
        </w:rPr>
        <w:t xml:space="preserve">, </w:t>
      </w:r>
      <w:r w:rsidRPr="005555A3">
        <w:rPr>
          <w:sz w:val="19"/>
          <w:szCs w:val="19"/>
          <w:lang w:val="en-US"/>
        </w:rPr>
        <w:t xml:space="preserve">T., 2006. </w:t>
      </w:r>
      <w:r w:rsidRPr="00995C18">
        <w:rPr>
          <w:sz w:val="19"/>
          <w:szCs w:val="19"/>
          <w:lang w:val="en-US"/>
        </w:rPr>
        <w:t>Oxygen reduction at Au nanoparticles electrodeposited on different</w:t>
      </w:r>
      <w:r w:rsidRPr="00995C18">
        <w:rPr>
          <w:sz w:val="19"/>
          <w:szCs w:val="19"/>
          <w:lang w:val="en-US"/>
        </w:rPr>
        <w:t xml:space="preserve"> </w:t>
      </w:r>
      <w:r w:rsidRPr="00995C18">
        <w:rPr>
          <w:sz w:val="19"/>
          <w:szCs w:val="19"/>
          <w:lang w:val="en-US"/>
        </w:rPr>
        <w:t>carbon substrat</w:t>
      </w:r>
      <w:r w:rsidRPr="00995C18">
        <w:rPr>
          <w:sz w:val="19"/>
          <w:szCs w:val="19"/>
          <w:lang w:val="en-US"/>
        </w:rPr>
        <w:t xml:space="preserve">es. </w:t>
      </w:r>
      <w:proofErr w:type="spellStart"/>
      <w:r w:rsidRPr="00995C18">
        <w:rPr>
          <w:sz w:val="19"/>
          <w:szCs w:val="19"/>
          <w:lang w:val="en-US"/>
        </w:rPr>
        <w:t>Electrochim</w:t>
      </w:r>
      <w:proofErr w:type="spellEnd"/>
      <w:r w:rsidRPr="00995C18">
        <w:rPr>
          <w:sz w:val="19"/>
          <w:szCs w:val="19"/>
          <w:lang w:val="en-US"/>
        </w:rPr>
        <w:t xml:space="preserve">. </w:t>
      </w:r>
      <w:proofErr w:type="spellStart"/>
      <w:r w:rsidRPr="00995C18">
        <w:rPr>
          <w:sz w:val="19"/>
          <w:szCs w:val="19"/>
          <w:lang w:val="en-US"/>
        </w:rPr>
        <w:t>Acta</w:t>
      </w:r>
      <w:proofErr w:type="spellEnd"/>
      <w:r w:rsidRPr="00995C18">
        <w:rPr>
          <w:sz w:val="19"/>
          <w:szCs w:val="19"/>
          <w:lang w:val="en-US"/>
        </w:rPr>
        <w:t>, 52:1792–1798</w:t>
      </w:r>
    </w:p>
    <w:p w:rsidR="00995C18" w:rsidRPr="00995C18" w:rsidRDefault="00995C18" w:rsidP="00995C18">
      <w:pPr>
        <w:tabs>
          <w:tab w:val="left" w:pos="723"/>
        </w:tabs>
        <w:autoSpaceDE w:val="0"/>
        <w:autoSpaceDN w:val="0"/>
        <w:adjustRightInd w:val="0"/>
        <w:spacing w:line="241" w:lineRule="auto"/>
        <w:ind w:right="160"/>
        <w:rPr>
          <w:sz w:val="19"/>
          <w:szCs w:val="19"/>
          <w:lang w:val="en-US"/>
        </w:rPr>
      </w:pPr>
    </w:p>
    <w:p w:rsidR="00A32108" w:rsidRPr="00995C18" w:rsidRDefault="00E252E6" w:rsidP="00995C18">
      <w:pPr>
        <w:pStyle w:val="Paragrafoelenco"/>
        <w:numPr>
          <w:ilvl w:val="0"/>
          <w:numId w:val="4"/>
        </w:numPr>
        <w:tabs>
          <w:tab w:val="left" w:pos="723"/>
        </w:tabs>
        <w:autoSpaceDE w:val="0"/>
        <w:autoSpaceDN w:val="0"/>
        <w:adjustRightInd w:val="0"/>
        <w:spacing w:line="241" w:lineRule="auto"/>
        <w:ind w:left="723" w:right="160" w:hanging="363"/>
        <w:rPr>
          <w:sz w:val="19"/>
          <w:szCs w:val="19"/>
          <w:lang w:val="en-US"/>
        </w:rPr>
      </w:pPr>
      <w:r w:rsidRPr="00995C18">
        <w:rPr>
          <w:sz w:val="19"/>
          <w:szCs w:val="19"/>
        </w:rPr>
        <w:t xml:space="preserve">Tonelli, D., </w:t>
      </w:r>
      <w:proofErr w:type="spellStart"/>
      <w:r w:rsidRPr="00995C18">
        <w:rPr>
          <w:sz w:val="19"/>
          <w:szCs w:val="19"/>
        </w:rPr>
        <w:t>Scavetta</w:t>
      </w:r>
      <w:proofErr w:type="spellEnd"/>
      <w:r w:rsidRPr="00995C18">
        <w:rPr>
          <w:sz w:val="19"/>
          <w:szCs w:val="19"/>
        </w:rPr>
        <w:t xml:space="preserve">, E. and Gualandi, </w:t>
      </w:r>
      <w:r w:rsidRPr="00995C18">
        <w:rPr>
          <w:sz w:val="19"/>
          <w:szCs w:val="19"/>
        </w:rPr>
        <w:t>I.</w:t>
      </w:r>
      <w:r w:rsidRPr="00995C18">
        <w:rPr>
          <w:sz w:val="19"/>
          <w:szCs w:val="19"/>
        </w:rPr>
        <w:t xml:space="preserve">, 2019. </w:t>
      </w:r>
      <w:r w:rsidRPr="00995C18">
        <w:rPr>
          <w:sz w:val="19"/>
          <w:szCs w:val="19"/>
          <w:lang w:val="en-US"/>
        </w:rPr>
        <w:t>Electrochemical Deposition of Nanomaterials for</w:t>
      </w:r>
      <w:r w:rsidRPr="00995C18">
        <w:rPr>
          <w:sz w:val="19"/>
          <w:szCs w:val="19"/>
          <w:lang w:val="en-US"/>
        </w:rPr>
        <w:t xml:space="preserve"> </w:t>
      </w:r>
      <w:r w:rsidRPr="00995C18">
        <w:rPr>
          <w:sz w:val="19"/>
          <w:szCs w:val="19"/>
          <w:lang w:val="en-US"/>
        </w:rPr>
        <w:t>Electrochemical Sensing</w:t>
      </w:r>
      <w:r w:rsidRPr="00995C18">
        <w:rPr>
          <w:sz w:val="19"/>
          <w:szCs w:val="19"/>
          <w:lang w:val="en-US"/>
        </w:rPr>
        <w:t>. Sensors, 19: 1186.</w:t>
      </w:r>
    </w:p>
    <w:p w:rsidR="00A32108" w:rsidRPr="00E252E6" w:rsidRDefault="00A32108">
      <w:pPr>
        <w:spacing w:line="230" w:lineRule="exact"/>
        <w:rPr>
          <w:sz w:val="24"/>
          <w:szCs w:val="24"/>
          <w:lang w:val="en-US"/>
        </w:rPr>
      </w:pPr>
    </w:p>
    <w:p w:rsidR="00E252E6" w:rsidRPr="00E252E6" w:rsidRDefault="00E252E6">
      <w:pPr>
        <w:spacing w:line="230" w:lineRule="exact"/>
        <w:rPr>
          <w:sz w:val="24"/>
          <w:szCs w:val="24"/>
          <w:lang w:val="en-US"/>
        </w:rPr>
      </w:pPr>
    </w:p>
    <w:p w:rsidR="00E252E6" w:rsidRPr="00E252E6" w:rsidRDefault="00E252E6">
      <w:pPr>
        <w:spacing w:line="230" w:lineRule="exact"/>
        <w:rPr>
          <w:sz w:val="24"/>
          <w:szCs w:val="24"/>
          <w:lang w:val="en-US"/>
        </w:rPr>
      </w:pPr>
    </w:p>
    <w:p w:rsidR="00E252E6" w:rsidRPr="00E252E6" w:rsidRDefault="00E252E6">
      <w:pPr>
        <w:spacing w:line="230" w:lineRule="exact"/>
        <w:rPr>
          <w:sz w:val="24"/>
          <w:szCs w:val="24"/>
          <w:lang w:val="en-US"/>
        </w:rPr>
      </w:pPr>
    </w:p>
    <w:p w:rsidR="00A32108" w:rsidRPr="00E252E6" w:rsidRDefault="00356797">
      <w:pPr>
        <w:tabs>
          <w:tab w:val="left" w:pos="1403"/>
        </w:tabs>
        <w:ind w:left="983"/>
        <w:rPr>
          <w:sz w:val="20"/>
          <w:szCs w:val="20"/>
          <w:lang w:val="en-US"/>
        </w:rPr>
      </w:pPr>
      <w:r w:rsidRPr="00E252E6">
        <w:rPr>
          <w:rFonts w:eastAsia="Times New Roman"/>
          <w:b/>
          <w:bCs/>
          <w:sz w:val="19"/>
          <w:szCs w:val="19"/>
          <w:lang w:val="en-US"/>
        </w:rPr>
        <w:t>IV.</w:t>
      </w:r>
      <w:r w:rsidRPr="00E252E6">
        <w:rPr>
          <w:rFonts w:eastAsia="Times New Roman"/>
          <w:b/>
          <w:bCs/>
          <w:sz w:val="19"/>
          <w:szCs w:val="19"/>
          <w:lang w:val="en-US"/>
        </w:rPr>
        <w:tab/>
        <w:t>Biography:</w:t>
      </w:r>
    </w:p>
    <w:p w:rsidR="00A32108" w:rsidRPr="00E252E6" w:rsidRDefault="00A32108">
      <w:pPr>
        <w:spacing w:line="130" w:lineRule="exact"/>
        <w:rPr>
          <w:sz w:val="24"/>
          <w:szCs w:val="24"/>
          <w:lang w:val="en-US"/>
        </w:rPr>
      </w:pPr>
    </w:p>
    <w:p w:rsidR="00A32108" w:rsidRPr="007F487C" w:rsidRDefault="007F487C" w:rsidP="00013853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 xml:space="preserve">Domenica </w:t>
      </w:r>
      <w:r w:rsidR="00013853">
        <w:rPr>
          <w:rFonts w:eastAsia="Times New Roman"/>
          <w:sz w:val="19"/>
          <w:szCs w:val="19"/>
          <w:lang w:val="en-US"/>
        </w:rPr>
        <w:t>T</w:t>
      </w:r>
      <w:r>
        <w:rPr>
          <w:rFonts w:eastAsia="Times New Roman"/>
          <w:sz w:val="19"/>
          <w:szCs w:val="19"/>
          <w:lang w:val="en-US"/>
        </w:rPr>
        <w:t>onelli</w:t>
      </w:r>
      <w:r w:rsidR="00801694">
        <w:rPr>
          <w:rFonts w:eastAsia="Times New Roman"/>
          <w:sz w:val="19"/>
          <w:szCs w:val="19"/>
          <w:lang w:val="en-US"/>
        </w:rPr>
        <w:t xml:space="preserve"> </w:t>
      </w:r>
      <w:r w:rsidR="00013853">
        <w:rPr>
          <w:rFonts w:eastAsia="Times New Roman"/>
          <w:sz w:val="19"/>
          <w:szCs w:val="19"/>
          <w:lang w:val="en-US"/>
        </w:rPr>
        <w:t>i</w:t>
      </w:r>
      <w:r>
        <w:rPr>
          <w:rFonts w:eastAsia="Times New Roman"/>
          <w:sz w:val="19"/>
          <w:szCs w:val="19"/>
          <w:lang w:val="en-US"/>
        </w:rPr>
        <w:t>s full Professor of Analytical C</w:t>
      </w:r>
      <w:r w:rsidR="00013853">
        <w:rPr>
          <w:rFonts w:eastAsia="Times New Roman"/>
          <w:sz w:val="19"/>
          <w:szCs w:val="19"/>
          <w:lang w:val="en-US"/>
        </w:rPr>
        <w:t xml:space="preserve">hemistry </w:t>
      </w:r>
      <w:r w:rsidR="00801694">
        <w:rPr>
          <w:rFonts w:eastAsia="Times New Roman"/>
          <w:sz w:val="19"/>
          <w:szCs w:val="19"/>
          <w:lang w:val="en-US"/>
        </w:rPr>
        <w:t>at the D</w:t>
      </w:r>
      <w:r w:rsidR="00013853">
        <w:rPr>
          <w:rFonts w:eastAsia="Times New Roman"/>
          <w:sz w:val="19"/>
          <w:szCs w:val="19"/>
          <w:lang w:val="en-US"/>
        </w:rPr>
        <w:t>epartment of Industrial Chemistry “</w:t>
      </w:r>
      <w:proofErr w:type="spellStart"/>
      <w:r w:rsidR="00013853">
        <w:rPr>
          <w:rFonts w:eastAsia="Times New Roman"/>
          <w:sz w:val="19"/>
          <w:szCs w:val="19"/>
          <w:lang w:val="en-US"/>
        </w:rPr>
        <w:t>Toso</w:t>
      </w:r>
      <w:proofErr w:type="spellEnd"/>
      <w:r w:rsidR="00013853">
        <w:rPr>
          <w:rFonts w:eastAsia="Times New Roman"/>
          <w:sz w:val="19"/>
          <w:szCs w:val="19"/>
          <w:lang w:val="en-US"/>
        </w:rPr>
        <w:t xml:space="preserve"> </w:t>
      </w:r>
      <w:proofErr w:type="spellStart"/>
      <w:r w:rsidR="00013853">
        <w:rPr>
          <w:rFonts w:eastAsia="Times New Roman"/>
          <w:sz w:val="19"/>
          <w:szCs w:val="19"/>
          <w:lang w:val="en-US"/>
        </w:rPr>
        <w:t>Monrtanari</w:t>
      </w:r>
      <w:proofErr w:type="spellEnd"/>
      <w:r w:rsidR="00013853">
        <w:rPr>
          <w:rFonts w:eastAsia="Times New Roman"/>
          <w:sz w:val="19"/>
          <w:szCs w:val="19"/>
          <w:lang w:val="en-US"/>
        </w:rPr>
        <w:t>” of Bologna Un</w:t>
      </w:r>
      <w:r w:rsidR="00801694">
        <w:rPr>
          <w:rFonts w:eastAsia="Times New Roman"/>
          <w:sz w:val="19"/>
          <w:szCs w:val="19"/>
          <w:lang w:val="en-US"/>
        </w:rPr>
        <w:t>iversity</w:t>
      </w:r>
      <w:r w:rsidR="00356797" w:rsidRPr="00BA46FD">
        <w:rPr>
          <w:rFonts w:eastAsia="Times New Roman"/>
          <w:sz w:val="19"/>
          <w:szCs w:val="19"/>
          <w:lang w:val="en-US"/>
        </w:rPr>
        <w:t xml:space="preserve">. </w:t>
      </w:r>
      <w:r>
        <w:rPr>
          <w:rFonts w:eastAsia="Times New Roman"/>
          <w:sz w:val="19"/>
          <w:szCs w:val="19"/>
          <w:lang w:val="en-US"/>
        </w:rPr>
        <w:t>She is the coordinator of the PhD School of Chemistry. Sh</w:t>
      </w:r>
      <w:r w:rsidR="00356797" w:rsidRPr="00BA46FD">
        <w:rPr>
          <w:rFonts w:eastAsia="Times New Roman"/>
          <w:sz w:val="19"/>
          <w:szCs w:val="19"/>
          <w:lang w:val="en-US"/>
        </w:rPr>
        <w:t>e has published more than 2</w:t>
      </w:r>
      <w:r>
        <w:rPr>
          <w:rFonts w:eastAsia="Times New Roman"/>
          <w:sz w:val="19"/>
          <w:szCs w:val="19"/>
          <w:lang w:val="en-US"/>
        </w:rPr>
        <w:t>20</w:t>
      </w:r>
      <w:r w:rsidR="00356797" w:rsidRPr="00BA46FD">
        <w:rPr>
          <w:rFonts w:eastAsia="Times New Roman"/>
          <w:sz w:val="19"/>
          <w:szCs w:val="19"/>
          <w:lang w:val="en-US"/>
        </w:rPr>
        <w:t xml:space="preserve"> papers in reputed journals and has been serving as an editorial board member of </w:t>
      </w:r>
      <w:r>
        <w:rPr>
          <w:rFonts w:eastAsia="Times New Roman"/>
          <w:sz w:val="19"/>
          <w:szCs w:val="19"/>
          <w:lang w:val="en-US"/>
        </w:rPr>
        <w:t>Nanomaterials.</w:t>
      </w:r>
    </w:p>
    <w:p w:rsidR="00A32108" w:rsidRPr="007F487C" w:rsidRDefault="00A32108">
      <w:pPr>
        <w:spacing w:line="230" w:lineRule="exact"/>
        <w:rPr>
          <w:rFonts w:eastAsia="Times New Roman"/>
          <w:sz w:val="19"/>
          <w:szCs w:val="19"/>
          <w:lang w:val="en-US"/>
        </w:rPr>
      </w:pPr>
    </w:p>
    <w:p w:rsidR="00A32108" w:rsidRDefault="00356797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Presenting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>
        <w:rPr>
          <w:rFonts w:eastAsia="Times New Roman"/>
          <w:b/>
          <w:bCs/>
          <w:sz w:val="19"/>
          <w:szCs w:val="19"/>
        </w:rPr>
        <w:t>author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>
        <w:rPr>
          <w:rFonts w:eastAsia="Times New Roman"/>
          <w:b/>
          <w:bCs/>
          <w:sz w:val="19"/>
          <w:szCs w:val="19"/>
        </w:rPr>
        <w:t>details</w:t>
      </w:r>
      <w:proofErr w:type="spellEnd"/>
    </w:p>
    <w:p w:rsidR="00A32108" w:rsidRPr="00614E35" w:rsidRDefault="00614E35" w:rsidP="00614E35">
      <w:pPr>
        <w:pStyle w:val="Paragrafoelenco"/>
        <w:numPr>
          <w:ilvl w:val="2"/>
          <w:numId w:val="6"/>
        </w:numPr>
        <w:spacing w:line="20" w:lineRule="exact"/>
        <w:rPr>
          <w:sz w:val="24"/>
          <w:szCs w:val="24"/>
        </w:rPr>
      </w:pPr>
      <w:r w:rsidRPr="00614E35">
        <w:rPr>
          <w:noProof/>
          <w:sz w:val="24"/>
          <w:szCs w:val="24"/>
        </w:rPr>
        <w:drawing>
          <wp:inline distT="0" distB="0" distL="0" distR="0">
            <wp:extent cx="3086100" cy="2608083"/>
            <wp:effectExtent l="0" t="0" r="0" b="1905"/>
            <wp:docPr id="5" name="Immagine 5" descr="C:\Users\domenica.tonelli\Desktop\Immagine prof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menica.tonelli\Desktop\Immagine profil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60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E35">
        <w:rPr>
          <w:noProof/>
        </w:rPr>
        <w:drawing>
          <wp:inline distT="0" distB="0" distL="0" distR="0">
            <wp:extent cx="3086100" cy="2608083"/>
            <wp:effectExtent l="0" t="0" r="0" b="1905"/>
            <wp:docPr id="6" name="Immagine 6" descr="C:\Users\domenica.tonelli\Desktop\Immagine prof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menica.tonelli\Desktop\Immagine profil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60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E35">
        <w:rPr>
          <w:noProof/>
        </w:rPr>
        <w:drawing>
          <wp:inline distT="0" distB="0" distL="0" distR="0">
            <wp:extent cx="3086100" cy="2608083"/>
            <wp:effectExtent l="0" t="0" r="0" b="1905"/>
            <wp:docPr id="7" name="Immagine 7" descr="C:\Users\domenica.tonelli\Desktop\Immagine prof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omenica.tonelli\Desktop\Immagine profil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60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108" w:rsidRDefault="007F487C">
      <w:pPr>
        <w:spacing w:line="20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106045</wp:posOffset>
            </wp:positionV>
            <wp:extent cx="1019810" cy="1019810"/>
            <wp:effectExtent l="0" t="0" r="889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00" w:lineRule="exact"/>
        <w:rPr>
          <w:sz w:val="24"/>
          <w:szCs w:val="24"/>
        </w:rPr>
      </w:pPr>
    </w:p>
    <w:p w:rsidR="00A32108" w:rsidRDefault="00A32108">
      <w:pPr>
        <w:spacing w:line="218" w:lineRule="exact"/>
        <w:rPr>
          <w:sz w:val="24"/>
          <w:szCs w:val="24"/>
        </w:rPr>
      </w:pPr>
    </w:p>
    <w:p w:rsidR="00A32108" w:rsidRPr="007F487C" w:rsidRDefault="00356797">
      <w:pPr>
        <w:ind w:left="3"/>
        <w:rPr>
          <w:sz w:val="20"/>
          <w:szCs w:val="20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>Full Name:</w:t>
      </w:r>
      <w:r>
        <w:rPr>
          <w:rFonts w:eastAsia="Times New Roman"/>
          <w:sz w:val="19"/>
          <w:szCs w:val="19"/>
          <w:lang w:val="en-US"/>
        </w:rPr>
        <w:t xml:space="preserve"> Domenica Tonelli</w:t>
      </w:r>
    </w:p>
    <w:p w:rsidR="00A32108" w:rsidRPr="007F487C" w:rsidRDefault="00A32108">
      <w:pPr>
        <w:spacing w:line="2" w:lineRule="exact"/>
        <w:rPr>
          <w:sz w:val="24"/>
          <w:szCs w:val="24"/>
          <w:lang w:val="en-US"/>
        </w:rPr>
      </w:pPr>
    </w:p>
    <w:p w:rsidR="00A32108" w:rsidRPr="007F487C" w:rsidRDefault="00356797">
      <w:pPr>
        <w:ind w:left="3"/>
        <w:rPr>
          <w:sz w:val="20"/>
          <w:szCs w:val="20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>Contact number:</w:t>
      </w:r>
      <w:r>
        <w:rPr>
          <w:rFonts w:eastAsia="Times New Roman"/>
          <w:sz w:val="19"/>
          <w:szCs w:val="19"/>
          <w:lang w:val="en-US"/>
        </w:rPr>
        <w:t xml:space="preserve"> +390512093667</w:t>
      </w:r>
    </w:p>
    <w:p w:rsidR="00A32108" w:rsidRPr="007F487C" w:rsidRDefault="00356797">
      <w:pPr>
        <w:spacing w:line="237" w:lineRule="auto"/>
        <w:ind w:left="3"/>
        <w:rPr>
          <w:sz w:val="20"/>
          <w:szCs w:val="20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>Session name/ number:</w:t>
      </w:r>
      <w:r w:rsidR="007F487C" w:rsidRPr="007F487C">
        <w:rPr>
          <w:rFonts w:eastAsia="Times New Roman"/>
          <w:sz w:val="19"/>
          <w:szCs w:val="19"/>
          <w:lang w:val="en-US"/>
        </w:rPr>
        <w:t xml:space="preserve"> </w:t>
      </w:r>
      <w:r w:rsidR="007F487C">
        <w:rPr>
          <w:rFonts w:eastAsia="Times New Roman"/>
          <w:sz w:val="19"/>
          <w:szCs w:val="19"/>
          <w:lang w:val="en-US"/>
        </w:rPr>
        <w:t>1.</w:t>
      </w:r>
      <w:r w:rsidR="007F487C" w:rsidRPr="007F487C">
        <w:rPr>
          <w:rFonts w:eastAsia="Times New Roman"/>
          <w:sz w:val="19"/>
          <w:szCs w:val="19"/>
          <w:lang w:val="en-US"/>
        </w:rPr>
        <w:t>Nanobiosensors &amp; nanomaterials</w:t>
      </w:r>
    </w:p>
    <w:p w:rsidR="00A32108" w:rsidRPr="007F487C" w:rsidRDefault="00A32108">
      <w:pPr>
        <w:spacing w:line="3" w:lineRule="exact"/>
        <w:rPr>
          <w:sz w:val="24"/>
          <w:szCs w:val="24"/>
          <w:lang w:val="en-US"/>
        </w:rPr>
      </w:pPr>
    </w:p>
    <w:p w:rsidR="00A32108" w:rsidRPr="007F487C" w:rsidRDefault="007F487C">
      <w:pPr>
        <w:ind w:left="3"/>
        <w:rPr>
          <w:sz w:val="20"/>
          <w:szCs w:val="20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 xml:space="preserve">Category: </w:t>
      </w:r>
      <w:r w:rsidR="00356797" w:rsidRPr="007F487C">
        <w:rPr>
          <w:rFonts w:eastAsia="Times New Roman"/>
          <w:sz w:val="19"/>
          <w:szCs w:val="19"/>
          <w:lang w:val="en-US"/>
        </w:rPr>
        <w:t>Oral presentation</w:t>
      </w:r>
      <w:r w:rsidRPr="007F487C">
        <w:rPr>
          <w:rFonts w:eastAsia="Times New Roman"/>
          <w:sz w:val="19"/>
          <w:szCs w:val="19"/>
          <w:lang w:val="en-US"/>
        </w:rPr>
        <w:t xml:space="preserve"> (</w:t>
      </w:r>
      <w:proofErr w:type="gramStart"/>
      <w:r w:rsidRPr="007F487C">
        <w:rPr>
          <w:rFonts w:eastAsia="Times New Roman"/>
          <w:sz w:val="19"/>
          <w:szCs w:val="19"/>
          <w:lang w:val="en-US"/>
        </w:rPr>
        <w:t>Key-note</w:t>
      </w:r>
      <w:proofErr w:type="gramEnd"/>
      <w:r w:rsidR="00356797" w:rsidRPr="007F487C">
        <w:rPr>
          <w:rFonts w:eastAsia="Times New Roman"/>
          <w:sz w:val="19"/>
          <w:szCs w:val="19"/>
          <w:lang w:val="en-US"/>
        </w:rPr>
        <w:t>)</w:t>
      </w:r>
    </w:p>
    <w:p w:rsidR="00A32108" w:rsidRPr="007F487C" w:rsidRDefault="00356797">
      <w:pPr>
        <w:spacing w:line="237" w:lineRule="auto"/>
        <w:ind w:left="3"/>
        <w:rPr>
          <w:sz w:val="20"/>
          <w:szCs w:val="20"/>
          <w:lang w:val="en-US"/>
        </w:rPr>
      </w:pPr>
      <w:r w:rsidRPr="007F487C">
        <w:rPr>
          <w:rFonts w:eastAsia="Times New Roman"/>
          <w:sz w:val="19"/>
          <w:szCs w:val="19"/>
          <w:lang w:val="en-US"/>
        </w:rPr>
        <w:t>Passport Number</w:t>
      </w:r>
      <w:r w:rsidRPr="007F487C">
        <w:rPr>
          <w:rFonts w:eastAsia="Times New Roman"/>
          <w:sz w:val="18"/>
          <w:szCs w:val="18"/>
          <w:lang w:val="en-US"/>
        </w:rPr>
        <w:t>:</w:t>
      </w: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rPr>
          <w:lang w:val="en-US"/>
        </w:rPr>
        <w:sectPr w:rsidR="00A32108" w:rsidRPr="007F487C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E46BEE" w:rsidRDefault="00E46BEE" w:rsidP="00E46BEE">
      <w:pPr>
        <w:tabs>
          <w:tab w:val="left" w:pos="1480"/>
        </w:tabs>
        <w:rPr>
          <w:rFonts w:eastAsia="Times New Roman"/>
          <w:bCs/>
          <w:sz w:val="18"/>
          <w:szCs w:val="18"/>
          <w:lang w:val="en-US"/>
        </w:rPr>
      </w:pPr>
      <w:r>
        <w:rPr>
          <w:rFonts w:eastAsia="Times New Roman"/>
          <w:bCs/>
          <w:sz w:val="18"/>
          <w:szCs w:val="18"/>
          <w:lang w:val="en-US"/>
        </w:rPr>
        <w:t xml:space="preserve">Fig. 1 </w:t>
      </w:r>
      <w:r w:rsidRPr="006E00BC">
        <w:rPr>
          <w:rFonts w:eastAsia="Times New Roman"/>
          <w:bCs/>
          <w:sz w:val="18"/>
          <w:szCs w:val="18"/>
          <w:lang w:val="en-US"/>
        </w:rPr>
        <w:t>SEM micrographs (MAG. 60,000×) of the Pt</w:t>
      </w:r>
      <w:r>
        <w:rPr>
          <w:rFonts w:eastAsia="Times New Roman"/>
          <w:bCs/>
          <w:sz w:val="18"/>
          <w:szCs w:val="18"/>
          <w:lang w:val="en-US"/>
        </w:rPr>
        <w:t xml:space="preserve"> </w:t>
      </w:r>
      <w:r w:rsidRPr="006E00BC">
        <w:rPr>
          <w:rFonts w:eastAsia="Times New Roman"/>
          <w:bCs/>
          <w:sz w:val="18"/>
          <w:szCs w:val="18"/>
          <w:lang w:val="en-US"/>
        </w:rPr>
        <w:t>NPs</w:t>
      </w:r>
      <w:r w:rsidRPr="00D80F18">
        <w:rPr>
          <w:rFonts w:eastAsia="Times New Roman"/>
          <w:bCs/>
          <w:sz w:val="18"/>
          <w:szCs w:val="18"/>
          <w:lang w:val="en-US"/>
        </w:rPr>
        <w:t xml:space="preserve"> </w:t>
      </w:r>
      <w:r>
        <w:rPr>
          <w:rFonts w:eastAsia="Times New Roman"/>
          <w:bCs/>
          <w:sz w:val="18"/>
          <w:szCs w:val="18"/>
          <w:lang w:val="en-US"/>
        </w:rPr>
        <w:t xml:space="preserve">electrodeposited on:  GC </w:t>
      </w:r>
    </w:p>
    <w:p w:rsidR="00E46BEE" w:rsidRPr="006E00BC" w:rsidRDefault="00E46BEE" w:rsidP="00E46BEE">
      <w:pPr>
        <w:tabs>
          <w:tab w:val="left" w:pos="1480"/>
        </w:tabs>
        <w:rPr>
          <w:rFonts w:eastAsia="Times New Roman"/>
          <w:bCs/>
          <w:sz w:val="18"/>
          <w:szCs w:val="18"/>
          <w:lang w:val="en-US"/>
        </w:rPr>
      </w:pPr>
      <w:proofErr w:type="gramStart"/>
      <w:r>
        <w:rPr>
          <w:rFonts w:eastAsia="Times New Roman"/>
          <w:bCs/>
          <w:sz w:val="18"/>
          <w:szCs w:val="18"/>
          <w:lang w:val="en-US"/>
        </w:rPr>
        <w:t>without</w:t>
      </w:r>
      <w:proofErr w:type="gramEnd"/>
      <w:r>
        <w:rPr>
          <w:rFonts w:eastAsia="Times New Roman"/>
          <w:bCs/>
          <w:sz w:val="18"/>
          <w:szCs w:val="18"/>
          <w:lang w:val="en-US"/>
        </w:rPr>
        <w:t xml:space="preserve"> (A) and with</w:t>
      </w:r>
      <w:r w:rsidRPr="006E00BC">
        <w:rPr>
          <w:rFonts w:eastAsia="Times New Roman"/>
          <w:bCs/>
          <w:sz w:val="18"/>
          <w:szCs w:val="18"/>
          <w:lang w:val="en-US"/>
        </w:rPr>
        <w:t xml:space="preserve"> (B)</w:t>
      </w:r>
      <w:r>
        <w:rPr>
          <w:rFonts w:eastAsia="Times New Roman"/>
          <w:bCs/>
          <w:sz w:val="18"/>
          <w:szCs w:val="18"/>
          <w:lang w:val="en-US"/>
        </w:rPr>
        <w:t xml:space="preserve"> 0.1 </w:t>
      </w:r>
      <w:proofErr w:type="spellStart"/>
      <w:r>
        <w:rPr>
          <w:rFonts w:eastAsia="Times New Roman"/>
          <w:bCs/>
          <w:sz w:val="18"/>
          <w:szCs w:val="18"/>
          <w:lang w:val="en-US"/>
        </w:rPr>
        <w:t>mM</w:t>
      </w:r>
      <w:proofErr w:type="spellEnd"/>
      <w:r>
        <w:rPr>
          <w:rFonts w:eastAsia="Times New Roman"/>
          <w:bCs/>
          <w:sz w:val="18"/>
          <w:szCs w:val="18"/>
          <w:lang w:val="en-US"/>
        </w:rPr>
        <w:t xml:space="preserve"> iodide; graphite without (C)</w:t>
      </w:r>
      <w:r w:rsidRPr="006E00BC">
        <w:rPr>
          <w:rFonts w:eastAsia="Times New Roman"/>
          <w:bCs/>
          <w:sz w:val="18"/>
          <w:szCs w:val="18"/>
          <w:lang w:val="en-US"/>
        </w:rPr>
        <w:t xml:space="preserve"> </w:t>
      </w:r>
      <w:r>
        <w:rPr>
          <w:rFonts w:eastAsia="Times New Roman"/>
          <w:bCs/>
          <w:sz w:val="18"/>
          <w:szCs w:val="18"/>
          <w:lang w:val="en-US"/>
        </w:rPr>
        <w:t>and with</w:t>
      </w:r>
      <w:r w:rsidRPr="006E00BC">
        <w:rPr>
          <w:rFonts w:eastAsia="Times New Roman"/>
          <w:bCs/>
          <w:sz w:val="18"/>
          <w:szCs w:val="18"/>
          <w:lang w:val="en-US"/>
        </w:rPr>
        <w:t xml:space="preserve"> 0.1 </w:t>
      </w:r>
      <w:proofErr w:type="spellStart"/>
      <w:r w:rsidRPr="006E00BC">
        <w:rPr>
          <w:rFonts w:eastAsia="Times New Roman"/>
          <w:bCs/>
          <w:sz w:val="18"/>
          <w:szCs w:val="18"/>
          <w:lang w:val="en-US"/>
        </w:rPr>
        <w:t>mM</w:t>
      </w:r>
      <w:proofErr w:type="spellEnd"/>
      <w:r w:rsidRPr="006E00BC">
        <w:rPr>
          <w:rFonts w:eastAsia="Times New Roman"/>
          <w:bCs/>
          <w:sz w:val="18"/>
          <w:szCs w:val="18"/>
          <w:lang w:val="en-US"/>
        </w:rPr>
        <w:t xml:space="preserve"> iodide. </w:t>
      </w: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00" w:lineRule="exact"/>
        <w:rPr>
          <w:sz w:val="24"/>
          <w:szCs w:val="24"/>
          <w:lang w:val="en-US"/>
        </w:rPr>
      </w:pPr>
    </w:p>
    <w:p w:rsidR="00A32108" w:rsidRPr="007F487C" w:rsidRDefault="00A32108">
      <w:pPr>
        <w:spacing w:line="287" w:lineRule="exact"/>
        <w:rPr>
          <w:sz w:val="24"/>
          <w:szCs w:val="24"/>
          <w:lang w:val="en-US"/>
        </w:rPr>
      </w:pPr>
    </w:p>
    <w:p w:rsidR="00A32108" w:rsidRPr="007F487C" w:rsidRDefault="00356797">
      <w:pPr>
        <w:jc w:val="center"/>
        <w:rPr>
          <w:sz w:val="20"/>
          <w:szCs w:val="20"/>
          <w:lang w:val="en-US"/>
        </w:rPr>
      </w:pPr>
      <w:r w:rsidRPr="007F487C">
        <w:rPr>
          <w:rFonts w:eastAsia="Times New Roman"/>
          <w:b/>
          <w:bCs/>
          <w:color w:val="E36C0A"/>
          <w:lang w:val="en-US"/>
        </w:rPr>
        <w:t xml:space="preserve">Meetings International </w:t>
      </w:r>
      <w:proofErr w:type="spellStart"/>
      <w:r w:rsidRPr="007F487C">
        <w:rPr>
          <w:rFonts w:eastAsia="Times New Roman"/>
          <w:b/>
          <w:bCs/>
          <w:color w:val="E36C0A"/>
          <w:lang w:val="en-US"/>
        </w:rPr>
        <w:t>Pte</w:t>
      </w:r>
      <w:proofErr w:type="spellEnd"/>
      <w:r w:rsidRPr="007F487C">
        <w:rPr>
          <w:rFonts w:eastAsia="Times New Roman"/>
          <w:b/>
          <w:bCs/>
          <w:color w:val="E36C0A"/>
          <w:lang w:val="en-US"/>
        </w:rPr>
        <w:t xml:space="preserve"> Ltd</w:t>
      </w:r>
    </w:p>
    <w:p w:rsidR="00A32108" w:rsidRPr="007F487C" w:rsidRDefault="00A32108">
      <w:pPr>
        <w:spacing w:line="1" w:lineRule="exact"/>
        <w:rPr>
          <w:sz w:val="24"/>
          <w:szCs w:val="24"/>
          <w:lang w:val="en-US"/>
        </w:rPr>
      </w:pPr>
    </w:p>
    <w:p w:rsidR="00A32108" w:rsidRPr="007F487C" w:rsidRDefault="00356797">
      <w:pPr>
        <w:jc w:val="center"/>
        <w:rPr>
          <w:sz w:val="20"/>
          <w:szCs w:val="20"/>
          <w:lang w:val="en-US"/>
        </w:rPr>
      </w:pPr>
      <w:r w:rsidRPr="007F487C">
        <w:rPr>
          <w:rFonts w:eastAsia="Times New Roman"/>
          <w:b/>
          <w:bCs/>
          <w:color w:val="E36C0A"/>
          <w:lang w:val="en-US"/>
        </w:rPr>
        <w:t>Phone/WhatsApp: +65 31581626</w:t>
      </w:r>
    </w:p>
    <w:sectPr w:rsidR="00A32108" w:rsidRPr="007F487C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DFCE8136"/>
    <w:lvl w:ilvl="0" w:tplc="5A8059DA">
      <w:start w:val="1"/>
      <w:numFmt w:val="decimal"/>
      <w:lvlText w:val="%1"/>
      <w:lvlJc w:val="left"/>
    </w:lvl>
    <w:lvl w:ilvl="1" w:tplc="7C4E55CE">
      <w:start w:val="1"/>
      <w:numFmt w:val="upperLetter"/>
      <w:lvlText w:val="%2"/>
      <w:lvlJc w:val="left"/>
    </w:lvl>
    <w:lvl w:ilvl="2" w:tplc="1B0848CE">
      <w:numFmt w:val="decimal"/>
      <w:lvlText w:val=""/>
      <w:lvlJc w:val="left"/>
    </w:lvl>
    <w:lvl w:ilvl="3" w:tplc="73585CF0">
      <w:numFmt w:val="decimal"/>
      <w:lvlText w:val=""/>
      <w:lvlJc w:val="left"/>
    </w:lvl>
    <w:lvl w:ilvl="4" w:tplc="E28497F4">
      <w:numFmt w:val="decimal"/>
      <w:lvlText w:val=""/>
      <w:lvlJc w:val="left"/>
    </w:lvl>
    <w:lvl w:ilvl="5" w:tplc="ED0A3090">
      <w:numFmt w:val="decimal"/>
      <w:lvlText w:val=""/>
      <w:lvlJc w:val="left"/>
    </w:lvl>
    <w:lvl w:ilvl="6" w:tplc="756E593A">
      <w:numFmt w:val="decimal"/>
      <w:lvlText w:val=""/>
      <w:lvlJc w:val="left"/>
    </w:lvl>
    <w:lvl w:ilvl="7" w:tplc="691A7950">
      <w:numFmt w:val="decimal"/>
      <w:lvlText w:val=""/>
      <w:lvlJc w:val="left"/>
    </w:lvl>
    <w:lvl w:ilvl="8" w:tplc="6C300D12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C7D003B0"/>
    <w:lvl w:ilvl="0" w:tplc="E2208990">
      <w:start w:val="2"/>
      <w:numFmt w:val="decimal"/>
      <w:lvlText w:val="%1."/>
      <w:lvlJc w:val="left"/>
    </w:lvl>
    <w:lvl w:ilvl="1" w:tplc="DC6A90D0">
      <w:numFmt w:val="decimal"/>
      <w:lvlText w:val=""/>
      <w:lvlJc w:val="left"/>
    </w:lvl>
    <w:lvl w:ilvl="2" w:tplc="155249DC">
      <w:numFmt w:val="decimal"/>
      <w:lvlText w:val=""/>
      <w:lvlJc w:val="left"/>
    </w:lvl>
    <w:lvl w:ilvl="3" w:tplc="F7AC3058">
      <w:numFmt w:val="decimal"/>
      <w:lvlText w:val=""/>
      <w:lvlJc w:val="left"/>
    </w:lvl>
    <w:lvl w:ilvl="4" w:tplc="EF08BFB2">
      <w:numFmt w:val="decimal"/>
      <w:lvlText w:val=""/>
      <w:lvlJc w:val="left"/>
    </w:lvl>
    <w:lvl w:ilvl="5" w:tplc="C0262348">
      <w:numFmt w:val="decimal"/>
      <w:lvlText w:val=""/>
      <w:lvlJc w:val="left"/>
    </w:lvl>
    <w:lvl w:ilvl="6" w:tplc="0D3E5734">
      <w:numFmt w:val="decimal"/>
      <w:lvlText w:val=""/>
      <w:lvlJc w:val="left"/>
    </w:lvl>
    <w:lvl w:ilvl="7" w:tplc="BA226236">
      <w:numFmt w:val="decimal"/>
      <w:lvlText w:val=""/>
      <w:lvlJc w:val="left"/>
    </w:lvl>
    <w:lvl w:ilvl="8" w:tplc="4BC05BF2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E70449A8"/>
    <w:lvl w:ilvl="0" w:tplc="46E64F72">
      <w:start w:val="1"/>
      <w:numFmt w:val="decimal"/>
      <w:lvlText w:val="%1"/>
      <w:lvlJc w:val="left"/>
    </w:lvl>
    <w:lvl w:ilvl="1" w:tplc="419C7568">
      <w:start w:val="61"/>
      <w:numFmt w:val="upperLetter"/>
      <w:lvlText w:val="%2."/>
      <w:lvlJc w:val="left"/>
    </w:lvl>
    <w:lvl w:ilvl="2" w:tplc="8960C0F6">
      <w:numFmt w:val="decimal"/>
      <w:lvlText w:val=""/>
      <w:lvlJc w:val="left"/>
    </w:lvl>
    <w:lvl w:ilvl="3" w:tplc="33B2B39A">
      <w:numFmt w:val="decimal"/>
      <w:lvlText w:val=""/>
      <w:lvlJc w:val="left"/>
    </w:lvl>
    <w:lvl w:ilvl="4" w:tplc="9398CC94">
      <w:numFmt w:val="decimal"/>
      <w:lvlText w:val=""/>
      <w:lvlJc w:val="left"/>
    </w:lvl>
    <w:lvl w:ilvl="5" w:tplc="CBC49744">
      <w:numFmt w:val="decimal"/>
      <w:lvlText w:val=""/>
      <w:lvlJc w:val="left"/>
    </w:lvl>
    <w:lvl w:ilvl="6" w:tplc="B9A0DB18">
      <w:numFmt w:val="decimal"/>
      <w:lvlText w:val=""/>
      <w:lvlJc w:val="left"/>
    </w:lvl>
    <w:lvl w:ilvl="7" w:tplc="DA2EC778">
      <w:numFmt w:val="decimal"/>
      <w:lvlText w:val=""/>
      <w:lvlJc w:val="left"/>
    </w:lvl>
    <w:lvl w:ilvl="8" w:tplc="ECBA422C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AD66BFF6"/>
    <w:lvl w:ilvl="0" w:tplc="DB88A634">
      <w:start w:val="102"/>
      <w:numFmt w:val="upperLetter"/>
      <w:lvlText w:val="%1"/>
      <w:lvlJc w:val="left"/>
    </w:lvl>
    <w:lvl w:ilvl="1" w:tplc="9CD8813E">
      <w:start w:val="1"/>
      <w:numFmt w:val="upperLetter"/>
      <w:lvlText w:val="%2"/>
      <w:lvlJc w:val="left"/>
    </w:lvl>
    <w:lvl w:ilvl="2" w:tplc="B322A416">
      <w:start w:val="22"/>
      <w:numFmt w:val="upperLetter"/>
      <w:lvlText w:val="%3."/>
      <w:lvlJc w:val="left"/>
    </w:lvl>
    <w:lvl w:ilvl="3" w:tplc="6894516A">
      <w:numFmt w:val="decimal"/>
      <w:lvlText w:val=""/>
      <w:lvlJc w:val="left"/>
    </w:lvl>
    <w:lvl w:ilvl="4" w:tplc="BC0C91F2">
      <w:numFmt w:val="decimal"/>
      <w:lvlText w:val=""/>
      <w:lvlJc w:val="left"/>
    </w:lvl>
    <w:lvl w:ilvl="5" w:tplc="7C1E0808">
      <w:numFmt w:val="decimal"/>
      <w:lvlText w:val=""/>
      <w:lvlJc w:val="left"/>
    </w:lvl>
    <w:lvl w:ilvl="6" w:tplc="6408E800">
      <w:numFmt w:val="decimal"/>
      <w:lvlText w:val=""/>
      <w:lvlJc w:val="left"/>
    </w:lvl>
    <w:lvl w:ilvl="7" w:tplc="D242D2BA">
      <w:numFmt w:val="decimal"/>
      <w:lvlText w:val=""/>
      <w:lvlJc w:val="left"/>
    </w:lvl>
    <w:lvl w:ilvl="8" w:tplc="E24612D2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860CE716"/>
    <w:lvl w:ilvl="0" w:tplc="CF28B428">
      <w:start w:val="35"/>
      <w:numFmt w:val="upperLetter"/>
      <w:lvlText w:val="%1."/>
      <w:lvlJc w:val="left"/>
    </w:lvl>
    <w:lvl w:ilvl="1" w:tplc="1152C1E4">
      <w:numFmt w:val="decimal"/>
      <w:lvlText w:val=""/>
      <w:lvlJc w:val="left"/>
    </w:lvl>
    <w:lvl w:ilvl="2" w:tplc="D186AB62">
      <w:numFmt w:val="decimal"/>
      <w:lvlText w:val=""/>
      <w:lvlJc w:val="left"/>
    </w:lvl>
    <w:lvl w:ilvl="3" w:tplc="3D4618F2">
      <w:numFmt w:val="decimal"/>
      <w:lvlText w:val=""/>
      <w:lvlJc w:val="left"/>
    </w:lvl>
    <w:lvl w:ilvl="4" w:tplc="7AA44A44">
      <w:numFmt w:val="decimal"/>
      <w:lvlText w:val=""/>
      <w:lvlJc w:val="left"/>
    </w:lvl>
    <w:lvl w:ilvl="5" w:tplc="9C389CD8">
      <w:numFmt w:val="decimal"/>
      <w:lvlText w:val=""/>
      <w:lvlJc w:val="left"/>
    </w:lvl>
    <w:lvl w:ilvl="6" w:tplc="A78AC9DC">
      <w:numFmt w:val="decimal"/>
      <w:lvlText w:val=""/>
      <w:lvlJc w:val="left"/>
    </w:lvl>
    <w:lvl w:ilvl="7" w:tplc="A9FCB090">
      <w:numFmt w:val="decimal"/>
      <w:lvlText w:val=""/>
      <w:lvlJc w:val="left"/>
    </w:lvl>
    <w:lvl w:ilvl="8" w:tplc="3A1A4E80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43B4A57A"/>
    <w:lvl w:ilvl="0" w:tplc="B978BEE4">
      <w:start w:val="9"/>
      <w:numFmt w:val="upperLetter"/>
      <w:lvlText w:val="%1."/>
      <w:lvlJc w:val="left"/>
    </w:lvl>
    <w:lvl w:ilvl="1" w:tplc="A204E4D0">
      <w:numFmt w:val="decimal"/>
      <w:lvlText w:val=""/>
      <w:lvlJc w:val="left"/>
    </w:lvl>
    <w:lvl w:ilvl="2" w:tplc="A510FACA">
      <w:numFmt w:val="decimal"/>
      <w:lvlText w:val=""/>
      <w:lvlJc w:val="left"/>
    </w:lvl>
    <w:lvl w:ilvl="3" w:tplc="D786E13E">
      <w:numFmt w:val="decimal"/>
      <w:lvlText w:val=""/>
      <w:lvlJc w:val="left"/>
    </w:lvl>
    <w:lvl w:ilvl="4" w:tplc="A52C28F0">
      <w:numFmt w:val="decimal"/>
      <w:lvlText w:val=""/>
      <w:lvlJc w:val="left"/>
    </w:lvl>
    <w:lvl w:ilvl="5" w:tplc="D33415A4">
      <w:numFmt w:val="decimal"/>
      <w:lvlText w:val=""/>
      <w:lvlJc w:val="left"/>
    </w:lvl>
    <w:lvl w:ilvl="6" w:tplc="B26A2E62">
      <w:numFmt w:val="decimal"/>
      <w:lvlText w:val=""/>
      <w:lvlJc w:val="left"/>
    </w:lvl>
    <w:lvl w:ilvl="7" w:tplc="C018EA04">
      <w:numFmt w:val="decimal"/>
      <w:lvlText w:val=""/>
      <w:lvlJc w:val="left"/>
    </w:lvl>
    <w:lvl w:ilvl="8" w:tplc="1E4813CA">
      <w:numFmt w:val="decimal"/>
      <w:lvlText w:val=""/>
      <w:lvlJc w:val="left"/>
    </w:lvl>
  </w:abstractNum>
  <w:abstractNum w:abstractNumId="6" w15:restartNumberingAfterBreak="0">
    <w:nsid w:val="17263982"/>
    <w:multiLevelType w:val="hybridMultilevel"/>
    <w:tmpl w:val="A2308E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D0D86"/>
    <w:multiLevelType w:val="hybridMultilevel"/>
    <w:tmpl w:val="C7D003B0"/>
    <w:lvl w:ilvl="0" w:tplc="E2208990">
      <w:start w:val="2"/>
      <w:numFmt w:val="decimal"/>
      <w:lvlText w:val="%1."/>
      <w:lvlJc w:val="left"/>
    </w:lvl>
    <w:lvl w:ilvl="1" w:tplc="DC6A90D0">
      <w:numFmt w:val="decimal"/>
      <w:lvlText w:val=""/>
      <w:lvlJc w:val="left"/>
    </w:lvl>
    <w:lvl w:ilvl="2" w:tplc="155249DC">
      <w:numFmt w:val="decimal"/>
      <w:lvlText w:val=""/>
      <w:lvlJc w:val="left"/>
    </w:lvl>
    <w:lvl w:ilvl="3" w:tplc="F7AC3058">
      <w:numFmt w:val="decimal"/>
      <w:lvlText w:val=""/>
      <w:lvlJc w:val="left"/>
    </w:lvl>
    <w:lvl w:ilvl="4" w:tplc="EF08BFB2">
      <w:numFmt w:val="decimal"/>
      <w:lvlText w:val=""/>
      <w:lvlJc w:val="left"/>
    </w:lvl>
    <w:lvl w:ilvl="5" w:tplc="C0262348">
      <w:numFmt w:val="decimal"/>
      <w:lvlText w:val=""/>
      <w:lvlJc w:val="left"/>
    </w:lvl>
    <w:lvl w:ilvl="6" w:tplc="0D3E5734">
      <w:numFmt w:val="decimal"/>
      <w:lvlText w:val=""/>
      <w:lvlJc w:val="left"/>
    </w:lvl>
    <w:lvl w:ilvl="7" w:tplc="BA226236">
      <w:numFmt w:val="decimal"/>
      <w:lvlText w:val=""/>
      <w:lvlJc w:val="left"/>
    </w:lvl>
    <w:lvl w:ilvl="8" w:tplc="4BC05BF2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08"/>
    <w:rsid w:val="00013853"/>
    <w:rsid w:val="00356797"/>
    <w:rsid w:val="00440D7F"/>
    <w:rsid w:val="0049385E"/>
    <w:rsid w:val="005555A3"/>
    <w:rsid w:val="00614E35"/>
    <w:rsid w:val="006E00BC"/>
    <w:rsid w:val="006F624C"/>
    <w:rsid w:val="007F487C"/>
    <w:rsid w:val="00801694"/>
    <w:rsid w:val="00995C18"/>
    <w:rsid w:val="00A32108"/>
    <w:rsid w:val="00BA46FD"/>
    <w:rsid w:val="00BD7BD8"/>
    <w:rsid w:val="00C34194"/>
    <w:rsid w:val="00CB62FC"/>
    <w:rsid w:val="00D80F18"/>
    <w:rsid w:val="00DE3F0D"/>
    <w:rsid w:val="00E00228"/>
    <w:rsid w:val="00E252E6"/>
    <w:rsid w:val="00E46BEE"/>
    <w:rsid w:val="00F0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2B1CF-6FE7-4283-A7C7-292FCAC4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A46F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14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3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Domenica Tonelli</cp:lastModifiedBy>
  <cp:revision>2</cp:revision>
  <dcterms:created xsi:type="dcterms:W3CDTF">2020-01-20T19:30:00Z</dcterms:created>
  <dcterms:modified xsi:type="dcterms:W3CDTF">2020-01-20T19:30:00Z</dcterms:modified>
</cp:coreProperties>
</file>