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72F9E" w14:textId="77777777" w:rsidR="00DC348B" w:rsidRDefault="00D357FD">
      <w:pPr>
        <w:spacing w:line="230" w:lineRule="auto"/>
        <w:ind w:right="480"/>
        <w:rPr>
          <w:sz w:val="20"/>
          <w:szCs w:val="20"/>
        </w:rPr>
      </w:pPr>
      <w:r>
        <w:rPr>
          <w:rFonts w:eastAsia="Times New Roman"/>
          <w:b/>
          <w:bCs/>
        </w:rPr>
        <w:t xml:space="preserve">Title: </w:t>
      </w:r>
      <w:r w:rsidR="00A72961">
        <w:rPr>
          <w:rFonts w:eastAsia="Times New Roman"/>
          <w:b/>
          <w:bCs/>
        </w:rPr>
        <w:t>Adaptive manufacturing techniques for microfluidic chip and their potential application</w:t>
      </w:r>
      <w:r w:rsidR="00893CD0">
        <w:rPr>
          <w:rFonts w:eastAsia="Times New Roman"/>
          <w:b/>
          <w:bCs/>
        </w:rPr>
        <w:t>s</w:t>
      </w:r>
    </w:p>
    <w:p w14:paraId="57CA6FC1" w14:textId="77777777" w:rsidR="00DC348B" w:rsidRDefault="00DC348B">
      <w:pPr>
        <w:spacing w:line="204" w:lineRule="exact"/>
        <w:rPr>
          <w:sz w:val="24"/>
          <w:szCs w:val="24"/>
        </w:rPr>
      </w:pPr>
    </w:p>
    <w:p w14:paraId="0C2E112A" w14:textId="77777777" w:rsidR="008C26DA" w:rsidRDefault="008C26DA" w:rsidP="008C26DA">
      <w:pPr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Ivana Podunavac</w:t>
      </w:r>
      <w:r>
        <w:rPr>
          <w:rFonts w:eastAsia="Times New Roman"/>
          <w:b/>
          <w:bCs/>
          <w:sz w:val="31"/>
          <w:szCs w:val="31"/>
          <w:vertAlign w:val="superscript"/>
        </w:rPr>
        <w:t>1</w:t>
      </w:r>
      <w:r>
        <w:rPr>
          <w:rFonts w:eastAsia="Times New Roman"/>
          <w:b/>
          <w:bCs/>
          <w:sz w:val="19"/>
          <w:szCs w:val="19"/>
        </w:rPr>
        <w:t>, Mila Djisalov</w:t>
      </w:r>
      <w:hyperlink r:id="rId5" w:anchor="a1">
        <w:r>
          <w:rPr>
            <w:rFonts w:eastAsia="Times New Roman"/>
            <w:b/>
            <w:bCs/>
            <w:sz w:val="31"/>
            <w:szCs w:val="31"/>
            <w:vertAlign w:val="superscript"/>
          </w:rPr>
          <w:t>1</w:t>
        </w:r>
        <w:r>
          <w:rPr>
            <w:rFonts w:eastAsia="Times New Roman"/>
            <w:b/>
            <w:bCs/>
            <w:sz w:val="19"/>
            <w:szCs w:val="19"/>
          </w:rPr>
          <w:t xml:space="preserve">, </w:t>
        </w:r>
      </w:hyperlink>
      <w:r>
        <w:rPr>
          <w:rFonts w:eastAsia="Times New Roman"/>
          <w:b/>
          <w:bCs/>
          <w:sz w:val="19"/>
          <w:szCs w:val="19"/>
        </w:rPr>
        <w:t xml:space="preserve">Ivana </w:t>
      </w:r>
      <w:r w:rsidR="001A61B4">
        <w:rPr>
          <w:rFonts w:eastAsia="Times New Roman"/>
          <w:b/>
          <w:bCs/>
          <w:sz w:val="19"/>
          <w:szCs w:val="19"/>
        </w:rPr>
        <w:t>Gadjanski</w:t>
      </w:r>
      <w:r>
        <w:rPr>
          <w:rFonts w:eastAsia="Times New Roman"/>
          <w:b/>
          <w:bCs/>
          <w:sz w:val="31"/>
          <w:szCs w:val="31"/>
          <w:vertAlign w:val="superscript"/>
        </w:rPr>
        <w:t>1</w:t>
      </w:r>
      <w:r>
        <w:rPr>
          <w:rFonts w:eastAsia="Times New Roman"/>
          <w:b/>
          <w:bCs/>
          <w:sz w:val="19"/>
          <w:szCs w:val="19"/>
        </w:rPr>
        <w:t>, Sanja Kojic</w:t>
      </w:r>
      <w:r>
        <w:rPr>
          <w:rFonts w:eastAsia="Times New Roman"/>
          <w:b/>
          <w:bCs/>
          <w:sz w:val="31"/>
          <w:szCs w:val="31"/>
          <w:vertAlign w:val="superscript"/>
        </w:rPr>
        <w:t>2</w:t>
      </w:r>
      <w:r>
        <w:rPr>
          <w:rFonts w:eastAsia="Times New Roman"/>
          <w:b/>
          <w:bCs/>
          <w:sz w:val="19"/>
          <w:szCs w:val="19"/>
        </w:rPr>
        <w:t>, Vasa Radonic</w:t>
      </w:r>
      <w:r>
        <w:rPr>
          <w:rFonts w:eastAsia="Times New Roman"/>
          <w:b/>
          <w:bCs/>
          <w:sz w:val="31"/>
          <w:szCs w:val="31"/>
          <w:vertAlign w:val="superscript"/>
        </w:rPr>
        <w:t>1</w:t>
      </w:r>
    </w:p>
    <w:p w14:paraId="5E5527C3" w14:textId="77777777" w:rsidR="008C26DA" w:rsidRPr="008C26DA" w:rsidRDefault="008C26DA" w:rsidP="008C26DA">
      <w:pPr>
        <w:rPr>
          <w:rFonts w:eastAsia="Times New Roman"/>
          <w:sz w:val="18"/>
          <w:szCs w:val="18"/>
        </w:rPr>
      </w:pPr>
      <w:r w:rsidRPr="008C26DA">
        <w:rPr>
          <w:rFonts w:eastAsia="Times New Roman"/>
          <w:sz w:val="24"/>
          <w:szCs w:val="24"/>
          <w:vertAlign w:val="superscript"/>
        </w:rPr>
        <w:t>1</w:t>
      </w:r>
      <w:r w:rsidRPr="008C26DA">
        <w:rPr>
          <w:rFonts w:eastAsia="Times New Roman"/>
          <w:sz w:val="18"/>
          <w:szCs w:val="18"/>
        </w:rPr>
        <w:t xml:space="preserve">University of Novi Sad, </w:t>
      </w:r>
      <w:proofErr w:type="spellStart"/>
      <w:r w:rsidRPr="008C26DA">
        <w:rPr>
          <w:rFonts w:eastAsia="Times New Roman"/>
          <w:sz w:val="18"/>
          <w:szCs w:val="18"/>
        </w:rPr>
        <w:t>BioSense</w:t>
      </w:r>
      <w:proofErr w:type="spellEnd"/>
      <w:r w:rsidRPr="008C26DA">
        <w:rPr>
          <w:rFonts w:eastAsia="Times New Roman"/>
          <w:sz w:val="18"/>
          <w:szCs w:val="18"/>
        </w:rPr>
        <w:t xml:space="preserve"> Institute, Dr</w:t>
      </w:r>
      <w:r w:rsidR="00202CBA">
        <w:rPr>
          <w:rFonts w:eastAsia="Times New Roman"/>
          <w:sz w:val="18"/>
          <w:szCs w:val="18"/>
        </w:rPr>
        <w:t xml:space="preserve"> </w:t>
      </w:r>
      <w:proofErr w:type="spellStart"/>
      <w:r w:rsidRPr="008C26DA">
        <w:rPr>
          <w:rFonts w:eastAsia="Times New Roman"/>
          <w:sz w:val="18"/>
          <w:szCs w:val="18"/>
        </w:rPr>
        <w:t>Zorana</w:t>
      </w:r>
      <w:proofErr w:type="spellEnd"/>
      <w:r w:rsidR="00202CBA">
        <w:rPr>
          <w:rFonts w:eastAsia="Times New Roman"/>
          <w:sz w:val="18"/>
          <w:szCs w:val="18"/>
        </w:rPr>
        <w:t xml:space="preserve"> </w:t>
      </w:r>
      <w:proofErr w:type="spellStart"/>
      <w:r w:rsidRPr="008C26DA">
        <w:rPr>
          <w:rFonts w:eastAsia="Times New Roman"/>
          <w:sz w:val="18"/>
          <w:szCs w:val="18"/>
        </w:rPr>
        <w:t>Djindjica</w:t>
      </w:r>
      <w:proofErr w:type="spellEnd"/>
      <w:r w:rsidRPr="008C26DA">
        <w:rPr>
          <w:rFonts w:eastAsia="Times New Roman"/>
          <w:sz w:val="18"/>
          <w:szCs w:val="18"/>
        </w:rPr>
        <w:t xml:space="preserve"> 1, </w:t>
      </w:r>
      <w:r>
        <w:rPr>
          <w:rFonts w:eastAsia="Times New Roman"/>
          <w:sz w:val="18"/>
          <w:szCs w:val="18"/>
        </w:rPr>
        <w:t xml:space="preserve">Novi Sad, </w:t>
      </w:r>
      <w:r w:rsidRPr="008C26DA">
        <w:rPr>
          <w:rFonts w:eastAsia="Times New Roman"/>
          <w:sz w:val="18"/>
          <w:szCs w:val="18"/>
        </w:rPr>
        <w:t>21000, Serbia</w:t>
      </w:r>
    </w:p>
    <w:p w14:paraId="03E343D4" w14:textId="77777777" w:rsidR="00DC348B" w:rsidRPr="008C26DA" w:rsidRDefault="008C26DA" w:rsidP="008C26DA">
      <w:pPr>
        <w:spacing w:line="181" w:lineRule="auto"/>
        <w:rPr>
          <w:rFonts w:eastAsia="Times New Roman"/>
          <w:sz w:val="18"/>
          <w:szCs w:val="18"/>
        </w:rPr>
      </w:pPr>
      <w:r w:rsidRPr="008C26DA">
        <w:rPr>
          <w:rFonts w:eastAsia="Times New Roman"/>
          <w:sz w:val="24"/>
          <w:szCs w:val="24"/>
          <w:vertAlign w:val="superscript"/>
        </w:rPr>
        <w:t>2</w:t>
      </w:r>
      <w:r w:rsidRPr="008C26DA">
        <w:rPr>
          <w:rFonts w:eastAsia="Times New Roman"/>
          <w:sz w:val="18"/>
          <w:szCs w:val="18"/>
        </w:rPr>
        <w:t xml:space="preserve">University of Novi Sad, Faculty of Technical Sciences, </w:t>
      </w:r>
      <w:proofErr w:type="spellStart"/>
      <w:r w:rsidRPr="008C26DA">
        <w:rPr>
          <w:rFonts w:eastAsia="Times New Roman"/>
          <w:sz w:val="18"/>
          <w:szCs w:val="18"/>
        </w:rPr>
        <w:t>Trg</w:t>
      </w:r>
      <w:proofErr w:type="spellEnd"/>
      <w:r w:rsidR="00202CBA">
        <w:rPr>
          <w:rFonts w:eastAsia="Times New Roman"/>
          <w:sz w:val="18"/>
          <w:szCs w:val="18"/>
        </w:rPr>
        <w:t xml:space="preserve"> </w:t>
      </w:r>
      <w:proofErr w:type="spellStart"/>
      <w:r w:rsidRPr="008C26DA">
        <w:rPr>
          <w:rFonts w:eastAsia="Times New Roman"/>
          <w:sz w:val="18"/>
          <w:szCs w:val="18"/>
        </w:rPr>
        <w:t>Dositeja</w:t>
      </w:r>
      <w:proofErr w:type="spellEnd"/>
      <w:r w:rsidR="00202CBA">
        <w:rPr>
          <w:rFonts w:eastAsia="Times New Roman"/>
          <w:sz w:val="18"/>
          <w:szCs w:val="18"/>
        </w:rPr>
        <w:t xml:space="preserve"> </w:t>
      </w:r>
      <w:proofErr w:type="spellStart"/>
      <w:r w:rsidRPr="008C26DA">
        <w:rPr>
          <w:rFonts w:eastAsia="Times New Roman"/>
          <w:sz w:val="18"/>
          <w:szCs w:val="18"/>
        </w:rPr>
        <w:t>Obradovica</w:t>
      </w:r>
      <w:proofErr w:type="spellEnd"/>
      <w:r w:rsidRPr="008C26DA">
        <w:rPr>
          <w:rFonts w:eastAsia="Times New Roman"/>
          <w:sz w:val="18"/>
          <w:szCs w:val="18"/>
        </w:rPr>
        <w:t xml:space="preserve"> 6, Novi Sad, 21000, Serbia </w:t>
      </w:r>
    </w:p>
    <w:p w14:paraId="40ADC347" w14:textId="77777777" w:rsidR="008C26DA" w:rsidRDefault="008C26DA" w:rsidP="008C26DA">
      <w:pPr>
        <w:spacing w:line="181" w:lineRule="auto"/>
        <w:rPr>
          <w:sz w:val="20"/>
          <w:szCs w:val="20"/>
        </w:rPr>
      </w:pPr>
    </w:p>
    <w:p w14:paraId="65295B86" w14:textId="77777777" w:rsidR="00DC348B" w:rsidRDefault="00DC348B">
      <w:pPr>
        <w:sectPr w:rsidR="00DC348B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</w:p>
    <w:p w14:paraId="7EA9109F" w14:textId="77777777" w:rsidR="00DC348B" w:rsidRDefault="00DC348B">
      <w:pPr>
        <w:spacing w:line="200" w:lineRule="exact"/>
        <w:rPr>
          <w:sz w:val="24"/>
          <w:szCs w:val="24"/>
        </w:rPr>
      </w:pPr>
    </w:p>
    <w:p w14:paraId="36EFA803" w14:textId="77777777" w:rsidR="00A72961" w:rsidRDefault="00A72961" w:rsidP="00A72961">
      <w:pPr>
        <w:spacing w:line="234" w:lineRule="auto"/>
        <w:ind w:right="680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 xml:space="preserve">Keywords: Microfluidics, hybrid fabrication technologies, cell culturing, </w:t>
      </w:r>
      <w:proofErr w:type="spellStart"/>
      <w:r>
        <w:rPr>
          <w:rFonts w:eastAsia="Times New Roman"/>
          <w:b/>
          <w:bCs/>
          <w:sz w:val="19"/>
          <w:szCs w:val="19"/>
        </w:rPr>
        <w:t>micromi</w:t>
      </w:r>
      <w:r w:rsidR="00893CD0">
        <w:rPr>
          <w:rFonts w:eastAsia="Times New Roman"/>
          <w:b/>
          <w:bCs/>
          <w:sz w:val="19"/>
          <w:szCs w:val="19"/>
        </w:rPr>
        <w:t>xing</w:t>
      </w:r>
      <w:proofErr w:type="spellEnd"/>
      <w:r>
        <w:rPr>
          <w:rFonts w:eastAsia="Times New Roman"/>
          <w:b/>
          <w:bCs/>
          <w:sz w:val="19"/>
          <w:szCs w:val="19"/>
        </w:rPr>
        <w:t>, sensors</w:t>
      </w:r>
    </w:p>
    <w:p w14:paraId="230D457F" w14:textId="77777777" w:rsidR="00DC348B" w:rsidRDefault="00DC348B">
      <w:pPr>
        <w:spacing w:line="259" w:lineRule="exact"/>
        <w:rPr>
          <w:sz w:val="24"/>
          <w:szCs w:val="24"/>
        </w:rPr>
      </w:pPr>
    </w:p>
    <w:p w14:paraId="4F2FDAC6" w14:textId="77777777" w:rsidR="00DC348B" w:rsidRDefault="00D357FD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 xml:space="preserve">Abstract </w:t>
      </w:r>
    </w:p>
    <w:p w14:paraId="79E8BC43" w14:textId="77777777" w:rsidR="00DC348B" w:rsidRDefault="00DC348B">
      <w:pPr>
        <w:spacing w:line="130" w:lineRule="exact"/>
        <w:rPr>
          <w:sz w:val="24"/>
          <w:szCs w:val="24"/>
        </w:rPr>
      </w:pPr>
    </w:p>
    <w:p w14:paraId="708B4A7A" w14:textId="56040537" w:rsidR="00EE0F61" w:rsidRDefault="001A61B4">
      <w:pPr>
        <w:spacing w:line="238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Up to now, v</w:t>
      </w:r>
      <w:r w:rsidRPr="00EE0F61">
        <w:rPr>
          <w:rFonts w:eastAsia="Times New Roman"/>
          <w:sz w:val="19"/>
          <w:szCs w:val="19"/>
        </w:rPr>
        <w:t xml:space="preserve">arious </w:t>
      </w:r>
      <w:r w:rsidR="00EE0F61" w:rsidRPr="00EE0F61">
        <w:rPr>
          <w:rFonts w:eastAsia="Times New Roman"/>
          <w:sz w:val="19"/>
          <w:szCs w:val="19"/>
        </w:rPr>
        <w:t>technologies</w:t>
      </w:r>
      <w:r w:rsidR="00EE0F61">
        <w:rPr>
          <w:rFonts w:eastAsia="Times New Roman"/>
          <w:sz w:val="19"/>
          <w:szCs w:val="19"/>
        </w:rPr>
        <w:t xml:space="preserve"> and process</w:t>
      </w:r>
      <w:r w:rsidR="006755AC">
        <w:rPr>
          <w:rFonts w:eastAsia="Times New Roman"/>
          <w:sz w:val="19"/>
          <w:szCs w:val="19"/>
        </w:rPr>
        <w:t>es</w:t>
      </w:r>
      <w:r w:rsidR="00D41DE4">
        <w:rPr>
          <w:rFonts w:eastAsia="Times New Roman"/>
          <w:sz w:val="19"/>
          <w:szCs w:val="19"/>
        </w:rPr>
        <w:t xml:space="preserve"> </w:t>
      </w:r>
      <w:r w:rsidR="00EE0F61" w:rsidRPr="00EE0F61">
        <w:rPr>
          <w:rFonts w:eastAsia="Times New Roman"/>
          <w:sz w:val="19"/>
          <w:szCs w:val="19"/>
        </w:rPr>
        <w:t>were used for the fabrication of microfluidic</w:t>
      </w:r>
      <w:r w:rsidR="00EE0F61">
        <w:rPr>
          <w:rFonts w:eastAsia="Times New Roman"/>
          <w:sz w:val="19"/>
          <w:szCs w:val="19"/>
        </w:rPr>
        <w:t xml:space="preserve"> (MF)</w:t>
      </w:r>
      <w:r w:rsidR="00EE0F61" w:rsidRPr="00EE0F61">
        <w:rPr>
          <w:rFonts w:eastAsia="Times New Roman"/>
          <w:sz w:val="19"/>
          <w:szCs w:val="19"/>
        </w:rPr>
        <w:t xml:space="preserve"> devices.</w:t>
      </w:r>
      <w:r w:rsidR="00D41DE4">
        <w:rPr>
          <w:rFonts w:eastAsia="Times New Roman"/>
          <w:sz w:val="19"/>
          <w:szCs w:val="19"/>
        </w:rPr>
        <w:t xml:space="preserve"> </w:t>
      </w:r>
      <w:r w:rsidR="00EE0F61" w:rsidRPr="00EE0F61">
        <w:rPr>
          <w:rFonts w:eastAsia="Times New Roman"/>
          <w:sz w:val="19"/>
          <w:szCs w:val="19"/>
        </w:rPr>
        <w:t>To address</w:t>
      </w:r>
      <w:r w:rsidR="00D41DE4">
        <w:rPr>
          <w:rFonts w:eastAsia="Times New Roman"/>
          <w:sz w:val="19"/>
          <w:szCs w:val="19"/>
        </w:rPr>
        <w:t xml:space="preserve"> </w:t>
      </w:r>
      <w:r w:rsidR="00EE0F61" w:rsidRPr="00EE0F61">
        <w:rPr>
          <w:rFonts w:eastAsia="Times New Roman"/>
          <w:sz w:val="19"/>
          <w:szCs w:val="19"/>
        </w:rPr>
        <w:t>advanced designing challenges, the research is mainly focused on</w:t>
      </w:r>
      <w:r w:rsidR="00D41DE4">
        <w:rPr>
          <w:rFonts w:eastAsia="Times New Roman"/>
          <w:sz w:val="19"/>
          <w:szCs w:val="19"/>
        </w:rPr>
        <w:t xml:space="preserve"> </w:t>
      </w:r>
      <w:r w:rsidR="00EE0F61" w:rsidRPr="00EE0F61">
        <w:rPr>
          <w:rFonts w:eastAsia="Times New Roman"/>
          <w:sz w:val="19"/>
          <w:szCs w:val="19"/>
        </w:rPr>
        <w:t>development of low-cost and rapid technology</w:t>
      </w:r>
      <w:r w:rsidR="00EE0F61">
        <w:rPr>
          <w:rFonts w:eastAsia="Times New Roman"/>
          <w:sz w:val="19"/>
          <w:szCs w:val="19"/>
        </w:rPr>
        <w:t xml:space="preserve"> and novel materials for MF chip</w:t>
      </w:r>
      <w:r w:rsidR="009302C7">
        <w:rPr>
          <w:rFonts w:eastAsia="Times New Roman"/>
          <w:sz w:val="19"/>
          <w:szCs w:val="19"/>
        </w:rPr>
        <w:t xml:space="preserve"> </w:t>
      </w:r>
      <w:r w:rsidR="00EE0F61">
        <w:rPr>
          <w:rFonts w:eastAsia="Times New Roman"/>
          <w:sz w:val="19"/>
          <w:szCs w:val="19"/>
        </w:rPr>
        <w:t>fabrication that can be easily combine</w:t>
      </w:r>
      <w:r w:rsidR="006755AC">
        <w:rPr>
          <w:rFonts w:eastAsia="Times New Roman"/>
          <w:sz w:val="19"/>
          <w:szCs w:val="19"/>
        </w:rPr>
        <w:t>d</w:t>
      </w:r>
      <w:r w:rsidR="00EE0F61">
        <w:rPr>
          <w:rFonts w:eastAsia="Times New Roman"/>
          <w:sz w:val="19"/>
          <w:szCs w:val="19"/>
        </w:rPr>
        <w:t xml:space="preserve"> with other technologies </w:t>
      </w:r>
      <w:r>
        <w:rPr>
          <w:rFonts w:eastAsia="Times New Roman"/>
          <w:sz w:val="19"/>
          <w:szCs w:val="19"/>
        </w:rPr>
        <w:t>and</w:t>
      </w:r>
      <w:r w:rsidR="00D41DE4">
        <w:rPr>
          <w:rFonts w:eastAsia="Times New Roman"/>
          <w:sz w:val="19"/>
          <w:szCs w:val="19"/>
        </w:rPr>
        <w:t xml:space="preserve"> </w:t>
      </w:r>
      <w:r w:rsidR="009C2CF6">
        <w:rPr>
          <w:rFonts w:eastAsia="Times New Roman"/>
          <w:sz w:val="19"/>
          <w:szCs w:val="19"/>
        </w:rPr>
        <w:t>materials</w:t>
      </w:r>
      <w:r w:rsidR="00EE0F61" w:rsidRPr="00EE0F61">
        <w:rPr>
          <w:rFonts w:eastAsia="Times New Roman"/>
          <w:sz w:val="19"/>
          <w:szCs w:val="19"/>
        </w:rPr>
        <w:t>.</w:t>
      </w:r>
    </w:p>
    <w:p w14:paraId="2AB51924" w14:textId="3024B00D" w:rsidR="002B7E7E" w:rsidRDefault="00A72961">
      <w:pPr>
        <w:spacing w:line="238" w:lineRule="auto"/>
        <w:jc w:val="both"/>
        <w:rPr>
          <w:rFonts w:eastAsia="Times New Roman"/>
          <w:sz w:val="19"/>
          <w:szCs w:val="19"/>
        </w:rPr>
      </w:pPr>
      <w:r w:rsidRPr="00A72961">
        <w:rPr>
          <w:rFonts w:eastAsia="Times New Roman"/>
          <w:sz w:val="19"/>
          <w:szCs w:val="19"/>
        </w:rPr>
        <w:t xml:space="preserve">In this </w:t>
      </w:r>
      <w:r w:rsidR="001A61B4">
        <w:rPr>
          <w:rFonts w:eastAsia="Times New Roman"/>
          <w:sz w:val="19"/>
          <w:szCs w:val="19"/>
        </w:rPr>
        <w:t>poster</w:t>
      </w:r>
      <w:r w:rsidRPr="00A72961">
        <w:rPr>
          <w:rFonts w:eastAsia="Times New Roman"/>
          <w:sz w:val="19"/>
          <w:szCs w:val="19"/>
        </w:rPr>
        <w:t xml:space="preserve">, we </w:t>
      </w:r>
      <w:r w:rsidR="001A61B4">
        <w:rPr>
          <w:rFonts w:eastAsia="Times New Roman"/>
          <w:sz w:val="19"/>
          <w:szCs w:val="19"/>
        </w:rPr>
        <w:t>show</w:t>
      </w:r>
      <w:r w:rsidR="00D41DE4">
        <w:rPr>
          <w:rFonts w:eastAsia="Times New Roman"/>
          <w:sz w:val="19"/>
          <w:szCs w:val="19"/>
        </w:rPr>
        <w:t xml:space="preserve"> </w:t>
      </w:r>
      <w:r w:rsidR="00EE0F61">
        <w:rPr>
          <w:rFonts w:eastAsia="Times New Roman"/>
          <w:sz w:val="19"/>
          <w:szCs w:val="19"/>
        </w:rPr>
        <w:t xml:space="preserve">novel </w:t>
      </w:r>
      <w:r w:rsidRPr="00A72961">
        <w:rPr>
          <w:rFonts w:eastAsia="Times New Roman"/>
          <w:sz w:val="19"/>
          <w:szCs w:val="19"/>
        </w:rPr>
        <w:t>hybrid low-cost</w:t>
      </w:r>
      <w:r w:rsidR="00893CD0">
        <w:rPr>
          <w:rFonts w:eastAsia="Times New Roman"/>
          <w:sz w:val="19"/>
          <w:szCs w:val="19"/>
        </w:rPr>
        <w:t xml:space="preserve"> and rapid manufacturing</w:t>
      </w:r>
      <w:r w:rsidRPr="00A72961">
        <w:rPr>
          <w:rFonts w:eastAsia="Times New Roman"/>
          <w:sz w:val="19"/>
          <w:szCs w:val="19"/>
        </w:rPr>
        <w:t xml:space="preserve"> technolog</w:t>
      </w:r>
      <w:r w:rsidR="00893CD0">
        <w:rPr>
          <w:rFonts w:eastAsia="Times New Roman"/>
          <w:sz w:val="19"/>
          <w:szCs w:val="19"/>
        </w:rPr>
        <w:t>ies</w:t>
      </w:r>
      <w:r w:rsidR="00D41DE4">
        <w:rPr>
          <w:rFonts w:eastAsia="Times New Roman"/>
          <w:sz w:val="19"/>
          <w:szCs w:val="19"/>
        </w:rPr>
        <w:t xml:space="preserve"> </w:t>
      </w:r>
      <w:r w:rsidR="00D41DE4" w:rsidRPr="00D41DE4">
        <w:rPr>
          <w:rFonts w:eastAsia="Times New Roman"/>
          <w:sz w:val="19"/>
          <w:szCs w:val="19"/>
        </w:rPr>
        <w:t xml:space="preserve">that allow fabrication of multilayer MF chips using materials enabling a high degree of integration </w:t>
      </w:r>
      <w:r w:rsidR="00204377" w:rsidRPr="00A72961">
        <w:rPr>
          <w:rFonts w:eastAsia="Times New Roman"/>
          <w:sz w:val="19"/>
          <w:szCs w:val="19"/>
        </w:rPr>
        <w:t>without using expensive equipment, complex processes or clean room facility</w:t>
      </w:r>
      <w:r w:rsidR="00204377">
        <w:rPr>
          <w:rFonts w:eastAsia="Times New Roman"/>
          <w:sz w:val="19"/>
          <w:szCs w:val="19"/>
        </w:rPr>
        <w:t>. By combining</w:t>
      </w:r>
      <w:r w:rsidRPr="00A72961">
        <w:rPr>
          <w:rFonts w:eastAsia="Times New Roman"/>
          <w:sz w:val="19"/>
          <w:szCs w:val="19"/>
        </w:rPr>
        <w:t xml:space="preserve"> laser micromachining</w:t>
      </w:r>
      <w:r w:rsidR="00893CD0">
        <w:rPr>
          <w:rFonts w:eastAsia="Times New Roman"/>
          <w:sz w:val="19"/>
          <w:szCs w:val="19"/>
        </w:rPr>
        <w:t xml:space="preserve">, </w:t>
      </w:r>
      <w:r w:rsidRPr="00A72961">
        <w:rPr>
          <w:rFonts w:eastAsia="Times New Roman"/>
          <w:sz w:val="19"/>
          <w:szCs w:val="19"/>
        </w:rPr>
        <w:t xml:space="preserve">xurography, </w:t>
      </w:r>
      <w:r w:rsidR="00893CD0" w:rsidRPr="00A72961">
        <w:rPr>
          <w:rFonts w:eastAsia="Times New Roman"/>
          <w:sz w:val="19"/>
          <w:szCs w:val="19"/>
        </w:rPr>
        <w:t xml:space="preserve">hot or cold </w:t>
      </w:r>
      <w:r w:rsidR="00204377">
        <w:rPr>
          <w:rFonts w:eastAsia="Times New Roman"/>
          <w:sz w:val="19"/>
          <w:szCs w:val="19"/>
        </w:rPr>
        <w:t>lamination processes and</w:t>
      </w:r>
      <w:r w:rsidR="00E2358A">
        <w:rPr>
          <w:rFonts w:eastAsia="Times New Roman"/>
          <w:sz w:val="19"/>
          <w:szCs w:val="19"/>
        </w:rPr>
        <w:t xml:space="preserve"> low-cost</w:t>
      </w:r>
      <w:r w:rsidRPr="00A72961">
        <w:rPr>
          <w:rFonts w:eastAsia="Times New Roman"/>
          <w:sz w:val="19"/>
          <w:szCs w:val="19"/>
        </w:rPr>
        <w:t xml:space="preserve"> materials as acry</w:t>
      </w:r>
      <w:bookmarkStart w:id="0" w:name="_GoBack"/>
      <w:bookmarkEnd w:id="0"/>
      <w:r w:rsidRPr="00A72961">
        <w:rPr>
          <w:rFonts w:eastAsia="Times New Roman"/>
          <w:sz w:val="19"/>
          <w:szCs w:val="19"/>
        </w:rPr>
        <w:t>l</w:t>
      </w:r>
      <w:r w:rsidR="004D6F6D">
        <w:rPr>
          <w:rFonts w:eastAsia="Times New Roman"/>
          <w:sz w:val="19"/>
          <w:szCs w:val="19"/>
        </w:rPr>
        <w:t>ic</w:t>
      </w:r>
      <w:r w:rsidRPr="00A72961">
        <w:rPr>
          <w:rFonts w:eastAsia="Times New Roman"/>
          <w:sz w:val="19"/>
          <w:szCs w:val="19"/>
        </w:rPr>
        <w:t>, LTCC tapes</w:t>
      </w:r>
      <w:r w:rsidR="006A67C2">
        <w:rPr>
          <w:rFonts w:eastAsia="Times New Roman"/>
          <w:sz w:val="19"/>
          <w:szCs w:val="19"/>
        </w:rPr>
        <w:t xml:space="preserve"> (</w:t>
      </w:r>
      <w:r w:rsidR="00044412">
        <w:rPr>
          <w:rFonts w:eastAsia="Times New Roman"/>
          <w:sz w:val="19"/>
          <w:szCs w:val="19"/>
        </w:rPr>
        <w:t>non-sintered</w:t>
      </w:r>
      <w:r w:rsidR="006A67C2">
        <w:rPr>
          <w:rFonts w:eastAsia="Times New Roman"/>
          <w:sz w:val="19"/>
          <w:szCs w:val="19"/>
        </w:rPr>
        <w:t xml:space="preserve"> ceramics)</w:t>
      </w:r>
      <w:r w:rsidRPr="00A72961">
        <w:rPr>
          <w:rFonts w:eastAsia="Times New Roman"/>
          <w:sz w:val="19"/>
          <w:szCs w:val="19"/>
        </w:rPr>
        <w:t xml:space="preserve">, </w:t>
      </w:r>
      <w:r w:rsidR="00E2358A">
        <w:rPr>
          <w:rFonts w:eastAsia="Times New Roman"/>
          <w:sz w:val="19"/>
          <w:szCs w:val="19"/>
        </w:rPr>
        <w:t xml:space="preserve">PVC </w:t>
      </w:r>
      <w:r w:rsidRPr="00A72961">
        <w:rPr>
          <w:rFonts w:eastAsia="Times New Roman"/>
          <w:sz w:val="19"/>
          <w:szCs w:val="19"/>
        </w:rPr>
        <w:t>and Al foil</w:t>
      </w:r>
      <w:r w:rsidR="00E2358A">
        <w:rPr>
          <w:rFonts w:eastAsia="Times New Roman"/>
          <w:sz w:val="19"/>
          <w:szCs w:val="19"/>
        </w:rPr>
        <w:t>s</w:t>
      </w:r>
      <w:r w:rsidRPr="00A72961">
        <w:rPr>
          <w:rFonts w:eastAsia="Times New Roman"/>
          <w:sz w:val="19"/>
          <w:szCs w:val="19"/>
        </w:rPr>
        <w:t>, different applications of mi</w:t>
      </w:r>
      <w:r w:rsidR="008C26DA">
        <w:rPr>
          <w:rFonts w:eastAsia="Times New Roman"/>
          <w:sz w:val="19"/>
          <w:szCs w:val="19"/>
        </w:rPr>
        <w:t xml:space="preserve">crofluidic chips </w:t>
      </w:r>
      <w:r w:rsidR="00E2358A">
        <w:rPr>
          <w:rFonts w:eastAsia="Times New Roman"/>
          <w:sz w:val="19"/>
          <w:szCs w:val="19"/>
        </w:rPr>
        <w:t xml:space="preserve">were </w:t>
      </w:r>
      <w:r w:rsidR="004D6F6D">
        <w:rPr>
          <w:rFonts w:eastAsia="Times New Roman"/>
          <w:sz w:val="19"/>
          <w:szCs w:val="19"/>
        </w:rPr>
        <w:t>achieved</w:t>
      </w:r>
      <w:r w:rsidR="00D41DE4">
        <w:rPr>
          <w:rFonts w:eastAsia="Times New Roman"/>
          <w:sz w:val="19"/>
          <w:szCs w:val="19"/>
        </w:rPr>
        <w:t xml:space="preserve"> </w:t>
      </w:r>
      <w:r w:rsidR="00E2358A">
        <w:rPr>
          <w:rFonts w:eastAsia="Times New Roman"/>
          <w:sz w:val="19"/>
          <w:szCs w:val="19"/>
        </w:rPr>
        <w:t>[1-4]</w:t>
      </w:r>
      <w:r w:rsidR="008C26DA">
        <w:rPr>
          <w:rFonts w:eastAsia="Times New Roman"/>
          <w:sz w:val="19"/>
          <w:szCs w:val="19"/>
        </w:rPr>
        <w:t xml:space="preserve">. </w:t>
      </w:r>
      <w:r w:rsidR="00635474">
        <w:rPr>
          <w:rFonts w:eastAsia="Times New Roman"/>
          <w:sz w:val="19"/>
          <w:szCs w:val="19"/>
        </w:rPr>
        <w:t>The proposed techn</w:t>
      </w:r>
      <w:r w:rsidR="00204377">
        <w:rPr>
          <w:rFonts w:eastAsia="Times New Roman"/>
          <w:sz w:val="19"/>
          <w:szCs w:val="19"/>
        </w:rPr>
        <w:t>ology</w:t>
      </w:r>
      <w:r w:rsidR="00635474">
        <w:rPr>
          <w:rFonts w:eastAsia="Times New Roman"/>
          <w:sz w:val="19"/>
          <w:szCs w:val="19"/>
        </w:rPr>
        <w:t xml:space="preserve"> use</w:t>
      </w:r>
      <w:r w:rsidR="006755AC">
        <w:rPr>
          <w:rFonts w:eastAsia="Times New Roman"/>
          <w:sz w:val="19"/>
          <w:szCs w:val="19"/>
        </w:rPr>
        <w:t>s</w:t>
      </w:r>
      <w:r w:rsidR="00635474">
        <w:rPr>
          <w:rFonts w:eastAsia="Times New Roman"/>
          <w:sz w:val="19"/>
          <w:szCs w:val="19"/>
        </w:rPr>
        <w:t xml:space="preserve"> laser for precise patter</w:t>
      </w:r>
      <w:r w:rsidR="004D6F6D">
        <w:rPr>
          <w:rFonts w:eastAsia="Times New Roman"/>
          <w:sz w:val="19"/>
          <w:szCs w:val="19"/>
        </w:rPr>
        <w:t>n</w:t>
      </w:r>
      <w:r w:rsidR="00635474">
        <w:rPr>
          <w:rFonts w:eastAsia="Times New Roman"/>
          <w:sz w:val="19"/>
          <w:szCs w:val="19"/>
        </w:rPr>
        <w:t>ing</w:t>
      </w:r>
      <w:r w:rsidR="00ED09A1">
        <w:rPr>
          <w:rFonts w:eastAsia="Times New Roman"/>
          <w:sz w:val="19"/>
          <w:szCs w:val="19"/>
        </w:rPr>
        <w:t xml:space="preserve"> of</w:t>
      </w:r>
      <w:r w:rsidR="00635474">
        <w:rPr>
          <w:rFonts w:eastAsia="Times New Roman"/>
          <w:sz w:val="19"/>
          <w:szCs w:val="19"/>
        </w:rPr>
        <w:t xml:space="preserve"> MF channel</w:t>
      </w:r>
      <w:r w:rsidR="009B51C3">
        <w:rPr>
          <w:rFonts w:eastAsia="Times New Roman"/>
          <w:sz w:val="19"/>
          <w:szCs w:val="19"/>
        </w:rPr>
        <w:t>s</w:t>
      </w:r>
      <w:r w:rsidR="00635474">
        <w:rPr>
          <w:rFonts w:eastAsia="Times New Roman"/>
          <w:sz w:val="19"/>
          <w:szCs w:val="19"/>
        </w:rPr>
        <w:t xml:space="preserve"> into acryl</w:t>
      </w:r>
      <w:r w:rsidR="009B51C3">
        <w:rPr>
          <w:rFonts w:eastAsia="Times New Roman"/>
          <w:sz w:val="19"/>
          <w:szCs w:val="19"/>
        </w:rPr>
        <w:t>ic</w:t>
      </w:r>
      <w:r w:rsidR="00635474">
        <w:rPr>
          <w:rFonts w:eastAsia="Times New Roman"/>
          <w:sz w:val="19"/>
          <w:szCs w:val="19"/>
        </w:rPr>
        <w:t xml:space="preserve"> or LTCC tape, plotter </w:t>
      </w:r>
      <w:r w:rsidR="006755AC">
        <w:rPr>
          <w:rFonts w:eastAsia="Times New Roman"/>
          <w:sz w:val="19"/>
          <w:szCs w:val="19"/>
        </w:rPr>
        <w:t>cutter for cutting a l</w:t>
      </w:r>
      <w:r w:rsidR="00635474">
        <w:rPr>
          <w:rFonts w:eastAsia="Times New Roman"/>
          <w:sz w:val="19"/>
          <w:szCs w:val="19"/>
        </w:rPr>
        <w:t>e</w:t>
      </w:r>
      <w:r w:rsidR="006755AC">
        <w:rPr>
          <w:rFonts w:eastAsia="Times New Roman"/>
          <w:sz w:val="19"/>
          <w:szCs w:val="19"/>
        </w:rPr>
        <w:t>s</w:t>
      </w:r>
      <w:r w:rsidR="00044412">
        <w:rPr>
          <w:rFonts w:eastAsia="Times New Roman"/>
          <w:sz w:val="19"/>
          <w:szCs w:val="19"/>
        </w:rPr>
        <w:t>s precise channel</w:t>
      </w:r>
      <w:r w:rsidR="009B51C3">
        <w:rPr>
          <w:rFonts w:eastAsia="Times New Roman"/>
          <w:sz w:val="19"/>
          <w:szCs w:val="19"/>
        </w:rPr>
        <w:t>s</w:t>
      </w:r>
      <w:r w:rsidR="00E43AD9">
        <w:rPr>
          <w:rFonts w:eastAsia="Times New Roman"/>
          <w:sz w:val="19"/>
          <w:szCs w:val="19"/>
        </w:rPr>
        <w:t xml:space="preserve"> and</w:t>
      </w:r>
      <w:r w:rsidR="00635474">
        <w:rPr>
          <w:rFonts w:eastAsia="Times New Roman"/>
          <w:sz w:val="19"/>
          <w:szCs w:val="19"/>
        </w:rPr>
        <w:t xml:space="preserve"> inlets</w:t>
      </w:r>
      <w:r w:rsidR="00E43AD9">
        <w:rPr>
          <w:rFonts w:eastAsia="Times New Roman"/>
          <w:sz w:val="19"/>
          <w:szCs w:val="19"/>
        </w:rPr>
        <w:t>/</w:t>
      </w:r>
      <w:r w:rsidR="00635474">
        <w:rPr>
          <w:rFonts w:eastAsia="Times New Roman"/>
          <w:sz w:val="19"/>
          <w:szCs w:val="19"/>
        </w:rPr>
        <w:t>outlets</w:t>
      </w:r>
      <w:r w:rsidR="006755AC">
        <w:rPr>
          <w:rFonts w:eastAsia="Times New Roman"/>
          <w:sz w:val="19"/>
          <w:szCs w:val="19"/>
        </w:rPr>
        <w:t>,</w:t>
      </w:r>
      <w:r w:rsidR="00D41DE4">
        <w:rPr>
          <w:rFonts w:eastAsia="Times New Roman"/>
          <w:sz w:val="19"/>
          <w:szCs w:val="19"/>
        </w:rPr>
        <w:t xml:space="preserve"> </w:t>
      </w:r>
      <w:r w:rsidR="00E43AD9">
        <w:rPr>
          <w:rFonts w:eastAsia="Times New Roman"/>
          <w:sz w:val="19"/>
          <w:szCs w:val="19"/>
        </w:rPr>
        <w:t xml:space="preserve">and </w:t>
      </w:r>
      <w:r w:rsidR="00635474">
        <w:rPr>
          <w:rFonts w:eastAsia="Times New Roman"/>
          <w:sz w:val="19"/>
          <w:szCs w:val="19"/>
        </w:rPr>
        <w:t xml:space="preserve">hot and cold lamination </w:t>
      </w:r>
      <w:r w:rsidR="00204377">
        <w:rPr>
          <w:rFonts w:eastAsia="Times New Roman"/>
          <w:sz w:val="19"/>
          <w:szCs w:val="19"/>
        </w:rPr>
        <w:t xml:space="preserve">for </w:t>
      </w:r>
      <w:r w:rsidR="00635474">
        <w:rPr>
          <w:rFonts w:eastAsia="Times New Roman"/>
          <w:sz w:val="19"/>
          <w:szCs w:val="19"/>
        </w:rPr>
        <w:t>bonding of different materials.</w:t>
      </w:r>
    </w:p>
    <w:p w14:paraId="0092466F" w14:textId="747593DE" w:rsidR="00DC348B" w:rsidRDefault="002B7E7E">
      <w:pPr>
        <w:spacing w:line="238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Different applications of this technology were recently proposed. </w:t>
      </w:r>
      <w:r w:rsidR="00734B50">
        <w:rPr>
          <w:rFonts w:eastAsia="Times New Roman"/>
          <w:sz w:val="19"/>
          <w:szCs w:val="19"/>
        </w:rPr>
        <w:t>Microbioreactor</w:t>
      </w:r>
      <w:r>
        <w:rPr>
          <w:rFonts w:eastAsia="Times New Roman"/>
          <w:sz w:val="19"/>
          <w:szCs w:val="19"/>
        </w:rPr>
        <w:t xml:space="preserve">, </w:t>
      </w:r>
      <w:r w:rsidR="00A02069">
        <w:rPr>
          <w:rFonts w:eastAsia="Times New Roman"/>
          <w:sz w:val="19"/>
          <w:szCs w:val="19"/>
        </w:rPr>
        <w:t>realized using</w:t>
      </w:r>
      <w:r w:rsidR="00A02069" w:rsidRPr="00A72961">
        <w:rPr>
          <w:rFonts w:eastAsia="Times New Roman"/>
          <w:sz w:val="19"/>
          <w:szCs w:val="19"/>
        </w:rPr>
        <w:t xml:space="preserve"> glass and acryl</w:t>
      </w:r>
      <w:r w:rsidR="009B51C3">
        <w:rPr>
          <w:rFonts w:eastAsia="Times New Roman"/>
          <w:sz w:val="19"/>
          <w:szCs w:val="19"/>
        </w:rPr>
        <w:t>ic</w:t>
      </w:r>
      <w:r w:rsidR="00734B50">
        <w:rPr>
          <w:rFonts w:eastAsia="Times New Roman"/>
          <w:sz w:val="19"/>
          <w:szCs w:val="19"/>
        </w:rPr>
        <w:t>,</w:t>
      </w:r>
      <w:r>
        <w:rPr>
          <w:rFonts w:eastAsia="Times New Roman"/>
          <w:sz w:val="19"/>
          <w:szCs w:val="19"/>
        </w:rPr>
        <w:t xml:space="preserve"> Fig. 1A </w:t>
      </w:r>
      <w:r w:rsidR="00A72961" w:rsidRPr="00A72961">
        <w:rPr>
          <w:rFonts w:eastAsia="Times New Roman"/>
          <w:sz w:val="19"/>
          <w:szCs w:val="19"/>
        </w:rPr>
        <w:t>[1]</w:t>
      </w:r>
      <w:r w:rsidR="00D41DE4">
        <w:rPr>
          <w:rFonts w:eastAsia="Times New Roman"/>
          <w:sz w:val="19"/>
          <w:szCs w:val="19"/>
        </w:rPr>
        <w:t xml:space="preserve"> </w:t>
      </w:r>
      <w:r w:rsidR="00BA4E91">
        <w:rPr>
          <w:rFonts w:eastAsia="Times New Roman"/>
          <w:sz w:val="19"/>
          <w:szCs w:val="19"/>
        </w:rPr>
        <w:t>with integrated</w:t>
      </w:r>
      <w:r w:rsidR="00D41DE4">
        <w:rPr>
          <w:rFonts w:eastAsia="Times New Roman"/>
          <w:sz w:val="19"/>
          <w:szCs w:val="19"/>
        </w:rPr>
        <w:t xml:space="preserve"> </w:t>
      </w:r>
      <w:r w:rsidR="00A72961" w:rsidRPr="00A72961">
        <w:rPr>
          <w:rFonts w:eastAsia="Times New Roman"/>
          <w:sz w:val="19"/>
          <w:szCs w:val="19"/>
        </w:rPr>
        <w:t xml:space="preserve">sensor </w:t>
      </w:r>
      <w:r w:rsidR="00A02069">
        <w:rPr>
          <w:rFonts w:eastAsia="Times New Roman"/>
          <w:sz w:val="19"/>
          <w:szCs w:val="19"/>
        </w:rPr>
        <w:t>based on cells permittivity</w:t>
      </w:r>
      <w:r w:rsidR="00734B50">
        <w:rPr>
          <w:rFonts w:eastAsia="Times New Roman"/>
          <w:sz w:val="19"/>
          <w:szCs w:val="19"/>
        </w:rPr>
        <w:t>, Fig 1B [2]</w:t>
      </w:r>
      <w:r w:rsidR="00D41DE4">
        <w:rPr>
          <w:rFonts w:eastAsia="Times New Roman"/>
          <w:sz w:val="19"/>
          <w:szCs w:val="19"/>
        </w:rPr>
        <w:t xml:space="preserve"> </w:t>
      </w:r>
      <w:r w:rsidR="00BA4E91">
        <w:rPr>
          <w:rFonts w:eastAsia="Times New Roman"/>
          <w:sz w:val="19"/>
          <w:szCs w:val="19"/>
        </w:rPr>
        <w:t>shows</w:t>
      </w:r>
      <w:r w:rsidR="00D41DE4">
        <w:rPr>
          <w:rFonts w:eastAsia="Times New Roman"/>
          <w:sz w:val="19"/>
          <w:szCs w:val="19"/>
        </w:rPr>
        <w:t xml:space="preserve"> </w:t>
      </w:r>
      <w:r w:rsidR="00734B50">
        <w:rPr>
          <w:rFonts w:eastAsia="Times New Roman"/>
          <w:sz w:val="19"/>
          <w:szCs w:val="19"/>
        </w:rPr>
        <w:t>a</w:t>
      </w:r>
      <w:r w:rsidR="00044412">
        <w:rPr>
          <w:rFonts w:eastAsia="Times New Roman"/>
          <w:sz w:val="19"/>
          <w:szCs w:val="19"/>
        </w:rPr>
        <w:t xml:space="preserve"> good</w:t>
      </w:r>
      <w:r w:rsidR="00D41DE4">
        <w:rPr>
          <w:rFonts w:eastAsia="Times New Roman"/>
          <w:sz w:val="19"/>
          <w:szCs w:val="19"/>
        </w:rPr>
        <w:t xml:space="preserve"> </w:t>
      </w:r>
      <w:r w:rsidR="00044412">
        <w:rPr>
          <w:rFonts w:eastAsia="Times New Roman"/>
          <w:sz w:val="19"/>
          <w:szCs w:val="19"/>
        </w:rPr>
        <w:t>s</w:t>
      </w:r>
      <w:r w:rsidR="002D0160">
        <w:rPr>
          <w:rFonts w:eastAsia="Times New Roman"/>
          <w:sz w:val="19"/>
          <w:szCs w:val="19"/>
        </w:rPr>
        <w:t>olution</w:t>
      </w:r>
      <w:r>
        <w:rPr>
          <w:rFonts w:eastAsia="Times New Roman"/>
          <w:sz w:val="19"/>
          <w:szCs w:val="19"/>
        </w:rPr>
        <w:t xml:space="preserve"> for </w:t>
      </w:r>
      <w:r w:rsidR="00734B50">
        <w:rPr>
          <w:rFonts w:eastAsia="Times New Roman"/>
          <w:sz w:val="19"/>
          <w:szCs w:val="19"/>
        </w:rPr>
        <w:t xml:space="preserve">cell culturing and concentration monitoring inside the </w:t>
      </w:r>
      <w:r w:rsidR="00BA4E91">
        <w:rPr>
          <w:rFonts w:eastAsia="Times New Roman"/>
          <w:sz w:val="19"/>
          <w:szCs w:val="19"/>
        </w:rPr>
        <w:t>microbioreactor</w:t>
      </w:r>
      <w:r w:rsidR="00A72961" w:rsidRPr="00A72961">
        <w:rPr>
          <w:rFonts w:eastAsia="Times New Roman"/>
          <w:sz w:val="19"/>
          <w:szCs w:val="19"/>
        </w:rPr>
        <w:t xml:space="preserve">. </w:t>
      </w:r>
      <w:r w:rsidR="00734B50">
        <w:rPr>
          <w:rFonts w:eastAsia="Times New Roman"/>
          <w:sz w:val="19"/>
          <w:szCs w:val="19"/>
        </w:rPr>
        <w:t>In addition, by combining</w:t>
      </w:r>
      <w:r w:rsidR="00A72961" w:rsidRPr="00A72961">
        <w:rPr>
          <w:rFonts w:eastAsia="Times New Roman"/>
          <w:sz w:val="19"/>
          <w:szCs w:val="19"/>
        </w:rPr>
        <w:t xml:space="preserve"> LTCC </w:t>
      </w:r>
      <w:r w:rsidR="00734B50">
        <w:rPr>
          <w:rFonts w:eastAsia="Times New Roman"/>
          <w:sz w:val="19"/>
          <w:szCs w:val="19"/>
        </w:rPr>
        <w:t>tapes with PVC foils</w:t>
      </w:r>
      <w:r w:rsidR="009C2CF6">
        <w:rPr>
          <w:rFonts w:eastAsia="Times New Roman"/>
          <w:sz w:val="19"/>
          <w:szCs w:val="19"/>
        </w:rPr>
        <w:t>,</w:t>
      </w:r>
      <w:r w:rsidR="00734B50">
        <w:rPr>
          <w:rFonts w:eastAsia="Times New Roman"/>
          <w:sz w:val="19"/>
          <w:szCs w:val="19"/>
        </w:rPr>
        <w:t xml:space="preserve"> </w:t>
      </w:r>
      <w:r w:rsidR="00E43AD9">
        <w:rPr>
          <w:rFonts w:eastAsia="Times New Roman"/>
          <w:sz w:val="19"/>
          <w:szCs w:val="19"/>
        </w:rPr>
        <w:t xml:space="preserve">3D </w:t>
      </w:r>
      <w:r w:rsidR="00734B50">
        <w:rPr>
          <w:rFonts w:eastAsia="Times New Roman"/>
          <w:sz w:val="19"/>
          <w:szCs w:val="19"/>
        </w:rPr>
        <w:t>MF chips for pollen filtration</w:t>
      </w:r>
      <w:r w:rsidR="00D41DE4">
        <w:rPr>
          <w:rFonts w:eastAsia="Times New Roman"/>
          <w:sz w:val="19"/>
          <w:szCs w:val="19"/>
        </w:rPr>
        <w:t xml:space="preserve"> </w:t>
      </w:r>
      <w:r w:rsidR="00734B50">
        <w:rPr>
          <w:rFonts w:eastAsia="Times New Roman"/>
          <w:sz w:val="19"/>
          <w:szCs w:val="19"/>
        </w:rPr>
        <w:t xml:space="preserve">Fig. 1C [3] </w:t>
      </w:r>
      <w:r w:rsidR="00E43AD9">
        <w:rPr>
          <w:rFonts w:eastAsia="Times New Roman"/>
          <w:sz w:val="19"/>
          <w:szCs w:val="19"/>
        </w:rPr>
        <w:t>and</w:t>
      </w:r>
      <w:r w:rsidR="00BA4E91">
        <w:rPr>
          <w:rFonts w:eastAsia="Times New Roman"/>
          <w:sz w:val="19"/>
          <w:szCs w:val="19"/>
        </w:rPr>
        <w:t xml:space="preserve"> an</w:t>
      </w:r>
      <w:r w:rsidR="00D41DE4">
        <w:rPr>
          <w:rFonts w:eastAsia="Times New Roman"/>
          <w:sz w:val="19"/>
          <w:szCs w:val="19"/>
        </w:rPr>
        <w:t xml:space="preserve"> </w:t>
      </w:r>
      <w:r w:rsidR="00734B50">
        <w:rPr>
          <w:rFonts w:eastAsia="Times New Roman"/>
          <w:sz w:val="19"/>
          <w:szCs w:val="19"/>
        </w:rPr>
        <w:t>active micromixer</w:t>
      </w:r>
      <w:r w:rsidR="002D0160">
        <w:rPr>
          <w:rFonts w:eastAsia="Times New Roman"/>
          <w:sz w:val="19"/>
          <w:szCs w:val="19"/>
        </w:rPr>
        <w:t>,</w:t>
      </w:r>
      <w:r w:rsidR="00734B50">
        <w:rPr>
          <w:rFonts w:eastAsia="Times New Roman"/>
          <w:sz w:val="19"/>
          <w:szCs w:val="19"/>
        </w:rPr>
        <w:t xml:space="preserve"> Fig. 1</w:t>
      </w:r>
      <w:r w:rsidR="00761799">
        <w:rPr>
          <w:rFonts w:eastAsia="Times New Roman"/>
          <w:sz w:val="19"/>
          <w:szCs w:val="19"/>
        </w:rPr>
        <w:t>D</w:t>
      </w:r>
      <w:r w:rsidR="00734B50">
        <w:rPr>
          <w:rFonts w:eastAsia="Times New Roman"/>
          <w:sz w:val="19"/>
          <w:szCs w:val="19"/>
        </w:rPr>
        <w:t xml:space="preserve"> [4] were </w:t>
      </w:r>
      <w:r w:rsidR="00BA4E91">
        <w:rPr>
          <w:rFonts w:eastAsia="Times New Roman"/>
          <w:sz w:val="19"/>
          <w:szCs w:val="19"/>
        </w:rPr>
        <w:t>fabricated</w:t>
      </w:r>
      <w:r w:rsidR="00A72961" w:rsidRPr="00A72961">
        <w:rPr>
          <w:rFonts w:eastAsia="Times New Roman"/>
          <w:sz w:val="19"/>
          <w:szCs w:val="19"/>
        </w:rPr>
        <w:t>.</w:t>
      </w:r>
    </w:p>
    <w:p w14:paraId="06A4C753" w14:textId="77777777" w:rsidR="00044412" w:rsidRDefault="00044412">
      <w:pPr>
        <w:spacing w:line="238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The proposed</w:t>
      </w:r>
      <w:r w:rsidR="00D41DE4">
        <w:rPr>
          <w:rFonts w:eastAsia="Times New Roman"/>
          <w:sz w:val="19"/>
          <w:szCs w:val="19"/>
        </w:rPr>
        <w:t xml:space="preserve"> </w:t>
      </w:r>
      <w:r>
        <w:rPr>
          <w:rFonts w:eastAsia="Times New Roman"/>
          <w:sz w:val="19"/>
          <w:szCs w:val="19"/>
        </w:rPr>
        <w:t xml:space="preserve">concept </w:t>
      </w:r>
      <w:r w:rsidRPr="00A72961">
        <w:rPr>
          <w:rFonts w:eastAsia="Times New Roman"/>
          <w:sz w:val="19"/>
          <w:szCs w:val="19"/>
        </w:rPr>
        <w:t xml:space="preserve">allows fabrication of multifunctional systems </w:t>
      </w:r>
      <w:r>
        <w:rPr>
          <w:rFonts w:eastAsia="Times New Roman"/>
          <w:sz w:val="19"/>
          <w:szCs w:val="19"/>
        </w:rPr>
        <w:t xml:space="preserve">with </w:t>
      </w:r>
      <w:r w:rsidRPr="00A72961">
        <w:rPr>
          <w:rFonts w:eastAsia="Times New Roman"/>
          <w:sz w:val="19"/>
          <w:szCs w:val="19"/>
        </w:rPr>
        <w:t>integrat</w:t>
      </w:r>
      <w:r>
        <w:rPr>
          <w:rFonts w:eastAsia="Times New Roman"/>
          <w:sz w:val="19"/>
          <w:szCs w:val="19"/>
        </w:rPr>
        <w:t>ed</w:t>
      </w:r>
      <w:r w:rsidRPr="00A72961">
        <w:rPr>
          <w:rFonts w:eastAsia="Times New Roman"/>
          <w:sz w:val="19"/>
          <w:szCs w:val="19"/>
        </w:rPr>
        <w:t xml:space="preserve"> electrodes, sensors or optical components</w:t>
      </w:r>
      <w:r w:rsidR="009C2CF6">
        <w:rPr>
          <w:rFonts w:eastAsia="Times New Roman"/>
          <w:sz w:val="19"/>
          <w:szCs w:val="19"/>
        </w:rPr>
        <w:t xml:space="preserve">, and </w:t>
      </w:r>
      <w:r w:rsidR="009C2CF6" w:rsidRPr="00A72961">
        <w:rPr>
          <w:rFonts w:eastAsia="Times New Roman"/>
          <w:sz w:val="19"/>
          <w:szCs w:val="19"/>
        </w:rPr>
        <w:t xml:space="preserve">has a potential for the rapid production of low-cost and reliable </w:t>
      </w:r>
      <w:r w:rsidR="00204377">
        <w:rPr>
          <w:rFonts w:eastAsia="Times New Roman"/>
          <w:sz w:val="19"/>
          <w:szCs w:val="19"/>
        </w:rPr>
        <w:t>MF</w:t>
      </w:r>
      <w:r w:rsidR="009C2CF6" w:rsidRPr="00A72961">
        <w:rPr>
          <w:rFonts w:eastAsia="Times New Roman"/>
          <w:sz w:val="19"/>
          <w:szCs w:val="19"/>
        </w:rPr>
        <w:t xml:space="preserve"> chips</w:t>
      </w:r>
      <w:r w:rsidR="009C2CF6">
        <w:rPr>
          <w:rFonts w:eastAsia="Times New Roman"/>
          <w:sz w:val="19"/>
          <w:szCs w:val="19"/>
        </w:rPr>
        <w:t>.</w:t>
      </w:r>
    </w:p>
    <w:p w14:paraId="7A7F7B10" w14:textId="77777777" w:rsidR="00DC348B" w:rsidRDefault="00D357FD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14:paraId="07A11E31" w14:textId="77777777" w:rsidR="00DC348B" w:rsidRDefault="00DC348B">
      <w:pPr>
        <w:spacing w:line="20" w:lineRule="exact"/>
        <w:rPr>
          <w:sz w:val="24"/>
          <w:szCs w:val="24"/>
        </w:rPr>
      </w:pPr>
    </w:p>
    <w:p w14:paraId="4B0FFE50" w14:textId="77777777" w:rsidR="00DC348B" w:rsidRDefault="00A7296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883FA0B" wp14:editId="1A1C3B82">
            <wp:simplePos x="0" y="0"/>
            <wp:positionH relativeFrom="margin">
              <wp:posOffset>-8890</wp:posOffset>
            </wp:positionH>
            <wp:positionV relativeFrom="paragraph">
              <wp:posOffset>51435</wp:posOffset>
            </wp:positionV>
            <wp:extent cx="3013710" cy="2042160"/>
            <wp:effectExtent l="19050" t="0" r="0" b="0"/>
            <wp:wrapTopAndBottom/>
            <wp:docPr id="4" name="Picture 4" descr="A screenshot of a cell phone scree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71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57FD">
        <w:rPr>
          <w:sz w:val="24"/>
          <w:szCs w:val="24"/>
        </w:rPr>
        <w:br w:type="column"/>
      </w:r>
    </w:p>
    <w:p w14:paraId="3F9C2BF6" w14:textId="77777777" w:rsidR="00DC348B" w:rsidRDefault="00DC348B">
      <w:pPr>
        <w:spacing w:line="309" w:lineRule="exact"/>
        <w:rPr>
          <w:sz w:val="24"/>
          <w:szCs w:val="24"/>
        </w:rPr>
      </w:pPr>
    </w:p>
    <w:p w14:paraId="654F6198" w14:textId="77777777" w:rsidR="00DC348B" w:rsidRDefault="00D357FD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14:paraId="315FED45" w14:textId="77777777" w:rsidR="00DC348B" w:rsidRDefault="00DC348B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14:paraId="481E3CDE" w14:textId="7DEEF9C0" w:rsidR="00A72961" w:rsidRDefault="00A72961" w:rsidP="00A72961">
      <w:pPr>
        <w:pStyle w:val="ListParagraph"/>
        <w:numPr>
          <w:ilvl w:val="0"/>
          <w:numId w:val="7"/>
        </w:numPr>
        <w:tabs>
          <w:tab w:val="left" w:pos="723"/>
        </w:tabs>
        <w:spacing w:line="236" w:lineRule="auto"/>
        <w:ind w:right="80"/>
        <w:jc w:val="both"/>
        <w:rPr>
          <w:rFonts w:eastAsia="Times New Roman"/>
          <w:sz w:val="18"/>
          <w:szCs w:val="18"/>
        </w:rPr>
      </w:pPr>
      <w:proofErr w:type="spellStart"/>
      <w:r w:rsidRPr="00FE637B">
        <w:rPr>
          <w:rFonts w:eastAsia="Times New Roman"/>
          <w:sz w:val="18"/>
          <w:szCs w:val="18"/>
        </w:rPr>
        <w:t>Mandic</w:t>
      </w:r>
      <w:proofErr w:type="spellEnd"/>
      <w:r w:rsidRPr="00FE637B">
        <w:rPr>
          <w:rFonts w:eastAsia="Times New Roman"/>
          <w:sz w:val="18"/>
          <w:szCs w:val="18"/>
        </w:rPr>
        <w:t xml:space="preserve">, M., V. </w:t>
      </w:r>
      <w:proofErr w:type="spellStart"/>
      <w:r w:rsidRPr="00FE637B">
        <w:rPr>
          <w:rFonts w:eastAsia="Times New Roman"/>
          <w:sz w:val="18"/>
          <w:szCs w:val="18"/>
        </w:rPr>
        <w:t>Radonic</w:t>
      </w:r>
      <w:proofErr w:type="spellEnd"/>
      <w:r w:rsidRPr="00FE637B">
        <w:rPr>
          <w:rFonts w:eastAsia="Times New Roman"/>
          <w:sz w:val="18"/>
          <w:szCs w:val="18"/>
        </w:rPr>
        <w:t xml:space="preserve">, G. </w:t>
      </w:r>
      <w:proofErr w:type="spellStart"/>
      <w:r w:rsidRPr="00FE637B">
        <w:rPr>
          <w:rFonts w:eastAsia="Times New Roman"/>
          <w:sz w:val="18"/>
          <w:szCs w:val="18"/>
        </w:rPr>
        <w:t>Kitic</w:t>
      </w:r>
      <w:proofErr w:type="spellEnd"/>
      <w:r w:rsidRPr="00FE637B">
        <w:rPr>
          <w:rFonts w:eastAsia="Times New Roman"/>
          <w:sz w:val="18"/>
          <w:szCs w:val="18"/>
        </w:rPr>
        <w:t xml:space="preserve">, N. Jankovic, N. </w:t>
      </w:r>
      <w:proofErr w:type="spellStart"/>
      <w:r w:rsidRPr="00FE637B">
        <w:rPr>
          <w:rFonts w:eastAsia="Times New Roman"/>
          <w:sz w:val="18"/>
          <w:szCs w:val="18"/>
        </w:rPr>
        <w:t>Knezevic</w:t>
      </w:r>
      <w:proofErr w:type="spellEnd"/>
      <w:r w:rsidRPr="00FE637B">
        <w:rPr>
          <w:rFonts w:eastAsia="Times New Roman"/>
          <w:sz w:val="18"/>
          <w:szCs w:val="18"/>
        </w:rPr>
        <w:t xml:space="preserve">, V. Kojic, I. </w:t>
      </w:r>
      <w:proofErr w:type="spellStart"/>
      <w:r w:rsidRPr="00FE637B">
        <w:rPr>
          <w:rFonts w:eastAsia="Times New Roman"/>
          <w:sz w:val="18"/>
          <w:szCs w:val="18"/>
        </w:rPr>
        <w:t>Gadjanski</w:t>
      </w:r>
      <w:proofErr w:type="spellEnd"/>
      <w:r w:rsidRPr="00FE637B">
        <w:rPr>
          <w:rFonts w:eastAsia="Times New Roman"/>
          <w:sz w:val="18"/>
          <w:szCs w:val="18"/>
        </w:rPr>
        <w:t xml:space="preserve">, Developing sensors for monitoring cell culture parameters: impedance-based biomass measurements in microbioreactors, 5. International Scientific Conference on Cultured Meat, Maastricht, 6-8 </w:t>
      </w:r>
      <w:r w:rsidR="009302C7" w:rsidRPr="00FE637B">
        <w:rPr>
          <w:rFonts w:eastAsia="Times New Roman"/>
          <w:sz w:val="18"/>
          <w:szCs w:val="18"/>
        </w:rPr>
        <w:t>October</w:t>
      </w:r>
      <w:r w:rsidRPr="00FE637B">
        <w:rPr>
          <w:rFonts w:eastAsia="Times New Roman"/>
          <w:sz w:val="18"/>
          <w:szCs w:val="18"/>
        </w:rPr>
        <w:t xml:space="preserve"> 2019</w:t>
      </w:r>
    </w:p>
    <w:p w14:paraId="4B11F175" w14:textId="040F3229" w:rsidR="00A72961" w:rsidRDefault="00A72961" w:rsidP="00A72961">
      <w:pPr>
        <w:pStyle w:val="ListParagraph"/>
        <w:numPr>
          <w:ilvl w:val="0"/>
          <w:numId w:val="7"/>
        </w:numPr>
        <w:tabs>
          <w:tab w:val="left" w:pos="723"/>
        </w:tabs>
        <w:spacing w:line="236" w:lineRule="auto"/>
        <w:ind w:right="80"/>
        <w:jc w:val="both"/>
        <w:rPr>
          <w:rFonts w:eastAsia="Times New Roman"/>
          <w:sz w:val="18"/>
          <w:szCs w:val="18"/>
        </w:rPr>
      </w:pPr>
      <w:proofErr w:type="spellStart"/>
      <w:r>
        <w:rPr>
          <w:rFonts w:eastAsia="Times New Roman"/>
          <w:sz w:val="18"/>
          <w:szCs w:val="18"/>
        </w:rPr>
        <w:t>Radonic</w:t>
      </w:r>
      <w:proofErr w:type="spellEnd"/>
      <w:r w:rsidRPr="00FE637B">
        <w:rPr>
          <w:rFonts w:eastAsia="Times New Roman"/>
          <w:sz w:val="18"/>
          <w:szCs w:val="18"/>
        </w:rPr>
        <w:t>,</w:t>
      </w:r>
      <w:r>
        <w:rPr>
          <w:rFonts w:eastAsia="Times New Roman"/>
          <w:sz w:val="18"/>
          <w:szCs w:val="18"/>
        </w:rPr>
        <w:t xml:space="preserve"> V., S. </w:t>
      </w:r>
      <w:proofErr w:type="spellStart"/>
      <w:r>
        <w:rPr>
          <w:rFonts w:eastAsia="Times New Roman"/>
          <w:sz w:val="18"/>
          <w:szCs w:val="18"/>
        </w:rPr>
        <w:t>Birgermajer</w:t>
      </w:r>
      <w:proofErr w:type="spellEnd"/>
      <w:r>
        <w:rPr>
          <w:rFonts w:eastAsia="Times New Roman"/>
          <w:sz w:val="18"/>
          <w:szCs w:val="18"/>
        </w:rPr>
        <w:t xml:space="preserve">, I. </w:t>
      </w:r>
      <w:proofErr w:type="spellStart"/>
      <w:r w:rsidRPr="00FE637B">
        <w:rPr>
          <w:rFonts w:eastAsia="Times New Roman"/>
          <w:sz w:val="18"/>
          <w:szCs w:val="18"/>
        </w:rPr>
        <w:t>Podunavac</w:t>
      </w:r>
      <w:proofErr w:type="spellEnd"/>
      <w:r w:rsidRPr="00FE637B">
        <w:rPr>
          <w:rFonts w:eastAsia="Times New Roman"/>
          <w:sz w:val="18"/>
          <w:szCs w:val="18"/>
        </w:rPr>
        <w:t>,</w:t>
      </w:r>
      <w:r>
        <w:rPr>
          <w:rFonts w:eastAsia="Times New Roman"/>
          <w:sz w:val="18"/>
          <w:szCs w:val="18"/>
        </w:rPr>
        <w:t xml:space="preserve"> M.</w:t>
      </w:r>
      <w:r w:rsidR="00BC7C9F">
        <w:rPr>
          <w:rFonts w:eastAsia="Times New Roman"/>
          <w:sz w:val="18"/>
          <w:szCs w:val="18"/>
        </w:rPr>
        <w:t xml:space="preserve"> </w:t>
      </w:r>
      <w:proofErr w:type="spellStart"/>
      <w:r w:rsidRPr="00FE637B">
        <w:rPr>
          <w:rFonts w:eastAsia="Times New Roman"/>
          <w:sz w:val="18"/>
          <w:szCs w:val="18"/>
        </w:rPr>
        <w:t>Djisalov</w:t>
      </w:r>
      <w:proofErr w:type="spellEnd"/>
      <w:r w:rsidRPr="00FE637B">
        <w:rPr>
          <w:rFonts w:eastAsia="Times New Roman"/>
          <w:sz w:val="18"/>
          <w:szCs w:val="18"/>
        </w:rPr>
        <w:t>,</w:t>
      </w:r>
      <w:r>
        <w:rPr>
          <w:rFonts w:eastAsia="Times New Roman"/>
          <w:sz w:val="18"/>
          <w:szCs w:val="18"/>
        </w:rPr>
        <w:t xml:space="preserve"> I. </w:t>
      </w:r>
      <w:proofErr w:type="spellStart"/>
      <w:r>
        <w:rPr>
          <w:rFonts w:eastAsia="Times New Roman"/>
          <w:sz w:val="18"/>
          <w:szCs w:val="18"/>
        </w:rPr>
        <w:t>Gadjanski</w:t>
      </w:r>
      <w:proofErr w:type="spellEnd"/>
      <w:r>
        <w:rPr>
          <w:rFonts w:eastAsia="Times New Roman"/>
          <w:sz w:val="18"/>
          <w:szCs w:val="18"/>
        </w:rPr>
        <w:t>,</w:t>
      </w:r>
      <w:r w:rsidR="00BC7C9F">
        <w:rPr>
          <w:rFonts w:eastAsia="Times New Roman"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 xml:space="preserve">G. </w:t>
      </w:r>
      <w:proofErr w:type="spellStart"/>
      <w:r>
        <w:rPr>
          <w:rFonts w:eastAsia="Times New Roman"/>
          <w:sz w:val="18"/>
          <w:szCs w:val="18"/>
        </w:rPr>
        <w:t>Kitic</w:t>
      </w:r>
      <w:proofErr w:type="spellEnd"/>
      <w:r>
        <w:rPr>
          <w:rFonts w:eastAsia="Times New Roman"/>
          <w:sz w:val="18"/>
          <w:szCs w:val="18"/>
        </w:rPr>
        <w:t xml:space="preserve">, </w:t>
      </w:r>
      <w:r w:rsidRPr="00FE637B">
        <w:rPr>
          <w:rFonts w:eastAsia="Times New Roman"/>
          <w:sz w:val="18"/>
          <w:szCs w:val="18"/>
        </w:rPr>
        <w:t>Microfluidic Sensor Based on Composite Left-Right Handed Transmission Line</w:t>
      </w:r>
      <w:r>
        <w:rPr>
          <w:rFonts w:eastAsia="Times New Roman"/>
          <w:sz w:val="18"/>
          <w:szCs w:val="18"/>
        </w:rPr>
        <w:t xml:space="preserve">, Electronics, </w:t>
      </w:r>
      <w:r w:rsidRPr="00FE637B">
        <w:rPr>
          <w:rFonts w:eastAsia="Times New Roman"/>
          <w:sz w:val="18"/>
          <w:szCs w:val="18"/>
        </w:rPr>
        <w:t>8(12), 1475</w:t>
      </w:r>
      <w:r>
        <w:rPr>
          <w:rFonts w:eastAsia="Times New Roman"/>
          <w:sz w:val="18"/>
          <w:szCs w:val="18"/>
        </w:rPr>
        <w:t>, 2019</w:t>
      </w:r>
    </w:p>
    <w:p w14:paraId="0A68E30F" w14:textId="77777777" w:rsidR="00A72961" w:rsidRDefault="00A72961" w:rsidP="00A72961">
      <w:pPr>
        <w:pStyle w:val="ListParagraph"/>
        <w:numPr>
          <w:ilvl w:val="0"/>
          <w:numId w:val="7"/>
        </w:numPr>
        <w:tabs>
          <w:tab w:val="left" w:pos="723"/>
        </w:tabs>
        <w:spacing w:line="236" w:lineRule="auto"/>
        <w:ind w:right="80"/>
        <w:jc w:val="both"/>
        <w:rPr>
          <w:rFonts w:eastAsia="Times New Roman"/>
          <w:sz w:val="18"/>
          <w:szCs w:val="18"/>
        </w:rPr>
      </w:pPr>
      <w:r w:rsidRPr="008E7BD0">
        <w:rPr>
          <w:rFonts w:eastAsia="Times New Roman"/>
          <w:sz w:val="18"/>
          <w:szCs w:val="18"/>
        </w:rPr>
        <w:t xml:space="preserve">Kojic, S., G. </w:t>
      </w:r>
      <w:proofErr w:type="spellStart"/>
      <w:r w:rsidRPr="008E7BD0">
        <w:rPr>
          <w:rFonts w:eastAsia="Times New Roman"/>
          <w:sz w:val="18"/>
          <w:szCs w:val="18"/>
        </w:rPr>
        <w:t>Stojanovic</w:t>
      </w:r>
      <w:proofErr w:type="spellEnd"/>
      <w:r w:rsidRPr="008E7BD0">
        <w:rPr>
          <w:rFonts w:eastAsia="Times New Roman"/>
          <w:sz w:val="18"/>
          <w:szCs w:val="18"/>
        </w:rPr>
        <w:t xml:space="preserve">, V. </w:t>
      </w:r>
      <w:proofErr w:type="spellStart"/>
      <w:r w:rsidRPr="008E7BD0">
        <w:rPr>
          <w:rFonts w:eastAsia="Times New Roman"/>
          <w:sz w:val="18"/>
          <w:szCs w:val="18"/>
        </w:rPr>
        <w:t>Radonic</w:t>
      </w:r>
      <w:proofErr w:type="spellEnd"/>
      <w:r w:rsidRPr="008E7BD0">
        <w:rPr>
          <w:rFonts w:eastAsia="Times New Roman"/>
          <w:sz w:val="18"/>
          <w:szCs w:val="18"/>
        </w:rPr>
        <w:t>, Novel Cost-Effective Microfluidic Chip Based on Hybrid Fabrication and Its Comprehensive Characterization, Sensors, 19, 1719, 2019</w:t>
      </w:r>
    </w:p>
    <w:p w14:paraId="74DB69D9" w14:textId="77777777" w:rsidR="002B2D2B" w:rsidRDefault="004C3677">
      <w:pPr>
        <w:pStyle w:val="ListParagraph"/>
        <w:numPr>
          <w:ilvl w:val="0"/>
          <w:numId w:val="7"/>
        </w:numPr>
        <w:tabs>
          <w:tab w:val="left" w:pos="723"/>
        </w:tabs>
        <w:spacing w:line="236" w:lineRule="auto"/>
        <w:ind w:right="80"/>
        <w:jc w:val="both"/>
        <w:rPr>
          <w:rFonts w:eastAsia="Times New Roman"/>
          <w:sz w:val="18"/>
          <w:szCs w:val="18"/>
        </w:rPr>
      </w:pPr>
      <w:proofErr w:type="spellStart"/>
      <w:r>
        <w:rPr>
          <w:rFonts w:eastAsia="Times New Roman"/>
          <w:sz w:val="18"/>
          <w:szCs w:val="18"/>
        </w:rPr>
        <w:t>Jevremov</w:t>
      </w:r>
      <w:proofErr w:type="spellEnd"/>
      <w:r>
        <w:rPr>
          <w:rFonts w:eastAsia="Times New Roman"/>
          <w:sz w:val="18"/>
          <w:szCs w:val="18"/>
        </w:rPr>
        <w:t xml:space="preserve"> J., I. </w:t>
      </w:r>
      <w:proofErr w:type="spellStart"/>
      <w:r>
        <w:rPr>
          <w:rFonts w:eastAsia="Times New Roman"/>
          <w:bCs/>
          <w:sz w:val="18"/>
          <w:szCs w:val="18"/>
        </w:rPr>
        <w:t>Podunavac</w:t>
      </w:r>
      <w:proofErr w:type="spellEnd"/>
      <w:r>
        <w:rPr>
          <w:rFonts w:eastAsia="Times New Roman"/>
          <w:sz w:val="18"/>
          <w:szCs w:val="18"/>
        </w:rPr>
        <w:t xml:space="preserve">, J. Lazarevic, S. Kojic, V. </w:t>
      </w:r>
      <w:proofErr w:type="spellStart"/>
      <w:r>
        <w:rPr>
          <w:rFonts w:eastAsia="Times New Roman"/>
          <w:sz w:val="18"/>
          <w:szCs w:val="18"/>
        </w:rPr>
        <w:t>Radonic</w:t>
      </w:r>
      <w:proofErr w:type="spellEnd"/>
      <w:r>
        <w:rPr>
          <w:rFonts w:eastAsia="Times New Roman"/>
          <w:sz w:val="18"/>
          <w:szCs w:val="18"/>
        </w:rPr>
        <w:t xml:space="preserve">, G. </w:t>
      </w:r>
      <w:proofErr w:type="spellStart"/>
      <w:r>
        <w:rPr>
          <w:rFonts w:eastAsia="Times New Roman"/>
          <w:sz w:val="18"/>
          <w:szCs w:val="18"/>
        </w:rPr>
        <w:t>Stojanovic</w:t>
      </w:r>
      <w:proofErr w:type="spellEnd"/>
      <w:r>
        <w:rPr>
          <w:rFonts w:eastAsia="Times New Roman"/>
          <w:sz w:val="18"/>
          <w:szCs w:val="18"/>
        </w:rPr>
        <w:t xml:space="preserve">, </w:t>
      </w:r>
      <w:r>
        <w:rPr>
          <w:rFonts w:eastAsia="Times New Roman"/>
          <w:iCs/>
          <w:sz w:val="18"/>
          <w:szCs w:val="18"/>
        </w:rPr>
        <w:t>Performances of Microfluidic Mixing Regulated using Active Pressure Controller,</w:t>
      </w:r>
      <w:r>
        <w:rPr>
          <w:rFonts w:eastAsia="Times New Roman"/>
          <w:sz w:val="18"/>
          <w:szCs w:val="18"/>
        </w:rPr>
        <w:t xml:space="preserve"> 6th International Conference on Electrical, Electronic and Computing Engineering, </w:t>
      </w:r>
      <w:proofErr w:type="spellStart"/>
      <w:r>
        <w:rPr>
          <w:rFonts w:eastAsia="Times New Roman"/>
          <w:sz w:val="18"/>
          <w:szCs w:val="18"/>
        </w:rPr>
        <w:t>IcETRAN</w:t>
      </w:r>
      <w:proofErr w:type="spellEnd"/>
      <w:r>
        <w:rPr>
          <w:rFonts w:eastAsia="Times New Roman"/>
          <w:sz w:val="18"/>
          <w:szCs w:val="18"/>
        </w:rPr>
        <w:t xml:space="preserve"> 2019, Silver Lake, Serbia, June 03 – 06, 2019, pp. 248-252</w:t>
      </w:r>
    </w:p>
    <w:p w14:paraId="20789AE7" w14:textId="77777777" w:rsidR="00DC348B" w:rsidRDefault="00DC348B">
      <w:pPr>
        <w:spacing w:line="230" w:lineRule="exact"/>
        <w:rPr>
          <w:sz w:val="24"/>
          <w:szCs w:val="24"/>
        </w:rPr>
      </w:pPr>
    </w:p>
    <w:p w14:paraId="4DDB4724" w14:textId="77777777" w:rsidR="00DC348B" w:rsidRDefault="00D357FD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14:paraId="704504E5" w14:textId="77777777" w:rsidR="00DC348B" w:rsidRDefault="00DC348B">
      <w:pPr>
        <w:spacing w:line="130" w:lineRule="exact"/>
        <w:rPr>
          <w:sz w:val="24"/>
          <w:szCs w:val="24"/>
        </w:rPr>
      </w:pPr>
    </w:p>
    <w:p w14:paraId="22D9B6B6" w14:textId="77777777" w:rsidR="00A72961" w:rsidRDefault="00A72961" w:rsidP="00A72961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Ivana </w:t>
      </w:r>
      <w:proofErr w:type="spellStart"/>
      <w:r>
        <w:rPr>
          <w:rFonts w:eastAsia="Times New Roman"/>
          <w:sz w:val="19"/>
          <w:szCs w:val="19"/>
        </w:rPr>
        <w:t>Podunavac</w:t>
      </w:r>
      <w:proofErr w:type="spellEnd"/>
      <w:r w:rsidR="00D41DE4">
        <w:rPr>
          <w:rFonts w:eastAsia="Times New Roman"/>
          <w:sz w:val="19"/>
          <w:szCs w:val="19"/>
        </w:rPr>
        <w:t xml:space="preserve"> </w:t>
      </w:r>
      <w:r w:rsidRPr="000D582A">
        <w:rPr>
          <w:rFonts w:eastAsia="Times New Roman"/>
          <w:sz w:val="19"/>
          <w:szCs w:val="19"/>
        </w:rPr>
        <w:t xml:space="preserve">finished Bachelor and Master studies in Physics (module Applied Physics - </w:t>
      </w:r>
      <w:proofErr w:type="spellStart"/>
      <w:r w:rsidRPr="000D582A">
        <w:rPr>
          <w:rFonts w:eastAsia="Times New Roman"/>
          <w:sz w:val="19"/>
          <w:szCs w:val="19"/>
        </w:rPr>
        <w:t>Nanosciences</w:t>
      </w:r>
      <w:proofErr w:type="spellEnd"/>
      <w:r w:rsidRPr="000D582A">
        <w:rPr>
          <w:rFonts w:eastAsia="Times New Roman"/>
          <w:sz w:val="19"/>
          <w:szCs w:val="19"/>
        </w:rPr>
        <w:t xml:space="preserve">) at the University in Novi Sad, Serbia. </w:t>
      </w:r>
      <w:r>
        <w:rPr>
          <w:rFonts w:eastAsia="Times New Roman"/>
          <w:sz w:val="19"/>
          <w:szCs w:val="19"/>
        </w:rPr>
        <w:t>She is</w:t>
      </w:r>
      <w:r w:rsidRPr="000D582A">
        <w:rPr>
          <w:rFonts w:eastAsia="Times New Roman"/>
          <w:sz w:val="19"/>
          <w:szCs w:val="19"/>
        </w:rPr>
        <w:t xml:space="preserve"> a PhD </w:t>
      </w:r>
      <w:r>
        <w:rPr>
          <w:rFonts w:eastAsia="Times New Roman"/>
          <w:sz w:val="19"/>
          <w:szCs w:val="19"/>
        </w:rPr>
        <w:t>student of Applied P</w:t>
      </w:r>
      <w:r w:rsidRPr="000D582A">
        <w:rPr>
          <w:rFonts w:eastAsia="Times New Roman"/>
          <w:sz w:val="19"/>
          <w:szCs w:val="19"/>
        </w:rPr>
        <w:t xml:space="preserve">hysics at the Faculty of Sciences at the University of Novi Sad and employed at </w:t>
      </w:r>
      <w:proofErr w:type="spellStart"/>
      <w:r w:rsidRPr="000D582A">
        <w:rPr>
          <w:rFonts w:eastAsia="Times New Roman"/>
          <w:sz w:val="19"/>
          <w:szCs w:val="19"/>
        </w:rPr>
        <w:t>BioSense</w:t>
      </w:r>
      <w:proofErr w:type="spellEnd"/>
      <w:r w:rsidRPr="000D582A">
        <w:rPr>
          <w:rFonts w:eastAsia="Times New Roman"/>
          <w:sz w:val="19"/>
          <w:szCs w:val="19"/>
        </w:rPr>
        <w:t xml:space="preserve"> Institute as a Junior Researcher. Her field of interest includes microfluidics, simulations, fabrication, characterization, and testing of sensing devices.</w:t>
      </w:r>
    </w:p>
    <w:p w14:paraId="15431ECA" w14:textId="77777777" w:rsidR="00DC348B" w:rsidRDefault="00DC348B">
      <w:pPr>
        <w:spacing w:line="230" w:lineRule="exact"/>
        <w:rPr>
          <w:rFonts w:eastAsia="Times New Roman"/>
          <w:sz w:val="19"/>
          <w:szCs w:val="19"/>
        </w:rPr>
      </w:pPr>
    </w:p>
    <w:p w14:paraId="4B00E77A" w14:textId="77777777" w:rsidR="00DC348B" w:rsidRDefault="00D357FD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14:paraId="7CBD00B8" w14:textId="77777777" w:rsidR="00DC348B" w:rsidRDefault="00A72961">
      <w:pPr>
        <w:spacing w:line="20" w:lineRule="exact"/>
        <w:rPr>
          <w:sz w:val="24"/>
          <w:szCs w:val="24"/>
        </w:rPr>
      </w:pPr>
      <w:r w:rsidRPr="00A72961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823B6F4" wp14:editId="1D2E887B">
            <wp:simplePos x="0" y="0"/>
            <wp:positionH relativeFrom="column">
              <wp:posOffset>-4726</wp:posOffset>
            </wp:positionH>
            <wp:positionV relativeFrom="paragraph">
              <wp:posOffset>157688</wp:posOffset>
            </wp:positionV>
            <wp:extent cx="954860" cy="1092425"/>
            <wp:effectExtent l="0" t="0" r="0" b="0"/>
            <wp:wrapNone/>
            <wp:docPr id="6" name="Picture 6" descr="A person in a red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vana Podunavac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18508" w14:textId="77777777" w:rsidR="00DC348B" w:rsidRDefault="00DC348B">
      <w:pPr>
        <w:spacing w:line="200" w:lineRule="exact"/>
        <w:rPr>
          <w:sz w:val="24"/>
          <w:szCs w:val="24"/>
        </w:rPr>
      </w:pPr>
    </w:p>
    <w:p w14:paraId="75E97D36" w14:textId="77777777" w:rsidR="00DC348B" w:rsidRDefault="00DC348B">
      <w:pPr>
        <w:spacing w:line="200" w:lineRule="exact"/>
        <w:rPr>
          <w:sz w:val="24"/>
          <w:szCs w:val="24"/>
        </w:rPr>
      </w:pPr>
    </w:p>
    <w:p w14:paraId="197583D2" w14:textId="77777777" w:rsidR="00DC348B" w:rsidRDefault="00DC348B">
      <w:pPr>
        <w:spacing w:line="200" w:lineRule="exact"/>
        <w:rPr>
          <w:sz w:val="24"/>
          <w:szCs w:val="24"/>
        </w:rPr>
      </w:pPr>
    </w:p>
    <w:p w14:paraId="4C4EC4DD" w14:textId="77777777" w:rsidR="00DC348B" w:rsidRDefault="00DC348B">
      <w:pPr>
        <w:spacing w:line="200" w:lineRule="exact"/>
        <w:rPr>
          <w:sz w:val="24"/>
          <w:szCs w:val="24"/>
        </w:rPr>
      </w:pPr>
    </w:p>
    <w:p w14:paraId="04E32742" w14:textId="77777777" w:rsidR="00DC348B" w:rsidRDefault="00DC348B">
      <w:pPr>
        <w:spacing w:line="200" w:lineRule="exact"/>
        <w:rPr>
          <w:sz w:val="24"/>
          <w:szCs w:val="24"/>
        </w:rPr>
      </w:pPr>
    </w:p>
    <w:p w14:paraId="1965C1B5" w14:textId="77777777" w:rsidR="00DC348B" w:rsidRDefault="00DC348B">
      <w:pPr>
        <w:spacing w:line="200" w:lineRule="exact"/>
        <w:rPr>
          <w:sz w:val="24"/>
          <w:szCs w:val="24"/>
        </w:rPr>
      </w:pPr>
    </w:p>
    <w:p w14:paraId="6FC4EF1A" w14:textId="77777777" w:rsidR="00DC348B" w:rsidRDefault="00DC348B">
      <w:pPr>
        <w:spacing w:line="200" w:lineRule="exact"/>
        <w:rPr>
          <w:sz w:val="24"/>
          <w:szCs w:val="24"/>
        </w:rPr>
      </w:pPr>
    </w:p>
    <w:p w14:paraId="7115BB0B" w14:textId="77777777" w:rsidR="00DC348B" w:rsidRDefault="00DC348B">
      <w:pPr>
        <w:spacing w:line="200" w:lineRule="exact"/>
        <w:rPr>
          <w:sz w:val="24"/>
          <w:szCs w:val="24"/>
        </w:rPr>
      </w:pPr>
    </w:p>
    <w:p w14:paraId="69B585E9" w14:textId="77777777" w:rsidR="00DC348B" w:rsidRDefault="00DC348B">
      <w:pPr>
        <w:spacing w:line="200" w:lineRule="exact"/>
        <w:rPr>
          <w:sz w:val="24"/>
          <w:szCs w:val="24"/>
        </w:rPr>
      </w:pPr>
    </w:p>
    <w:p w14:paraId="73DF31A7" w14:textId="77777777" w:rsidR="00DC348B" w:rsidRDefault="00DC348B">
      <w:pPr>
        <w:spacing w:line="218" w:lineRule="exact"/>
        <w:rPr>
          <w:sz w:val="24"/>
          <w:szCs w:val="24"/>
        </w:rPr>
      </w:pPr>
    </w:p>
    <w:p w14:paraId="5480D717" w14:textId="77777777" w:rsidR="00A72961" w:rsidRPr="00A72961" w:rsidRDefault="00A72961" w:rsidP="00A72961">
      <w:pPr>
        <w:ind w:left="3"/>
        <w:rPr>
          <w:rFonts w:eastAsia="Times New Roman"/>
          <w:sz w:val="20"/>
          <w:szCs w:val="20"/>
          <w:lang w:val="en-GB" w:eastAsia="en-GB"/>
        </w:rPr>
      </w:pPr>
      <w:r w:rsidRPr="00A72961">
        <w:rPr>
          <w:rFonts w:eastAsia="Times New Roman"/>
          <w:sz w:val="19"/>
          <w:szCs w:val="19"/>
          <w:lang w:val="en-GB" w:eastAsia="en-GB"/>
        </w:rPr>
        <w:t xml:space="preserve">Full Name: Ivana </w:t>
      </w:r>
      <w:proofErr w:type="spellStart"/>
      <w:r w:rsidRPr="00A72961">
        <w:rPr>
          <w:rFonts w:eastAsia="Times New Roman"/>
          <w:sz w:val="19"/>
          <w:szCs w:val="19"/>
          <w:lang w:val="en-GB" w:eastAsia="en-GB"/>
        </w:rPr>
        <w:t>Podunavac</w:t>
      </w:r>
      <w:proofErr w:type="spellEnd"/>
    </w:p>
    <w:p w14:paraId="6DC87E45" w14:textId="77777777" w:rsidR="00A72961" w:rsidRPr="00A72961" w:rsidRDefault="00A72961" w:rsidP="00A72961">
      <w:pPr>
        <w:spacing w:line="2" w:lineRule="exact"/>
        <w:rPr>
          <w:rFonts w:eastAsia="Times New Roman"/>
          <w:sz w:val="24"/>
          <w:szCs w:val="24"/>
          <w:lang w:val="en-GB" w:eastAsia="en-GB"/>
        </w:rPr>
      </w:pPr>
    </w:p>
    <w:p w14:paraId="3FA11301" w14:textId="5D61DF10" w:rsidR="00A72961" w:rsidRPr="00A72961" w:rsidRDefault="00A72961" w:rsidP="00A72961">
      <w:pPr>
        <w:ind w:left="3"/>
        <w:rPr>
          <w:rFonts w:eastAsia="Times New Roman"/>
          <w:sz w:val="20"/>
          <w:szCs w:val="20"/>
          <w:lang w:val="en-GB" w:eastAsia="en-GB"/>
        </w:rPr>
      </w:pPr>
      <w:r w:rsidRPr="00A72961">
        <w:rPr>
          <w:rFonts w:eastAsia="Times New Roman"/>
          <w:sz w:val="19"/>
          <w:szCs w:val="19"/>
          <w:lang w:val="en-GB" w:eastAsia="en-GB"/>
        </w:rPr>
        <w:t>Contact number:</w:t>
      </w:r>
      <w:r w:rsidR="009302C7">
        <w:rPr>
          <w:rFonts w:eastAsia="Times New Roman"/>
          <w:sz w:val="19"/>
          <w:szCs w:val="19"/>
          <w:lang w:val="en-GB" w:eastAsia="en-GB"/>
        </w:rPr>
        <w:t xml:space="preserve"> </w:t>
      </w:r>
      <w:r w:rsidRPr="00A72961">
        <w:rPr>
          <w:rFonts w:eastAsia="Times New Roman"/>
          <w:sz w:val="19"/>
          <w:szCs w:val="19"/>
          <w:lang w:val="en-GB" w:eastAsia="en-GB"/>
        </w:rPr>
        <w:t>+381655092965</w:t>
      </w:r>
    </w:p>
    <w:p w14:paraId="2162E39C" w14:textId="77777777" w:rsidR="00A72961" w:rsidRPr="00A72961" w:rsidRDefault="00A72961" w:rsidP="00A72961">
      <w:pPr>
        <w:spacing w:line="3" w:lineRule="exact"/>
        <w:rPr>
          <w:rFonts w:eastAsia="Times New Roman"/>
          <w:sz w:val="24"/>
          <w:szCs w:val="24"/>
          <w:lang w:val="en-GB" w:eastAsia="en-GB"/>
        </w:rPr>
      </w:pPr>
    </w:p>
    <w:p w14:paraId="69C28DC5" w14:textId="77777777" w:rsidR="00A72961" w:rsidRPr="00A72961" w:rsidRDefault="00D0422C" w:rsidP="00A72961">
      <w:pPr>
        <w:ind w:left="3"/>
        <w:rPr>
          <w:rFonts w:eastAsia="Times New Roman"/>
          <w:sz w:val="20"/>
          <w:szCs w:val="20"/>
          <w:lang w:val="en-GB" w:eastAsia="en-GB"/>
        </w:rPr>
      </w:pPr>
      <w:r>
        <w:rPr>
          <w:rFonts w:eastAsia="Times New Roman"/>
          <w:sz w:val="19"/>
          <w:szCs w:val="19"/>
          <w:lang w:val="en-GB" w:eastAsia="en-GB"/>
        </w:rPr>
        <w:t>Linked</w:t>
      </w:r>
      <w:r w:rsidR="00A72961" w:rsidRPr="00A72961">
        <w:rPr>
          <w:rFonts w:eastAsia="Times New Roman"/>
          <w:sz w:val="19"/>
          <w:szCs w:val="19"/>
          <w:lang w:val="en-GB" w:eastAsia="en-GB"/>
        </w:rPr>
        <w:t xml:space="preserve">In account: </w:t>
      </w:r>
      <w:hyperlink r:id="rId8" w:history="1">
        <w:r w:rsidR="00A72961" w:rsidRPr="00A72961">
          <w:rPr>
            <w:rFonts w:eastAsia="Times New Roman"/>
            <w:color w:val="0563C1"/>
            <w:sz w:val="19"/>
            <w:u w:val="single"/>
            <w:lang w:val="en-GB" w:eastAsia="en-GB"/>
          </w:rPr>
          <w:t>https://www.linkedin.com/in/ivana-podunavac-843137151/</w:t>
        </w:r>
      </w:hyperlink>
    </w:p>
    <w:p w14:paraId="67C59DF3" w14:textId="77777777" w:rsidR="00A72961" w:rsidRPr="00A72961" w:rsidRDefault="00A72961" w:rsidP="00A72961">
      <w:pPr>
        <w:spacing w:line="237" w:lineRule="auto"/>
        <w:ind w:left="3"/>
        <w:rPr>
          <w:rFonts w:eastAsia="Times New Roman"/>
          <w:sz w:val="20"/>
          <w:szCs w:val="20"/>
          <w:lang w:val="en-GB" w:eastAsia="en-GB"/>
        </w:rPr>
      </w:pPr>
      <w:r w:rsidRPr="00A72961">
        <w:rPr>
          <w:rFonts w:eastAsia="Times New Roman"/>
          <w:sz w:val="19"/>
          <w:szCs w:val="19"/>
          <w:lang w:val="en-GB" w:eastAsia="en-GB"/>
        </w:rPr>
        <w:t>Session name/ number: Microfluidics and immobilisation technology/3</w:t>
      </w:r>
    </w:p>
    <w:p w14:paraId="234955E3" w14:textId="77777777" w:rsidR="00A72961" w:rsidRPr="00A72961" w:rsidRDefault="00A72961" w:rsidP="00A72961">
      <w:pPr>
        <w:spacing w:line="3" w:lineRule="exact"/>
        <w:rPr>
          <w:rFonts w:eastAsia="Times New Roman"/>
          <w:sz w:val="24"/>
          <w:szCs w:val="24"/>
          <w:lang w:val="en-GB" w:eastAsia="en-GB"/>
        </w:rPr>
      </w:pPr>
    </w:p>
    <w:p w14:paraId="4F709A70" w14:textId="77777777" w:rsidR="00A72961" w:rsidRPr="00A72961" w:rsidRDefault="00A72961" w:rsidP="00A72961">
      <w:pPr>
        <w:ind w:left="3"/>
        <w:rPr>
          <w:rFonts w:eastAsia="Times New Roman"/>
          <w:sz w:val="20"/>
          <w:szCs w:val="20"/>
          <w:lang w:val="en-GB" w:eastAsia="en-GB"/>
        </w:rPr>
      </w:pPr>
      <w:bookmarkStart w:id="1" w:name="page1"/>
      <w:bookmarkEnd w:id="1"/>
      <w:r w:rsidRPr="00A72961">
        <w:rPr>
          <w:rFonts w:eastAsia="Times New Roman"/>
          <w:sz w:val="19"/>
          <w:szCs w:val="19"/>
          <w:lang w:val="en-GB" w:eastAsia="en-GB"/>
        </w:rPr>
        <w:t xml:space="preserve">Category: (Oral presentation/ Poster presentation): </w:t>
      </w:r>
      <w:r w:rsidR="003E6DFD">
        <w:rPr>
          <w:rFonts w:eastAsia="Times New Roman"/>
          <w:sz w:val="19"/>
          <w:szCs w:val="19"/>
          <w:lang w:val="en-GB" w:eastAsia="en-GB"/>
        </w:rPr>
        <w:t>Oral</w:t>
      </w:r>
      <w:r w:rsidRPr="00A72961">
        <w:rPr>
          <w:rFonts w:eastAsia="Times New Roman"/>
          <w:sz w:val="19"/>
          <w:szCs w:val="19"/>
          <w:lang w:val="en-GB" w:eastAsia="en-GB"/>
        </w:rPr>
        <w:t xml:space="preserve"> presentation</w:t>
      </w:r>
    </w:p>
    <w:p w14:paraId="2DE1A4A3" w14:textId="09282102" w:rsidR="00A72961" w:rsidRPr="00A72961" w:rsidRDefault="00E43AD9" w:rsidP="00A72961">
      <w:pPr>
        <w:spacing w:line="237" w:lineRule="auto"/>
        <w:ind w:left="3"/>
        <w:rPr>
          <w:rFonts w:eastAsia="Times New Roman"/>
          <w:sz w:val="20"/>
          <w:szCs w:val="20"/>
          <w:lang w:val="en-GB" w:eastAsia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36A85C" wp14:editId="38434E85">
                <wp:simplePos x="0" y="0"/>
                <wp:positionH relativeFrom="column">
                  <wp:posOffset>-3477260</wp:posOffset>
                </wp:positionH>
                <wp:positionV relativeFrom="paragraph">
                  <wp:posOffset>26670</wp:posOffset>
                </wp:positionV>
                <wp:extent cx="3081020" cy="521335"/>
                <wp:effectExtent l="635" t="3175" r="4445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81020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94C42" w14:textId="0EB74FD8" w:rsidR="00A72961" w:rsidRPr="0052045F" w:rsidRDefault="00A72961" w:rsidP="00A72961">
                            <w:pPr>
                              <w:pStyle w:val="Caption"/>
                              <w:rPr>
                                <w:rFonts w:eastAsia="Times New Roman"/>
                                <w:b w:val="0"/>
                                <w:noProof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 xml:space="preserve">Figure </w:t>
                            </w:r>
                            <w:r w:rsidR="00AD5FBF" w:rsidRPr="0052045F">
                              <w:rPr>
                                <w:b w:val="0"/>
                                <w:color w:val="000000" w:themeColor="text1"/>
                              </w:rPr>
                              <w:fldChar w:fldCharType="begin"/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instrText xml:space="preserve"> SEQ Figure \* ARABIC </w:instrText>
                            </w:r>
                            <w:r w:rsidR="00AD5FBF" w:rsidRPr="0052045F">
                              <w:rPr>
                                <w:b w:val="0"/>
                                <w:color w:val="000000" w:themeColor="text1"/>
                              </w:rPr>
                              <w:fldChar w:fldCharType="separate"/>
                            </w:r>
                            <w:r w:rsidRPr="0052045F">
                              <w:rPr>
                                <w:b w:val="0"/>
                                <w:noProof/>
                                <w:color w:val="000000" w:themeColor="text1"/>
                              </w:rPr>
                              <w:t>1</w:t>
                            </w:r>
                            <w:r w:rsidR="00AD5FBF" w:rsidRPr="0052045F">
                              <w:rPr>
                                <w:b w:val="0"/>
                                <w:color w:val="000000" w:themeColor="text1"/>
                              </w:rPr>
                              <w:fldChar w:fldCharType="end"/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 xml:space="preserve">. (A) 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 xml:space="preserve">MF bioreactor 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>inside</w:t>
                            </w:r>
                            <w:r>
                              <w:rPr>
                                <w:b w:val="0"/>
                                <w:color w:val="000000" w:themeColor="text1"/>
                              </w:rPr>
                              <w:t xml:space="preserve"> the a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>crylic chip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>,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 xml:space="preserve"> (B) 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>Microwave</w:t>
                            </w:r>
                            <w:r w:rsidR="009302C7">
                              <w:rPr>
                                <w:b w:val="0"/>
                                <w:color w:val="000000" w:themeColor="text1"/>
                              </w:rPr>
                              <w:t xml:space="preserve"> 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 xml:space="preserve">MF 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 xml:space="preserve">sensor for measuring cell concentration (C) 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>MF chip for p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>ollen filtration</w:t>
                            </w:r>
                            <w:r w:rsidR="006755AC">
                              <w:rPr>
                                <w:b w:val="0"/>
                                <w:color w:val="000000" w:themeColor="text1"/>
                              </w:rPr>
                              <w:t>, and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 xml:space="preserve"> (D) Active 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 xml:space="preserve">microfluidic </w:t>
                            </w:r>
                            <w:r w:rsidRPr="0052045F">
                              <w:rPr>
                                <w:b w:val="0"/>
                                <w:color w:val="000000" w:themeColor="text1"/>
                              </w:rPr>
                              <w:t>micromixer</w:t>
                            </w:r>
                            <w:r w:rsidR="00893CD0">
                              <w:rPr>
                                <w:b w:val="0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36A8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73.8pt;margin-top:2.1pt;width:242.6pt;height:4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" stroked="f">
                <v:path arrowok="t"/>
                <v:textbox style="mso-fit-shape-to-text:t" inset="0,0,0,0">
                  <w:txbxContent>
                    <w:p w14:paraId="40294C42" w14:textId="0EB74FD8" w:rsidR="00A72961" w:rsidRPr="0052045F" w:rsidRDefault="00A72961" w:rsidP="00A72961">
                      <w:pPr>
                        <w:pStyle w:val="Caption"/>
                        <w:rPr>
                          <w:rFonts w:eastAsia="Times New Roman"/>
                          <w:b w:val="0"/>
                          <w:noProof/>
                          <w:color w:val="000000" w:themeColor="text1"/>
                          <w:sz w:val="19"/>
                          <w:szCs w:val="19"/>
                        </w:rPr>
                      </w:pPr>
                      <w:r w:rsidRPr="0052045F">
                        <w:rPr>
                          <w:b w:val="0"/>
                          <w:color w:val="000000" w:themeColor="text1"/>
                        </w:rPr>
                        <w:t xml:space="preserve">Figure </w:t>
                      </w:r>
                      <w:r w:rsidR="00AD5FBF" w:rsidRPr="0052045F">
                        <w:rPr>
                          <w:b w:val="0"/>
                          <w:color w:val="000000" w:themeColor="text1"/>
                        </w:rPr>
                        <w:fldChar w:fldCharType="begin"/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instrText xml:space="preserve"> SEQ Figure \* ARABIC </w:instrText>
                      </w:r>
                      <w:r w:rsidR="00AD5FBF" w:rsidRPr="0052045F">
                        <w:rPr>
                          <w:b w:val="0"/>
                          <w:color w:val="000000" w:themeColor="text1"/>
                        </w:rPr>
                        <w:fldChar w:fldCharType="separate"/>
                      </w:r>
                      <w:r w:rsidRPr="0052045F">
                        <w:rPr>
                          <w:b w:val="0"/>
                          <w:noProof/>
                          <w:color w:val="000000" w:themeColor="text1"/>
                        </w:rPr>
                        <w:t>1</w:t>
                      </w:r>
                      <w:r w:rsidR="00AD5FBF" w:rsidRPr="0052045F">
                        <w:rPr>
                          <w:b w:val="0"/>
                          <w:color w:val="000000" w:themeColor="text1"/>
                        </w:rPr>
                        <w:fldChar w:fldCharType="end"/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 xml:space="preserve">. (A) 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 xml:space="preserve">MF bioreactor 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>inside</w:t>
                      </w:r>
                      <w:r>
                        <w:rPr>
                          <w:b w:val="0"/>
                          <w:color w:val="000000" w:themeColor="text1"/>
                        </w:rPr>
                        <w:t xml:space="preserve"> the a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>crylic chip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>,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 xml:space="preserve"> (B) 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>Microwave</w:t>
                      </w:r>
                      <w:r w:rsidR="009302C7">
                        <w:rPr>
                          <w:b w:val="0"/>
                          <w:color w:val="000000" w:themeColor="text1"/>
                        </w:rPr>
                        <w:t xml:space="preserve"> 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 xml:space="preserve">MF 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 xml:space="preserve">sensor for measuring cell concentration (C) 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>MF chip for p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>ollen filtration</w:t>
                      </w:r>
                      <w:r w:rsidR="006755AC">
                        <w:rPr>
                          <w:b w:val="0"/>
                          <w:color w:val="000000" w:themeColor="text1"/>
                        </w:rPr>
                        <w:t>, and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 xml:space="preserve"> (D) Active 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 xml:space="preserve">microfluidic </w:t>
                      </w:r>
                      <w:r w:rsidRPr="0052045F">
                        <w:rPr>
                          <w:b w:val="0"/>
                          <w:color w:val="000000" w:themeColor="text1"/>
                        </w:rPr>
                        <w:t>micromixer</w:t>
                      </w:r>
                      <w:r w:rsidR="00893CD0">
                        <w:rPr>
                          <w:b w:val="0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72961" w:rsidRPr="00A72961">
        <w:rPr>
          <w:rFonts w:eastAsia="Times New Roman"/>
          <w:sz w:val="19"/>
          <w:szCs w:val="19"/>
          <w:lang w:val="en-GB" w:eastAsia="en-GB"/>
        </w:rPr>
        <w:t>Passport Number</w:t>
      </w:r>
      <w:r w:rsidR="00A72961" w:rsidRPr="00A72961">
        <w:rPr>
          <w:rFonts w:eastAsia="Times New Roman"/>
          <w:sz w:val="18"/>
          <w:szCs w:val="18"/>
          <w:lang w:val="en-GB" w:eastAsia="en-GB"/>
        </w:rPr>
        <w:t>: 014234847</w:t>
      </w:r>
    </w:p>
    <w:p w14:paraId="4475D4E9" w14:textId="77777777" w:rsidR="00DC348B" w:rsidRDefault="00DC348B">
      <w:pPr>
        <w:spacing w:line="200" w:lineRule="exact"/>
        <w:rPr>
          <w:sz w:val="24"/>
          <w:szCs w:val="24"/>
        </w:rPr>
      </w:pPr>
    </w:p>
    <w:p w14:paraId="7775C45C" w14:textId="77777777" w:rsidR="00DC348B" w:rsidRDefault="00DC348B">
      <w:pPr>
        <w:sectPr w:rsidR="00DC348B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14:paraId="7BFAF5D4" w14:textId="77777777" w:rsidR="00DC348B" w:rsidRDefault="00DC348B">
      <w:pPr>
        <w:spacing w:line="287" w:lineRule="exact"/>
        <w:rPr>
          <w:sz w:val="24"/>
          <w:szCs w:val="24"/>
        </w:rPr>
      </w:pPr>
    </w:p>
    <w:p w14:paraId="65B5C252" w14:textId="77777777" w:rsidR="00DC348B" w:rsidRDefault="00D357F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14:paraId="08ECAAD2" w14:textId="77777777" w:rsidR="00DC348B" w:rsidRDefault="00DC348B">
      <w:pPr>
        <w:spacing w:line="1" w:lineRule="exact"/>
        <w:rPr>
          <w:sz w:val="24"/>
          <w:szCs w:val="24"/>
        </w:rPr>
      </w:pPr>
    </w:p>
    <w:p w14:paraId="7A61E465" w14:textId="77777777" w:rsidR="00DC348B" w:rsidRDefault="00D357F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Phone/WhatsApp: +65 31581626</w:t>
      </w:r>
    </w:p>
    <w:sectPr w:rsidR="00DC348B" w:rsidSect="00DC348B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EB"/>
    <w:multiLevelType w:val="hybridMultilevel"/>
    <w:tmpl w:val="BA34CBD2"/>
    <w:lvl w:ilvl="0" w:tplc="CD32AF1E">
      <w:start w:val="1"/>
      <w:numFmt w:val="decimal"/>
      <w:lvlText w:val="%1"/>
      <w:lvlJc w:val="left"/>
    </w:lvl>
    <w:lvl w:ilvl="1" w:tplc="9968A508">
      <w:start w:val="1"/>
      <w:numFmt w:val="upperLetter"/>
      <w:lvlText w:val="%2"/>
      <w:lvlJc w:val="left"/>
    </w:lvl>
    <w:lvl w:ilvl="2" w:tplc="B6B84A4C">
      <w:numFmt w:val="decimal"/>
      <w:lvlText w:val=""/>
      <w:lvlJc w:val="left"/>
    </w:lvl>
    <w:lvl w:ilvl="3" w:tplc="B49672A4">
      <w:numFmt w:val="decimal"/>
      <w:lvlText w:val=""/>
      <w:lvlJc w:val="left"/>
    </w:lvl>
    <w:lvl w:ilvl="4" w:tplc="6D5011F4">
      <w:numFmt w:val="decimal"/>
      <w:lvlText w:val=""/>
      <w:lvlJc w:val="left"/>
    </w:lvl>
    <w:lvl w:ilvl="5" w:tplc="23B8D3BE">
      <w:numFmt w:val="decimal"/>
      <w:lvlText w:val=""/>
      <w:lvlJc w:val="left"/>
    </w:lvl>
    <w:lvl w:ilvl="6" w:tplc="C0CCC688">
      <w:numFmt w:val="decimal"/>
      <w:lvlText w:val=""/>
      <w:lvlJc w:val="left"/>
    </w:lvl>
    <w:lvl w:ilvl="7" w:tplc="E32827A4">
      <w:numFmt w:val="decimal"/>
      <w:lvlText w:val=""/>
      <w:lvlJc w:val="left"/>
    </w:lvl>
    <w:lvl w:ilvl="8" w:tplc="33629B0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D6506F5C"/>
    <w:lvl w:ilvl="0" w:tplc="9D36BADA">
      <w:start w:val="2"/>
      <w:numFmt w:val="decimal"/>
      <w:lvlText w:val="%1."/>
      <w:lvlJc w:val="left"/>
    </w:lvl>
    <w:lvl w:ilvl="1" w:tplc="DA7A16D2">
      <w:numFmt w:val="decimal"/>
      <w:lvlText w:val=""/>
      <w:lvlJc w:val="left"/>
    </w:lvl>
    <w:lvl w:ilvl="2" w:tplc="C6681C3A">
      <w:numFmt w:val="decimal"/>
      <w:lvlText w:val=""/>
      <w:lvlJc w:val="left"/>
    </w:lvl>
    <w:lvl w:ilvl="3" w:tplc="5350A442">
      <w:numFmt w:val="decimal"/>
      <w:lvlText w:val=""/>
      <w:lvlJc w:val="left"/>
    </w:lvl>
    <w:lvl w:ilvl="4" w:tplc="0FDA76BA">
      <w:numFmt w:val="decimal"/>
      <w:lvlText w:val=""/>
      <w:lvlJc w:val="left"/>
    </w:lvl>
    <w:lvl w:ilvl="5" w:tplc="1A905B38">
      <w:numFmt w:val="decimal"/>
      <w:lvlText w:val=""/>
      <w:lvlJc w:val="left"/>
    </w:lvl>
    <w:lvl w:ilvl="6" w:tplc="02D4F870">
      <w:numFmt w:val="decimal"/>
      <w:lvlText w:val=""/>
      <w:lvlJc w:val="left"/>
    </w:lvl>
    <w:lvl w:ilvl="7" w:tplc="626E7CBE">
      <w:numFmt w:val="decimal"/>
      <w:lvlText w:val=""/>
      <w:lvlJc w:val="left"/>
    </w:lvl>
    <w:lvl w:ilvl="8" w:tplc="1936A196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B17C805C"/>
    <w:lvl w:ilvl="0" w:tplc="D0F0024E">
      <w:start w:val="1"/>
      <w:numFmt w:val="decimal"/>
      <w:lvlText w:val="%1"/>
      <w:lvlJc w:val="left"/>
    </w:lvl>
    <w:lvl w:ilvl="1" w:tplc="CD8C15C8">
      <w:start w:val="61"/>
      <w:numFmt w:val="upperLetter"/>
      <w:lvlText w:val="%2."/>
      <w:lvlJc w:val="left"/>
    </w:lvl>
    <w:lvl w:ilvl="2" w:tplc="DC727D64">
      <w:numFmt w:val="decimal"/>
      <w:lvlText w:val=""/>
      <w:lvlJc w:val="left"/>
    </w:lvl>
    <w:lvl w:ilvl="3" w:tplc="C3AAFC52">
      <w:numFmt w:val="decimal"/>
      <w:lvlText w:val=""/>
      <w:lvlJc w:val="left"/>
    </w:lvl>
    <w:lvl w:ilvl="4" w:tplc="5FDCFE72">
      <w:numFmt w:val="decimal"/>
      <w:lvlText w:val=""/>
      <w:lvlJc w:val="left"/>
    </w:lvl>
    <w:lvl w:ilvl="5" w:tplc="0E16BA60">
      <w:numFmt w:val="decimal"/>
      <w:lvlText w:val=""/>
      <w:lvlJc w:val="left"/>
    </w:lvl>
    <w:lvl w:ilvl="6" w:tplc="AF06FA10">
      <w:numFmt w:val="decimal"/>
      <w:lvlText w:val=""/>
      <w:lvlJc w:val="left"/>
    </w:lvl>
    <w:lvl w:ilvl="7" w:tplc="F6ACABD6">
      <w:numFmt w:val="decimal"/>
      <w:lvlText w:val=""/>
      <w:lvlJc w:val="left"/>
    </w:lvl>
    <w:lvl w:ilvl="8" w:tplc="E2821682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6060D022"/>
    <w:lvl w:ilvl="0" w:tplc="2F9616C0">
      <w:start w:val="102"/>
      <w:numFmt w:val="upperLetter"/>
      <w:lvlText w:val="%1"/>
      <w:lvlJc w:val="left"/>
    </w:lvl>
    <w:lvl w:ilvl="1" w:tplc="18FCE4EA">
      <w:start w:val="1"/>
      <w:numFmt w:val="upperLetter"/>
      <w:lvlText w:val="%2"/>
      <w:lvlJc w:val="left"/>
    </w:lvl>
    <w:lvl w:ilvl="2" w:tplc="7A7C4270">
      <w:start w:val="22"/>
      <w:numFmt w:val="upperLetter"/>
      <w:lvlText w:val="%3."/>
      <w:lvlJc w:val="left"/>
    </w:lvl>
    <w:lvl w:ilvl="3" w:tplc="1B3875EC">
      <w:numFmt w:val="decimal"/>
      <w:lvlText w:val=""/>
      <w:lvlJc w:val="left"/>
    </w:lvl>
    <w:lvl w:ilvl="4" w:tplc="613A5C2A">
      <w:numFmt w:val="decimal"/>
      <w:lvlText w:val=""/>
      <w:lvlJc w:val="left"/>
    </w:lvl>
    <w:lvl w:ilvl="5" w:tplc="0F94078E">
      <w:numFmt w:val="decimal"/>
      <w:lvlText w:val=""/>
      <w:lvlJc w:val="left"/>
    </w:lvl>
    <w:lvl w:ilvl="6" w:tplc="1E68D60C">
      <w:numFmt w:val="decimal"/>
      <w:lvlText w:val=""/>
      <w:lvlJc w:val="left"/>
    </w:lvl>
    <w:lvl w:ilvl="7" w:tplc="06101018">
      <w:numFmt w:val="decimal"/>
      <w:lvlText w:val=""/>
      <w:lvlJc w:val="left"/>
    </w:lvl>
    <w:lvl w:ilvl="8" w:tplc="B354496A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E77E6342"/>
    <w:lvl w:ilvl="0" w:tplc="3EEEC4B8">
      <w:start w:val="35"/>
      <w:numFmt w:val="upperLetter"/>
      <w:lvlText w:val="%1."/>
      <w:lvlJc w:val="left"/>
    </w:lvl>
    <w:lvl w:ilvl="1" w:tplc="66AC50B2">
      <w:numFmt w:val="decimal"/>
      <w:lvlText w:val=""/>
      <w:lvlJc w:val="left"/>
    </w:lvl>
    <w:lvl w:ilvl="2" w:tplc="23F25B2C">
      <w:numFmt w:val="decimal"/>
      <w:lvlText w:val=""/>
      <w:lvlJc w:val="left"/>
    </w:lvl>
    <w:lvl w:ilvl="3" w:tplc="1876D13E">
      <w:numFmt w:val="decimal"/>
      <w:lvlText w:val=""/>
      <w:lvlJc w:val="left"/>
    </w:lvl>
    <w:lvl w:ilvl="4" w:tplc="B08EC1E2">
      <w:numFmt w:val="decimal"/>
      <w:lvlText w:val=""/>
      <w:lvlJc w:val="left"/>
    </w:lvl>
    <w:lvl w:ilvl="5" w:tplc="73B464FC">
      <w:numFmt w:val="decimal"/>
      <w:lvlText w:val=""/>
      <w:lvlJc w:val="left"/>
    </w:lvl>
    <w:lvl w:ilvl="6" w:tplc="96EA2BBE">
      <w:numFmt w:val="decimal"/>
      <w:lvlText w:val=""/>
      <w:lvlJc w:val="left"/>
    </w:lvl>
    <w:lvl w:ilvl="7" w:tplc="A7E0C46E">
      <w:numFmt w:val="decimal"/>
      <w:lvlText w:val=""/>
      <w:lvlJc w:val="left"/>
    </w:lvl>
    <w:lvl w:ilvl="8" w:tplc="5BD20246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C5F0FC9A"/>
    <w:lvl w:ilvl="0" w:tplc="42228358">
      <w:start w:val="9"/>
      <w:numFmt w:val="upperLetter"/>
      <w:lvlText w:val="%1."/>
      <w:lvlJc w:val="left"/>
    </w:lvl>
    <w:lvl w:ilvl="1" w:tplc="67F00428">
      <w:numFmt w:val="decimal"/>
      <w:lvlText w:val=""/>
      <w:lvlJc w:val="left"/>
    </w:lvl>
    <w:lvl w:ilvl="2" w:tplc="DC2291AC">
      <w:numFmt w:val="decimal"/>
      <w:lvlText w:val=""/>
      <w:lvlJc w:val="left"/>
    </w:lvl>
    <w:lvl w:ilvl="3" w:tplc="F76C7BA0">
      <w:numFmt w:val="decimal"/>
      <w:lvlText w:val=""/>
      <w:lvlJc w:val="left"/>
    </w:lvl>
    <w:lvl w:ilvl="4" w:tplc="297AA1C6">
      <w:numFmt w:val="decimal"/>
      <w:lvlText w:val=""/>
      <w:lvlJc w:val="left"/>
    </w:lvl>
    <w:lvl w:ilvl="5" w:tplc="C6A43D0A">
      <w:numFmt w:val="decimal"/>
      <w:lvlText w:val=""/>
      <w:lvlJc w:val="left"/>
    </w:lvl>
    <w:lvl w:ilvl="6" w:tplc="3BC8F654">
      <w:numFmt w:val="decimal"/>
      <w:lvlText w:val=""/>
      <w:lvlJc w:val="left"/>
    </w:lvl>
    <w:lvl w:ilvl="7" w:tplc="9EEC6DDE">
      <w:numFmt w:val="decimal"/>
      <w:lvlText w:val=""/>
      <w:lvlJc w:val="left"/>
    </w:lvl>
    <w:lvl w:ilvl="8" w:tplc="7C228348">
      <w:numFmt w:val="decimal"/>
      <w:lvlText w:val=""/>
      <w:lvlJc w:val="left"/>
    </w:lvl>
  </w:abstractNum>
  <w:abstractNum w:abstractNumId="6" w15:restartNumberingAfterBreak="0">
    <w:nsid w:val="244228D2"/>
    <w:multiLevelType w:val="hybridMultilevel"/>
    <w:tmpl w:val="9A0C6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48B"/>
    <w:rsid w:val="00044412"/>
    <w:rsid w:val="001A61B4"/>
    <w:rsid w:val="001F14DE"/>
    <w:rsid w:val="00202CBA"/>
    <w:rsid w:val="00204377"/>
    <w:rsid w:val="002B2D2B"/>
    <w:rsid w:val="002B7E7E"/>
    <w:rsid w:val="002D0160"/>
    <w:rsid w:val="003E6DFD"/>
    <w:rsid w:val="004C3677"/>
    <w:rsid w:val="004D6F6D"/>
    <w:rsid w:val="00634892"/>
    <w:rsid w:val="00635474"/>
    <w:rsid w:val="006755AC"/>
    <w:rsid w:val="006A67C2"/>
    <w:rsid w:val="00710C10"/>
    <w:rsid w:val="00734B50"/>
    <w:rsid w:val="00761799"/>
    <w:rsid w:val="00893CD0"/>
    <w:rsid w:val="008C26DA"/>
    <w:rsid w:val="009302C7"/>
    <w:rsid w:val="009746E7"/>
    <w:rsid w:val="0098353C"/>
    <w:rsid w:val="009B51C3"/>
    <w:rsid w:val="009C2CF6"/>
    <w:rsid w:val="00A02069"/>
    <w:rsid w:val="00A72961"/>
    <w:rsid w:val="00A94C2F"/>
    <w:rsid w:val="00AD5FBF"/>
    <w:rsid w:val="00BA4E91"/>
    <w:rsid w:val="00BC7C9F"/>
    <w:rsid w:val="00BF41F2"/>
    <w:rsid w:val="00D0422C"/>
    <w:rsid w:val="00D31E83"/>
    <w:rsid w:val="00D357FD"/>
    <w:rsid w:val="00D41DE4"/>
    <w:rsid w:val="00D47935"/>
    <w:rsid w:val="00D65A44"/>
    <w:rsid w:val="00DC348B"/>
    <w:rsid w:val="00DD6A01"/>
    <w:rsid w:val="00DE3967"/>
    <w:rsid w:val="00E2358A"/>
    <w:rsid w:val="00E43AD9"/>
    <w:rsid w:val="00E64D25"/>
    <w:rsid w:val="00ED09A1"/>
    <w:rsid w:val="00EE0F61"/>
    <w:rsid w:val="00F3594B"/>
    <w:rsid w:val="00F45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CE876"/>
  <w15:docId w15:val="{952B51AD-5A6A-4651-B4B9-612F8FF6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96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A72961"/>
    <w:pPr>
      <w:spacing w:after="200"/>
    </w:pPr>
    <w:rPr>
      <w:b/>
      <w:bCs/>
      <w:color w:val="4F81BD" w:themeColor="accent1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A72961"/>
    <w:pPr>
      <w:ind w:left="720"/>
      <w:contextualSpacing/>
    </w:pPr>
    <w:rPr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93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C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C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ivana-podunavac-843137151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Dragana Matic</cp:lastModifiedBy>
  <cp:revision>2</cp:revision>
  <dcterms:created xsi:type="dcterms:W3CDTF">2020-01-13T09:10:00Z</dcterms:created>
  <dcterms:modified xsi:type="dcterms:W3CDTF">2020-01-13T09:10:00Z</dcterms:modified>
</cp:coreProperties>
</file>