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E7A4E" w14:textId="77777777" w:rsidR="00B90FCA" w:rsidRDefault="00B90FCA">
      <w:pPr>
        <w:spacing w:line="227" w:lineRule="exact"/>
        <w:rPr>
          <w:sz w:val="24"/>
          <w:szCs w:val="24"/>
        </w:rPr>
      </w:pPr>
    </w:p>
    <w:p w14:paraId="2C7F315C" w14:textId="478DE5FB" w:rsidR="00B90FCA" w:rsidRPr="000C1C9C" w:rsidRDefault="00271366" w:rsidP="00271366">
      <w:pPr>
        <w:spacing w:line="204" w:lineRule="exact"/>
        <w:rPr>
          <w:sz w:val="24"/>
          <w:szCs w:val="24"/>
          <w:lang w:val="en-US"/>
        </w:rPr>
      </w:pPr>
      <w:proofErr w:type="spellStart"/>
      <w:r w:rsidRPr="00271366">
        <w:rPr>
          <w:rFonts w:eastAsia="Times New Roman"/>
          <w:b/>
          <w:bCs/>
          <w:lang w:val="en-US"/>
        </w:rPr>
        <w:t>Amperometric</w:t>
      </w:r>
      <w:proofErr w:type="spellEnd"/>
      <w:r w:rsidRPr="00271366">
        <w:rPr>
          <w:rFonts w:eastAsia="Times New Roman"/>
          <w:b/>
          <w:bCs/>
          <w:lang w:val="en-US"/>
        </w:rPr>
        <w:t xml:space="preserve"> biosensor for glucose detection based on multicomponent hybrid system</w:t>
      </w:r>
    </w:p>
    <w:p w14:paraId="7C6DFDC2" w14:textId="2B5FC9A4" w:rsidR="00FB14E7" w:rsidRPr="00F142B4" w:rsidRDefault="00FB14E7" w:rsidP="00FB14E7">
      <w:pPr>
        <w:rPr>
          <w:rFonts w:eastAsia="Times New Roman"/>
          <w:b/>
          <w:bCs/>
          <w:sz w:val="19"/>
          <w:szCs w:val="19"/>
        </w:rPr>
      </w:pPr>
      <w:r w:rsidRPr="00F142B4">
        <w:rPr>
          <w:rFonts w:eastAsia="Times New Roman"/>
          <w:b/>
          <w:bCs/>
          <w:sz w:val="19"/>
          <w:szCs w:val="19"/>
        </w:rPr>
        <w:t>Kuznowicz Maria</w:t>
      </w:r>
      <w:r w:rsidRPr="00F142B4">
        <w:rPr>
          <w:rFonts w:eastAsia="Times New Roman"/>
          <w:b/>
          <w:bCs/>
          <w:sz w:val="19"/>
          <w:szCs w:val="19"/>
          <w:vertAlign w:val="superscript"/>
        </w:rPr>
        <w:t>1</w:t>
      </w:r>
      <w:r w:rsidRPr="00F142B4">
        <w:rPr>
          <w:rFonts w:eastAsia="Times New Roman"/>
          <w:b/>
          <w:bCs/>
          <w:sz w:val="19"/>
          <w:szCs w:val="19"/>
        </w:rPr>
        <w:t>, Jędrzak Artur</w:t>
      </w:r>
      <w:r w:rsidRPr="00F142B4">
        <w:rPr>
          <w:rFonts w:eastAsia="Times New Roman"/>
          <w:b/>
          <w:bCs/>
          <w:sz w:val="19"/>
          <w:szCs w:val="19"/>
          <w:vertAlign w:val="superscript"/>
        </w:rPr>
        <w:t>1,2</w:t>
      </w:r>
      <w:r w:rsidRPr="00F142B4">
        <w:rPr>
          <w:rFonts w:eastAsia="Times New Roman"/>
          <w:b/>
          <w:bCs/>
          <w:sz w:val="19"/>
          <w:szCs w:val="19"/>
        </w:rPr>
        <w:t xml:space="preserve">, </w:t>
      </w:r>
      <w:proofErr w:type="spellStart"/>
      <w:r w:rsidRPr="00F142B4">
        <w:rPr>
          <w:rFonts w:eastAsia="Times New Roman"/>
          <w:b/>
          <w:bCs/>
          <w:sz w:val="19"/>
          <w:szCs w:val="19"/>
        </w:rPr>
        <w:t>Rębiś</w:t>
      </w:r>
      <w:proofErr w:type="spellEnd"/>
      <w:r w:rsidRPr="00F142B4">
        <w:rPr>
          <w:rFonts w:eastAsia="Times New Roman"/>
          <w:b/>
          <w:bCs/>
          <w:sz w:val="19"/>
          <w:szCs w:val="19"/>
        </w:rPr>
        <w:t xml:space="preserve"> Tomasz</w:t>
      </w:r>
      <w:r w:rsidRPr="00F142B4">
        <w:rPr>
          <w:rFonts w:eastAsia="Times New Roman"/>
          <w:b/>
          <w:bCs/>
          <w:sz w:val="19"/>
          <w:szCs w:val="19"/>
          <w:vertAlign w:val="superscript"/>
        </w:rPr>
        <w:t>3</w:t>
      </w:r>
      <w:r w:rsidRPr="00F142B4">
        <w:rPr>
          <w:rFonts w:eastAsia="Times New Roman"/>
          <w:b/>
          <w:bCs/>
          <w:sz w:val="19"/>
          <w:szCs w:val="19"/>
        </w:rPr>
        <w:t>, Jesionowski</w:t>
      </w:r>
      <w:r w:rsidR="003E58F8">
        <w:rPr>
          <w:rFonts w:eastAsia="Times New Roman"/>
          <w:b/>
          <w:bCs/>
          <w:sz w:val="19"/>
          <w:szCs w:val="19"/>
        </w:rPr>
        <w:t xml:space="preserve"> </w:t>
      </w:r>
      <w:r w:rsidR="003E58F8" w:rsidRPr="00F142B4">
        <w:rPr>
          <w:rFonts w:eastAsia="Times New Roman"/>
          <w:b/>
          <w:bCs/>
          <w:sz w:val="19"/>
          <w:szCs w:val="19"/>
        </w:rPr>
        <w:t>Teofil</w:t>
      </w:r>
      <w:r w:rsidRPr="00F142B4">
        <w:rPr>
          <w:rFonts w:eastAsia="Times New Roman"/>
          <w:b/>
          <w:bCs/>
          <w:sz w:val="19"/>
          <w:szCs w:val="19"/>
          <w:vertAlign w:val="superscript"/>
        </w:rPr>
        <w:t>1</w:t>
      </w:r>
    </w:p>
    <w:p w14:paraId="4B26EA0E" w14:textId="77777777" w:rsidR="003E58F8" w:rsidRDefault="00FB14E7" w:rsidP="00FB14E7">
      <w:pPr>
        <w:spacing w:line="182" w:lineRule="auto"/>
        <w:rPr>
          <w:rFonts w:eastAsia="Times New Roman"/>
          <w:sz w:val="18"/>
          <w:szCs w:val="18"/>
          <w:lang w:val="en-US"/>
        </w:rPr>
      </w:pPr>
      <w:r w:rsidRPr="000C1C9C">
        <w:rPr>
          <w:rFonts w:eastAsia="Times New Roman"/>
          <w:sz w:val="28"/>
          <w:szCs w:val="28"/>
          <w:vertAlign w:val="superscript"/>
          <w:lang w:val="en-US"/>
        </w:rPr>
        <w:t>1</w:t>
      </w:r>
      <w:r>
        <w:rPr>
          <w:rFonts w:eastAsia="Times New Roman"/>
          <w:sz w:val="18"/>
          <w:szCs w:val="18"/>
          <w:lang w:val="en-US"/>
        </w:rPr>
        <w:t xml:space="preserve">Instytute </w:t>
      </w:r>
      <w:r w:rsidRPr="00271366">
        <w:rPr>
          <w:rFonts w:eastAsia="Times New Roman"/>
          <w:sz w:val="18"/>
          <w:szCs w:val="18"/>
          <w:lang w:val="en-US"/>
        </w:rPr>
        <w:t xml:space="preserve">of Chemical Technology and Engineering, Faculty of Chemical Technology, Poznan University of Technology, </w:t>
      </w:r>
      <w:proofErr w:type="spellStart"/>
      <w:r w:rsidRPr="00271366">
        <w:rPr>
          <w:rFonts w:eastAsia="Times New Roman"/>
          <w:sz w:val="18"/>
          <w:szCs w:val="18"/>
          <w:lang w:val="en-US"/>
        </w:rPr>
        <w:t>Berdychowo</w:t>
      </w:r>
      <w:proofErr w:type="spellEnd"/>
      <w:r w:rsidRPr="00271366">
        <w:rPr>
          <w:rFonts w:eastAsia="Times New Roman"/>
          <w:sz w:val="18"/>
          <w:szCs w:val="18"/>
          <w:lang w:val="en-US"/>
        </w:rPr>
        <w:t xml:space="preserve"> 4,</w:t>
      </w:r>
    </w:p>
    <w:p w14:paraId="22ACF649" w14:textId="4171F092" w:rsidR="00FB14E7" w:rsidRPr="00521742" w:rsidRDefault="00FB14E7" w:rsidP="00FB14E7">
      <w:pPr>
        <w:spacing w:line="182" w:lineRule="auto"/>
        <w:rPr>
          <w:rFonts w:eastAsia="Times New Roman"/>
          <w:sz w:val="18"/>
          <w:szCs w:val="18"/>
        </w:rPr>
      </w:pPr>
      <w:r w:rsidRPr="00521742">
        <w:rPr>
          <w:rFonts w:eastAsia="Times New Roman"/>
          <w:sz w:val="18"/>
          <w:szCs w:val="18"/>
        </w:rPr>
        <w:t xml:space="preserve">PL-60965 </w:t>
      </w:r>
      <w:proofErr w:type="spellStart"/>
      <w:r w:rsidRPr="00521742">
        <w:rPr>
          <w:rFonts w:eastAsia="Times New Roman"/>
          <w:sz w:val="18"/>
          <w:szCs w:val="18"/>
        </w:rPr>
        <w:t>Poznan</w:t>
      </w:r>
      <w:proofErr w:type="spellEnd"/>
      <w:r w:rsidRPr="00521742">
        <w:rPr>
          <w:rFonts w:eastAsia="Times New Roman"/>
          <w:sz w:val="18"/>
          <w:szCs w:val="18"/>
        </w:rPr>
        <w:t>, Poland;</w:t>
      </w:r>
    </w:p>
    <w:p w14:paraId="60711D44" w14:textId="77777777" w:rsidR="00FB14E7" w:rsidRPr="00CC1B57" w:rsidRDefault="00FB14E7" w:rsidP="00FB14E7">
      <w:pPr>
        <w:spacing w:line="182" w:lineRule="auto"/>
        <w:rPr>
          <w:rFonts w:eastAsia="Times New Roman"/>
          <w:sz w:val="18"/>
          <w:szCs w:val="18"/>
        </w:rPr>
      </w:pPr>
      <w:r w:rsidRPr="00A70B5E">
        <w:rPr>
          <w:rFonts w:eastAsia="Times New Roman"/>
          <w:sz w:val="20"/>
          <w:szCs w:val="20"/>
          <w:vertAlign w:val="superscript"/>
        </w:rPr>
        <w:t>2</w:t>
      </w:r>
      <w:r w:rsidRPr="00A70B5E">
        <w:rPr>
          <w:rFonts w:eastAsia="Times New Roman"/>
          <w:sz w:val="18"/>
          <w:szCs w:val="18"/>
        </w:rPr>
        <w:t xml:space="preserve">NanoBioMedical Centre, Adam Mickiewicz University in </w:t>
      </w:r>
      <w:proofErr w:type="spellStart"/>
      <w:r w:rsidRPr="00A70B5E">
        <w:rPr>
          <w:rFonts w:eastAsia="Times New Roman"/>
          <w:sz w:val="18"/>
          <w:szCs w:val="18"/>
        </w:rPr>
        <w:t>Poznan</w:t>
      </w:r>
      <w:proofErr w:type="spellEnd"/>
      <w:r w:rsidRPr="00A70B5E">
        <w:rPr>
          <w:rFonts w:eastAsia="Times New Roman"/>
          <w:sz w:val="18"/>
          <w:szCs w:val="18"/>
        </w:rPr>
        <w:t>, Wszechnicy</w:t>
      </w:r>
      <w:r>
        <w:rPr>
          <w:rFonts w:eastAsia="Times New Roman"/>
          <w:sz w:val="18"/>
          <w:szCs w:val="18"/>
        </w:rPr>
        <w:t xml:space="preserve"> </w:t>
      </w:r>
      <w:r w:rsidRPr="00A70B5E">
        <w:rPr>
          <w:rFonts w:eastAsia="Times New Roman"/>
          <w:sz w:val="18"/>
          <w:szCs w:val="18"/>
        </w:rPr>
        <w:t xml:space="preserve">Piastowskiej 3, PL- 61614 </w:t>
      </w:r>
      <w:proofErr w:type="spellStart"/>
      <w:r w:rsidRPr="00A70B5E">
        <w:rPr>
          <w:rFonts w:eastAsia="Times New Roman"/>
          <w:sz w:val="18"/>
          <w:szCs w:val="18"/>
        </w:rPr>
        <w:t>Poznan</w:t>
      </w:r>
      <w:proofErr w:type="spellEnd"/>
      <w:r w:rsidRPr="00A70B5E">
        <w:rPr>
          <w:rFonts w:eastAsia="Times New Roman"/>
          <w:sz w:val="18"/>
          <w:szCs w:val="18"/>
        </w:rPr>
        <w:t>, Poland;</w:t>
      </w:r>
    </w:p>
    <w:p w14:paraId="6E7CB63B" w14:textId="77777777" w:rsidR="00FB14E7" w:rsidRPr="00271366" w:rsidRDefault="00FB14E7" w:rsidP="00FB14E7">
      <w:pPr>
        <w:spacing w:line="181" w:lineRule="auto"/>
        <w:rPr>
          <w:sz w:val="18"/>
          <w:szCs w:val="18"/>
          <w:lang w:val="en-US"/>
        </w:rPr>
        <w:sectPr w:rsidR="00FB14E7" w:rsidRPr="00271366">
          <w:pgSz w:w="11900" w:h="16834"/>
          <w:pgMar w:top="1070" w:right="719" w:bottom="0" w:left="740" w:header="0" w:footer="0" w:gutter="0"/>
          <w:cols w:space="708" w:equalWidth="0">
            <w:col w:w="10440"/>
          </w:cols>
        </w:sectPr>
      </w:pPr>
      <w:r>
        <w:rPr>
          <w:rFonts w:eastAsia="Times New Roman"/>
          <w:sz w:val="20"/>
          <w:szCs w:val="20"/>
          <w:vertAlign w:val="superscript"/>
          <w:lang w:val="en-US"/>
        </w:rPr>
        <w:t>3</w:t>
      </w:r>
      <w:r>
        <w:rPr>
          <w:sz w:val="18"/>
          <w:szCs w:val="18"/>
          <w:lang w:val="en-US"/>
        </w:rPr>
        <w:t xml:space="preserve">Instytute </w:t>
      </w:r>
      <w:r w:rsidRPr="00271366">
        <w:rPr>
          <w:sz w:val="18"/>
          <w:szCs w:val="18"/>
          <w:lang w:val="en-US"/>
        </w:rPr>
        <w:t xml:space="preserve">of Chemistry and Technical Electrochemistry, Faculty of Chemical Technology, Poznan University of Technology, </w:t>
      </w:r>
      <w:proofErr w:type="spellStart"/>
      <w:r w:rsidRPr="00271366">
        <w:rPr>
          <w:sz w:val="18"/>
          <w:szCs w:val="18"/>
          <w:lang w:val="en-US"/>
        </w:rPr>
        <w:t>Berdychowo</w:t>
      </w:r>
      <w:proofErr w:type="spellEnd"/>
      <w:r w:rsidRPr="00271366">
        <w:rPr>
          <w:sz w:val="18"/>
          <w:szCs w:val="18"/>
          <w:lang w:val="en-US"/>
        </w:rPr>
        <w:t xml:space="preserve"> 4, PL-60965 Poznan, Poland;</w:t>
      </w:r>
    </w:p>
    <w:p w14:paraId="11F7ABCA" w14:textId="77777777" w:rsidR="00B90FCA" w:rsidRPr="000C1C9C" w:rsidRDefault="00B90FCA">
      <w:pPr>
        <w:spacing w:line="200" w:lineRule="exact"/>
        <w:rPr>
          <w:sz w:val="24"/>
          <w:szCs w:val="24"/>
          <w:lang w:val="en-US"/>
        </w:rPr>
      </w:pPr>
    </w:p>
    <w:p w14:paraId="65861815" w14:textId="77777777" w:rsidR="00B90FCA" w:rsidRPr="000C1C9C" w:rsidRDefault="00B90FCA">
      <w:pPr>
        <w:spacing w:line="351" w:lineRule="exact"/>
        <w:rPr>
          <w:sz w:val="24"/>
          <w:szCs w:val="24"/>
          <w:lang w:val="en-US"/>
        </w:rPr>
      </w:pPr>
    </w:p>
    <w:p w14:paraId="6456C434" w14:textId="1D0E17CF" w:rsidR="00B90FCA" w:rsidRPr="000C1C9C" w:rsidRDefault="00801278">
      <w:pPr>
        <w:spacing w:line="234" w:lineRule="auto"/>
        <w:ind w:right="680"/>
        <w:rPr>
          <w:sz w:val="20"/>
          <w:szCs w:val="20"/>
          <w:lang w:val="en-US"/>
        </w:rPr>
      </w:pPr>
      <w:r w:rsidRPr="000C1C9C">
        <w:rPr>
          <w:rFonts w:eastAsia="Times New Roman"/>
          <w:b/>
          <w:bCs/>
          <w:sz w:val="19"/>
          <w:szCs w:val="19"/>
          <w:lang w:val="en-US"/>
        </w:rPr>
        <w:t xml:space="preserve">Keywords: </w:t>
      </w:r>
      <w:r w:rsidR="00271366">
        <w:rPr>
          <w:rFonts w:eastAsia="Times New Roman"/>
          <w:b/>
          <w:bCs/>
          <w:sz w:val="19"/>
          <w:szCs w:val="19"/>
          <w:lang w:val="en-US"/>
        </w:rPr>
        <w:t xml:space="preserve">biosensors, magnetite, polydopamine, lignin, glucose detection, </w:t>
      </w:r>
    </w:p>
    <w:p w14:paraId="6FB1F247" w14:textId="77777777" w:rsidR="00B90FCA" w:rsidRPr="000C1C9C" w:rsidRDefault="00B90FCA">
      <w:pPr>
        <w:spacing w:line="200" w:lineRule="exact"/>
        <w:rPr>
          <w:sz w:val="24"/>
          <w:szCs w:val="24"/>
          <w:lang w:val="en-US"/>
        </w:rPr>
      </w:pPr>
    </w:p>
    <w:p w14:paraId="18A88382" w14:textId="77777777" w:rsidR="00B90FCA" w:rsidRPr="000C1C9C" w:rsidRDefault="00B90FCA">
      <w:pPr>
        <w:spacing w:line="259" w:lineRule="exact"/>
        <w:rPr>
          <w:sz w:val="24"/>
          <w:szCs w:val="24"/>
          <w:lang w:val="en-US"/>
        </w:rPr>
      </w:pPr>
    </w:p>
    <w:p w14:paraId="13C9D37E" w14:textId="7E46B005" w:rsidR="00B90FCA" w:rsidRPr="000C1C9C" w:rsidRDefault="00271366">
      <w:pPr>
        <w:numPr>
          <w:ilvl w:val="0"/>
          <w:numId w:val="1"/>
        </w:numPr>
        <w:tabs>
          <w:tab w:val="left" w:pos="1440"/>
        </w:tabs>
        <w:ind w:left="1440" w:hanging="452"/>
        <w:rPr>
          <w:rFonts w:eastAsia="Times New Roman"/>
          <w:b/>
          <w:bCs/>
          <w:sz w:val="19"/>
          <w:szCs w:val="19"/>
          <w:lang w:val="en-US"/>
        </w:rPr>
      </w:pPr>
      <w:r>
        <w:rPr>
          <w:rFonts w:eastAsia="Times New Roman"/>
          <w:b/>
          <w:bCs/>
          <w:sz w:val="19"/>
          <w:szCs w:val="19"/>
          <w:lang w:val="en-US"/>
        </w:rPr>
        <w:t xml:space="preserve">Introduction </w:t>
      </w:r>
    </w:p>
    <w:p w14:paraId="40C34444" w14:textId="77777777" w:rsidR="00B90FCA" w:rsidRPr="000C1C9C" w:rsidRDefault="00B90FCA">
      <w:pPr>
        <w:spacing w:line="130" w:lineRule="exact"/>
        <w:rPr>
          <w:sz w:val="24"/>
          <w:szCs w:val="24"/>
          <w:lang w:val="en-US"/>
        </w:rPr>
      </w:pPr>
    </w:p>
    <w:p w14:paraId="50658699" w14:textId="77777777" w:rsidR="00FB14E7" w:rsidRDefault="00FB14E7" w:rsidP="00FB14E7">
      <w:pPr>
        <w:jc w:val="both"/>
        <w:rPr>
          <w:lang w:val="en-US"/>
        </w:rPr>
      </w:pPr>
      <w:r w:rsidRPr="00FB14E7">
        <w:rPr>
          <w:rFonts w:eastAsia="Times New Roman"/>
          <w:sz w:val="19"/>
          <w:szCs w:val="19"/>
          <w:lang w:val="en-US"/>
        </w:rPr>
        <w:t xml:space="preserve">The observed evolution and development of chemical technology and consumer demand involves the design and acquisition of materials that are increasingly effective [1]. Biosensors are an example of measuring instruments which are being used increasingly due to their high sensitivity and selectivity. Biosensor is a type of chemical sensor which uses an element of biological recognition [2]. They are used for the detection, transmission, and recording of information processed into an analytical signal. Several techniques are used to immobilize the enzymes, enabling an expansion into many new science and industry fields [3]. The use of enzymes can be a more effective and usable alternative for analyzing body fluids or samples from the environment. The carbon paste electrode belongs to heterogeneous carbon electrodes and in many applications finds wide use [4,5]. Such electrodes are currently one of the most common working electrode types. Their characteristic is carbon paste, i.e. a mixture prepared from carbon (graphite) powder and suitable material placed in a specially designed electrode. Due to the numerous beneficial features and properties of carbon paste electrodes are widely used, mainly for </w:t>
      </w:r>
      <w:proofErr w:type="spellStart"/>
      <w:r w:rsidRPr="00FB14E7">
        <w:rPr>
          <w:rFonts w:eastAsia="Times New Roman"/>
          <w:sz w:val="19"/>
          <w:szCs w:val="19"/>
          <w:lang w:val="en-US"/>
        </w:rPr>
        <w:t>voltammetric</w:t>
      </w:r>
      <w:proofErr w:type="spellEnd"/>
      <w:r w:rsidRPr="00FB14E7">
        <w:rPr>
          <w:rFonts w:eastAsia="Times New Roman"/>
          <w:sz w:val="19"/>
          <w:szCs w:val="19"/>
          <w:lang w:val="en-US"/>
        </w:rPr>
        <w:t xml:space="preserve"> measurements [6].</w:t>
      </w:r>
      <w:r w:rsidRPr="00FB14E7">
        <w:rPr>
          <w:lang w:val="en-US"/>
        </w:rPr>
        <w:t xml:space="preserve"> </w:t>
      </w:r>
    </w:p>
    <w:p w14:paraId="1866B472" w14:textId="6B2EB4E1" w:rsidR="00FB14E7" w:rsidRPr="00FB14E7" w:rsidRDefault="00FB14E7" w:rsidP="00FB14E7">
      <w:pPr>
        <w:jc w:val="both"/>
        <w:rPr>
          <w:rFonts w:eastAsia="Times New Roman"/>
          <w:sz w:val="19"/>
          <w:szCs w:val="19"/>
          <w:lang w:val="en-US"/>
        </w:rPr>
      </w:pPr>
      <w:r w:rsidRPr="00FB14E7">
        <w:rPr>
          <w:rFonts w:eastAsia="Times New Roman"/>
          <w:sz w:val="19"/>
          <w:szCs w:val="19"/>
          <w:lang w:val="en-US"/>
        </w:rPr>
        <w:t xml:space="preserve">The purpose of this work was to synthesize and optimize the magnetite/lignin/polydopamine/glucose oxidase based multicomponent system. The components in the work are characterized by interesting properties, which together establish the impression of integrated operation. The obtained system is defined by sensitivity, thermal stability, selectivity and furthermore is made of </w:t>
      </w:r>
      <w:r w:rsidR="003E58F8">
        <w:rPr>
          <w:rFonts w:eastAsia="Times New Roman"/>
          <w:sz w:val="19"/>
          <w:szCs w:val="19"/>
          <w:lang w:val="en-US"/>
        </w:rPr>
        <w:t xml:space="preserve">relative </w:t>
      </w:r>
      <w:r w:rsidRPr="00FB14E7">
        <w:rPr>
          <w:rFonts w:eastAsia="Times New Roman"/>
          <w:sz w:val="19"/>
          <w:szCs w:val="19"/>
          <w:lang w:val="en-US"/>
        </w:rPr>
        <w:t>cheap, natural or of natural origin materials. Due to its high sensitivity and selectivity for certain sugars, the Fe</w:t>
      </w:r>
      <w:r w:rsidRPr="00FB14E7">
        <w:rPr>
          <w:rFonts w:eastAsia="Times New Roman"/>
          <w:sz w:val="19"/>
          <w:szCs w:val="19"/>
          <w:vertAlign w:val="subscript"/>
          <w:lang w:val="en-US"/>
        </w:rPr>
        <w:t>3</w:t>
      </w:r>
      <w:r w:rsidRPr="00FB14E7">
        <w:rPr>
          <w:rFonts w:eastAsia="Times New Roman"/>
          <w:sz w:val="19"/>
          <w:szCs w:val="19"/>
          <w:lang w:val="en-US"/>
        </w:rPr>
        <w:t>O</w:t>
      </w:r>
      <w:r w:rsidRPr="00FB14E7">
        <w:rPr>
          <w:rFonts w:eastAsia="Times New Roman"/>
          <w:sz w:val="19"/>
          <w:szCs w:val="19"/>
          <w:vertAlign w:val="subscript"/>
          <w:lang w:val="en-US"/>
        </w:rPr>
        <w:t>4</w:t>
      </w:r>
      <w:r w:rsidRPr="00FB14E7">
        <w:rPr>
          <w:rFonts w:eastAsia="Times New Roman"/>
          <w:sz w:val="19"/>
          <w:szCs w:val="19"/>
          <w:lang w:val="en-US"/>
        </w:rPr>
        <w:t>/</w:t>
      </w:r>
      <w:proofErr w:type="spellStart"/>
      <w:r w:rsidRPr="00FB14E7">
        <w:rPr>
          <w:rFonts w:eastAsia="Times New Roman"/>
          <w:sz w:val="19"/>
          <w:szCs w:val="19"/>
          <w:lang w:val="en-US"/>
        </w:rPr>
        <w:t>Lig</w:t>
      </w:r>
      <w:proofErr w:type="spellEnd"/>
      <w:r w:rsidRPr="00FB14E7">
        <w:rPr>
          <w:rFonts w:eastAsia="Times New Roman"/>
          <w:sz w:val="19"/>
          <w:szCs w:val="19"/>
          <w:lang w:val="en-US"/>
        </w:rPr>
        <w:t>/PDA/GOx platform has been shown to have very good properties for glucose detection. Depending on the biological layer, the development of a system with the necessary characteristics allows the detection of different substances. A number of physicochemical tests have confirmed the effectiveness of receiving the magnetite/lignin/polydopamine/glucose oxidase system. Electrochemical experiments conducted as part of this research have shown that immobilized on the surface enzyme is catalytically active, and analyzes performed on real solutions have also been distinguished by repeatability of tests.</w:t>
      </w:r>
    </w:p>
    <w:p w14:paraId="69112782" w14:textId="372530C9" w:rsidR="00FB14E7" w:rsidRDefault="00FB14E7" w:rsidP="00FB14E7">
      <w:pPr>
        <w:tabs>
          <w:tab w:val="left" w:pos="1480"/>
        </w:tabs>
        <w:rPr>
          <w:rFonts w:eastAsia="Times New Roman"/>
          <w:sz w:val="19"/>
          <w:szCs w:val="19"/>
          <w:lang w:val="en-US"/>
        </w:rPr>
      </w:pPr>
    </w:p>
    <w:p w14:paraId="064F7F97" w14:textId="77777777" w:rsidR="00FB14E7" w:rsidRDefault="00FB14E7" w:rsidP="00FB14E7">
      <w:pPr>
        <w:tabs>
          <w:tab w:val="left" w:pos="1480"/>
        </w:tabs>
        <w:rPr>
          <w:rFonts w:eastAsia="Times New Roman"/>
          <w:sz w:val="19"/>
          <w:szCs w:val="19"/>
          <w:lang w:val="en-US"/>
        </w:rPr>
      </w:pPr>
    </w:p>
    <w:p w14:paraId="2AB4EE8C" w14:textId="5EEF1B93" w:rsidR="00B90FCA" w:rsidRDefault="00FB14E7" w:rsidP="00FB14E7">
      <w:pPr>
        <w:tabs>
          <w:tab w:val="left" w:pos="1480"/>
        </w:tabs>
        <w:rPr>
          <w:rFonts w:eastAsia="Times New Roman"/>
          <w:b/>
          <w:bCs/>
          <w:sz w:val="19"/>
          <w:szCs w:val="19"/>
          <w:lang w:val="en-US"/>
        </w:rPr>
      </w:pPr>
      <w:r>
        <w:rPr>
          <w:rFonts w:eastAsia="Times New Roman"/>
          <w:b/>
          <w:bCs/>
          <w:sz w:val="19"/>
          <w:szCs w:val="19"/>
          <w:lang w:val="en-US"/>
        </w:rPr>
        <w:t>II Graphical abstract</w:t>
      </w:r>
      <w:r w:rsidR="00801278" w:rsidRPr="00FB14E7">
        <w:rPr>
          <w:rFonts w:eastAsia="Times New Roman"/>
          <w:b/>
          <w:bCs/>
          <w:sz w:val="19"/>
          <w:szCs w:val="19"/>
          <w:lang w:val="en-US"/>
        </w:rPr>
        <w:t>:</w:t>
      </w:r>
    </w:p>
    <w:p w14:paraId="1601B736" w14:textId="5ADE602B" w:rsidR="00FB14E7" w:rsidRDefault="00FB14E7" w:rsidP="00FB14E7">
      <w:pPr>
        <w:tabs>
          <w:tab w:val="left" w:pos="1480"/>
        </w:tabs>
        <w:rPr>
          <w:rFonts w:eastAsia="Times New Roman"/>
          <w:b/>
          <w:bCs/>
          <w:sz w:val="19"/>
          <w:szCs w:val="19"/>
          <w:lang w:val="en-US"/>
        </w:rPr>
      </w:pPr>
    </w:p>
    <w:p w14:paraId="201C2B63" w14:textId="77777777" w:rsidR="00FB14E7" w:rsidRPr="00FB14E7" w:rsidRDefault="00FB14E7" w:rsidP="00FB14E7">
      <w:pPr>
        <w:tabs>
          <w:tab w:val="left" w:pos="1480"/>
        </w:tabs>
        <w:rPr>
          <w:rFonts w:eastAsia="Times New Roman"/>
          <w:sz w:val="19"/>
          <w:szCs w:val="19"/>
          <w:lang w:val="en-US"/>
        </w:rPr>
      </w:pPr>
    </w:p>
    <w:p w14:paraId="19573F89" w14:textId="0224BA61" w:rsidR="00A023C8" w:rsidRPr="00FB14E7" w:rsidRDefault="00A023C8" w:rsidP="00FB14E7">
      <w:pPr>
        <w:tabs>
          <w:tab w:val="left" w:pos="1276"/>
        </w:tabs>
        <w:rPr>
          <w:rFonts w:eastAsia="Times New Roman"/>
          <w:sz w:val="19"/>
          <w:szCs w:val="19"/>
          <w:lang w:val="en-US"/>
        </w:rPr>
      </w:pPr>
    </w:p>
    <w:p w14:paraId="560EBB75" w14:textId="3216C3D7" w:rsidR="00A023C8" w:rsidRPr="00FB14E7" w:rsidRDefault="00FB14E7" w:rsidP="00FB14E7">
      <w:pPr>
        <w:tabs>
          <w:tab w:val="left" w:pos="1276"/>
        </w:tabs>
        <w:rPr>
          <w:rFonts w:eastAsia="Times New Roman"/>
          <w:sz w:val="19"/>
          <w:szCs w:val="19"/>
          <w:lang w:val="en-US"/>
        </w:rPr>
      </w:pPr>
      <w:r w:rsidRPr="00FB14E7">
        <w:rPr>
          <w:rFonts w:eastAsia="Times New Roman"/>
          <w:sz w:val="19"/>
          <w:szCs w:val="19"/>
          <w:lang w:val="en-US"/>
        </w:rPr>
        <w:t>Schematic representation of the activities carried out as part of the research</w:t>
      </w:r>
    </w:p>
    <w:p w14:paraId="7A30436D" w14:textId="1E4FBA68" w:rsidR="00B90FCA" w:rsidRPr="00FB14E7" w:rsidRDefault="00B90FCA">
      <w:pPr>
        <w:spacing w:line="20" w:lineRule="exact"/>
        <w:rPr>
          <w:sz w:val="24"/>
          <w:szCs w:val="24"/>
          <w:lang w:val="en-US"/>
        </w:rPr>
      </w:pPr>
    </w:p>
    <w:p w14:paraId="2897B33F" w14:textId="77777777" w:rsidR="00B90FCA" w:rsidRPr="00FB14E7" w:rsidRDefault="00801278">
      <w:pPr>
        <w:spacing w:line="20" w:lineRule="exact"/>
        <w:rPr>
          <w:sz w:val="24"/>
          <w:szCs w:val="24"/>
          <w:lang w:val="en-US"/>
        </w:rPr>
      </w:pPr>
      <w:r w:rsidRPr="00FB14E7">
        <w:rPr>
          <w:sz w:val="24"/>
          <w:szCs w:val="24"/>
          <w:lang w:val="en-US"/>
        </w:rPr>
        <w:br w:type="column"/>
      </w:r>
    </w:p>
    <w:p w14:paraId="5EC43B19" w14:textId="5F35051E" w:rsidR="00B90FCA" w:rsidRPr="00FB14E7" w:rsidRDefault="00B90FCA">
      <w:pPr>
        <w:spacing w:line="200" w:lineRule="exact"/>
        <w:rPr>
          <w:sz w:val="24"/>
          <w:szCs w:val="24"/>
          <w:lang w:val="en-US"/>
        </w:rPr>
      </w:pPr>
    </w:p>
    <w:p w14:paraId="291C054D" w14:textId="6AC291EE" w:rsidR="00B90FCA" w:rsidRPr="00FB14E7" w:rsidRDefault="00B90FCA">
      <w:pPr>
        <w:spacing w:line="200" w:lineRule="exact"/>
        <w:rPr>
          <w:sz w:val="24"/>
          <w:szCs w:val="24"/>
          <w:lang w:val="en-US"/>
        </w:rPr>
      </w:pPr>
    </w:p>
    <w:p w14:paraId="33041EEF" w14:textId="456554E4" w:rsidR="00B90FCA" w:rsidRPr="00FB14E7" w:rsidRDefault="004D1E76">
      <w:pPr>
        <w:spacing w:line="309" w:lineRule="exact"/>
        <w:rPr>
          <w:sz w:val="24"/>
          <w:szCs w:val="24"/>
          <w:lang w:val="en-US"/>
        </w:rPr>
      </w:pPr>
      <w:r>
        <w:rPr>
          <w:rFonts w:eastAsia="Times New Roman"/>
          <w:b/>
          <w:bCs/>
          <w:noProof/>
          <w:sz w:val="19"/>
          <w:szCs w:val="19"/>
        </w:rPr>
        <w:drawing>
          <wp:anchor distT="0" distB="0" distL="114300" distR="114300" simplePos="0" relativeHeight="251663360" behindDoc="1" locked="0" layoutInCell="1" allowOverlap="1" wp14:anchorId="6FD930BF" wp14:editId="53B6A29B">
            <wp:simplePos x="0" y="0"/>
            <wp:positionH relativeFrom="column">
              <wp:posOffset>345381</wp:posOffset>
            </wp:positionH>
            <wp:positionV relativeFrom="paragraph">
              <wp:posOffset>101615</wp:posOffset>
            </wp:positionV>
            <wp:extent cx="2508885" cy="321056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 poster MK abstarkt .png"/>
                    <pic:cNvPicPr/>
                  </pic:nvPicPr>
                  <pic:blipFill rotWithShape="1">
                    <a:blip r:embed="rId5" cstate="print">
                      <a:extLst>
                        <a:ext uri="{28A0092B-C50C-407E-A947-70E740481C1C}">
                          <a14:useLocalDpi xmlns:a14="http://schemas.microsoft.com/office/drawing/2010/main" val="0"/>
                        </a:ext>
                      </a:extLst>
                    </a:blip>
                    <a:srcRect r="18791" b="4210"/>
                    <a:stretch/>
                  </pic:blipFill>
                  <pic:spPr bwMode="auto">
                    <a:xfrm>
                      <a:off x="0" y="0"/>
                      <a:ext cx="2508885" cy="3210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2386FF" w14:textId="77777777" w:rsidR="00B90FCA" w:rsidRDefault="00801278">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2DFECC1D" w14:textId="77777777" w:rsidR="00B90FCA" w:rsidRDefault="00B90FCA">
      <w:pPr>
        <w:spacing w:line="235" w:lineRule="exact"/>
        <w:rPr>
          <w:rFonts w:eastAsia="Times New Roman"/>
          <w:b/>
          <w:bCs/>
          <w:sz w:val="19"/>
          <w:szCs w:val="19"/>
        </w:rPr>
      </w:pPr>
    </w:p>
    <w:p w14:paraId="3AE4C3ED" w14:textId="6ABA45B3"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8"/>
          <w:szCs w:val="18"/>
          <w:lang w:val="en-US"/>
        </w:rPr>
        <w:t>Mehrotra</w:t>
      </w:r>
      <w:r>
        <w:rPr>
          <w:rFonts w:eastAsia="Times New Roman"/>
          <w:sz w:val="18"/>
          <w:szCs w:val="18"/>
          <w:lang w:val="en-US"/>
        </w:rPr>
        <w:t>, P., 2016.</w:t>
      </w:r>
      <w:r w:rsidRPr="00A023C8">
        <w:rPr>
          <w:rFonts w:eastAsia="Times New Roman"/>
          <w:sz w:val="18"/>
          <w:szCs w:val="18"/>
          <w:lang w:val="en-US"/>
        </w:rPr>
        <w:t xml:space="preserve"> Biosensors and their applications – A review</w:t>
      </w:r>
      <w:r>
        <w:rPr>
          <w:rFonts w:eastAsia="Times New Roman"/>
          <w:sz w:val="18"/>
          <w:szCs w:val="18"/>
          <w:lang w:val="en-US"/>
        </w:rPr>
        <w:t xml:space="preserve">. </w:t>
      </w:r>
      <w:r w:rsidRPr="00A023C8">
        <w:rPr>
          <w:rFonts w:eastAsia="Times New Roman"/>
          <w:sz w:val="18"/>
          <w:szCs w:val="18"/>
          <w:lang w:val="en-US"/>
        </w:rPr>
        <w:t xml:space="preserve">J. Oral Biol. </w:t>
      </w:r>
      <w:proofErr w:type="spellStart"/>
      <w:r w:rsidRPr="00A023C8">
        <w:rPr>
          <w:rFonts w:eastAsia="Times New Roman"/>
          <w:sz w:val="18"/>
          <w:szCs w:val="18"/>
          <w:lang w:val="en-US"/>
        </w:rPr>
        <w:t>Craniofac</w:t>
      </w:r>
      <w:proofErr w:type="spellEnd"/>
      <w:r w:rsidRPr="00A023C8">
        <w:rPr>
          <w:rFonts w:eastAsia="Times New Roman"/>
          <w:sz w:val="18"/>
          <w:szCs w:val="18"/>
          <w:lang w:val="en-US"/>
        </w:rPr>
        <w:t>. Res., 6</w:t>
      </w:r>
      <w:r>
        <w:rPr>
          <w:rFonts w:eastAsia="Times New Roman"/>
          <w:sz w:val="18"/>
          <w:szCs w:val="18"/>
          <w:lang w:val="en-US"/>
        </w:rPr>
        <w:t>:</w:t>
      </w:r>
      <w:r w:rsidRPr="00A023C8">
        <w:rPr>
          <w:rFonts w:eastAsia="Times New Roman"/>
          <w:sz w:val="18"/>
          <w:szCs w:val="18"/>
          <w:lang w:val="en-US"/>
        </w:rPr>
        <w:t>153–159</w:t>
      </w:r>
    </w:p>
    <w:p w14:paraId="49CB39D9" w14:textId="77777777" w:rsidR="00A023C8" w:rsidRDefault="00A023C8" w:rsidP="00A023C8">
      <w:pPr>
        <w:tabs>
          <w:tab w:val="left" w:pos="723"/>
        </w:tabs>
        <w:spacing w:line="241" w:lineRule="auto"/>
        <w:ind w:left="723" w:right="160"/>
        <w:jc w:val="both"/>
        <w:rPr>
          <w:rFonts w:eastAsia="Times New Roman"/>
          <w:sz w:val="18"/>
          <w:szCs w:val="18"/>
          <w:lang w:val="en-US"/>
        </w:rPr>
      </w:pPr>
    </w:p>
    <w:p w14:paraId="5E8A0374" w14:textId="63321725" w:rsidR="00B90FCA" w:rsidRP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9"/>
          <w:szCs w:val="19"/>
          <w:lang w:val="en-US"/>
        </w:rPr>
        <w:t>Bhalla,</w:t>
      </w:r>
      <w:r>
        <w:rPr>
          <w:rFonts w:eastAsia="Times New Roman"/>
          <w:sz w:val="19"/>
          <w:szCs w:val="19"/>
          <w:lang w:val="en-US"/>
        </w:rPr>
        <w:t xml:space="preserve"> N.,</w:t>
      </w:r>
      <w:r w:rsidRPr="00A023C8">
        <w:rPr>
          <w:rFonts w:eastAsia="Times New Roman"/>
          <w:sz w:val="19"/>
          <w:szCs w:val="19"/>
          <w:lang w:val="en-US"/>
        </w:rPr>
        <w:t xml:space="preserve"> Jolly,</w:t>
      </w:r>
      <w:r>
        <w:rPr>
          <w:rFonts w:eastAsia="Times New Roman"/>
          <w:sz w:val="19"/>
          <w:szCs w:val="19"/>
          <w:lang w:val="en-US"/>
        </w:rPr>
        <w:t xml:space="preserve"> P.,</w:t>
      </w:r>
      <w:r w:rsidRPr="00A023C8">
        <w:rPr>
          <w:rFonts w:eastAsia="Times New Roman"/>
          <w:sz w:val="19"/>
          <w:szCs w:val="19"/>
          <w:lang w:val="en-US"/>
        </w:rPr>
        <w:t xml:space="preserve"> </w:t>
      </w:r>
      <w:proofErr w:type="spellStart"/>
      <w:r w:rsidRPr="00A023C8">
        <w:rPr>
          <w:rFonts w:eastAsia="Times New Roman"/>
          <w:sz w:val="19"/>
          <w:szCs w:val="19"/>
          <w:lang w:val="en-US"/>
        </w:rPr>
        <w:t>Formisano</w:t>
      </w:r>
      <w:proofErr w:type="spellEnd"/>
      <w:r w:rsidRPr="00A023C8">
        <w:rPr>
          <w:rFonts w:eastAsia="Times New Roman"/>
          <w:sz w:val="19"/>
          <w:szCs w:val="19"/>
          <w:lang w:val="en-US"/>
        </w:rPr>
        <w:t>,</w:t>
      </w:r>
      <w:r>
        <w:rPr>
          <w:rFonts w:eastAsia="Times New Roman"/>
          <w:sz w:val="19"/>
          <w:szCs w:val="19"/>
          <w:lang w:val="en-US"/>
        </w:rPr>
        <w:t xml:space="preserve"> N.,</w:t>
      </w:r>
      <w:r w:rsidRPr="00A023C8">
        <w:rPr>
          <w:rFonts w:eastAsia="Times New Roman"/>
          <w:sz w:val="19"/>
          <w:szCs w:val="19"/>
          <w:lang w:val="en-US"/>
        </w:rPr>
        <w:t xml:space="preserve"> Estrela</w:t>
      </w:r>
      <w:r>
        <w:rPr>
          <w:rFonts w:eastAsia="Times New Roman"/>
          <w:sz w:val="19"/>
          <w:szCs w:val="19"/>
          <w:lang w:val="en-US"/>
        </w:rPr>
        <w:t xml:space="preserve"> P., 2016.</w:t>
      </w:r>
      <w:r w:rsidRPr="00A023C8">
        <w:rPr>
          <w:rFonts w:eastAsia="Times New Roman"/>
          <w:sz w:val="19"/>
          <w:szCs w:val="19"/>
          <w:lang w:val="en-US"/>
        </w:rPr>
        <w:t xml:space="preserve"> Introduction to biosensors, Essays </w:t>
      </w:r>
      <w:proofErr w:type="spellStart"/>
      <w:r w:rsidRPr="00A023C8">
        <w:rPr>
          <w:rFonts w:eastAsia="Times New Roman"/>
          <w:sz w:val="19"/>
          <w:szCs w:val="19"/>
          <w:lang w:val="en-US"/>
        </w:rPr>
        <w:t>Biochem</w:t>
      </w:r>
      <w:proofErr w:type="spellEnd"/>
      <w:r w:rsidRPr="00A023C8">
        <w:rPr>
          <w:rFonts w:eastAsia="Times New Roman"/>
          <w:sz w:val="19"/>
          <w:szCs w:val="19"/>
          <w:lang w:val="en-US"/>
        </w:rPr>
        <w:t>., 60</w:t>
      </w:r>
      <w:r>
        <w:rPr>
          <w:rFonts w:eastAsia="Times New Roman"/>
          <w:sz w:val="19"/>
          <w:szCs w:val="19"/>
          <w:lang w:val="en-US"/>
        </w:rPr>
        <w:t>:</w:t>
      </w:r>
      <w:r w:rsidRPr="00A023C8">
        <w:rPr>
          <w:rFonts w:eastAsia="Times New Roman"/>
          <w:sz w:val="19"/>
          <w:szCs w:val="19"/>
          <w:lang w:val="en-US"/>
        </w:rPr>
        <w:t xml:space="preserve"> 1–8</w:t>
      </w:r>
    </w:p>
    <w:p w14:paraId="4A3B2BC5" w14:textId="77777777" w:rsidR="00A023C8" w:rsidRDefault="00A023C8" w:rsidP="00A023C8">
      <w:pPr>
        <w:pStyle w:val="Akapitzlist"/>
        <w:rPr>
          <w:rFonts w:eastAsia="Times New Roman"/>
          <w:sz w:val="18"/>
          <w:szCs w:val="18"/>
          <w:lang w:val="en-US"/>
        </w:rPr>
      </w:pPr>
    </w:p>
    <w:p w14:paraId="385FB1F7" w14:textId="2F5D2AF3"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r w:rsidRPr="00A023C8">
        <w:rPr>
          <w:rFonts w:eastAsia="Times New Roman"/>
          <w:sz w:val="18"/>
          <w:szCs w:val="18"/>
        </w:rPr>
        <w:t>Jędrzak</w:t>
      </w:r>
      <w:r>
        <w:rPr>
          <w:rFonts w:eastAsia="Times New Roman"/>
          <w:sz w:val="18"/>
          <w:szCs w:val="18"/>
        </w:rPr>
        <w:t>,</w:t>
      </w:r>
      <w:r w:rsidRPr="00A023C8">
        <w:rPr>
          <w:rFonts w:eastAsia="Times New Roman"/>
          <w:sz w:val="18"/>
          <w:szCs w:val="18"/>
        </w:rPr>
        <w:t xml:space="preserve"> A</w:t>
      </w:r>
      <w:r>
        <w:rPr>
          <w:rFonts w:eastAsia="Times New Roman"/>
          <w:sz w:val="18"/>
          <w:szCs w:val="18"/>
        </w:rPr>
        <w:t>.</w:t>
      </w:r>
      <w:r w:rsidRPr="00A023C8">
        <w:rPr>
          <w:rFonts w:eastAsia="Times New Roman"/>
          <w:sz w:val="18"/>
          <w:szCs w:val="18"/>
        </w:rPr>
        <w:t xml:space="preserve">, </w:t>
      </w:r>
      <w:proofErr w:type="spellStart"/>
      <w:r w:rsidRPr="00A023C8">
        <w:rPr>
          <w:rFonts w:eastAsia="Times New Roman"/>
          <w:sz w:val="18"/>
          <w:szCs w:val="18"/>
        </w:rPr>
        <w:t>Rębiś</w:t>
      </w:r>
      <w:proofErr w:type="spellEnd"/>
      <w:r>
        <w:rPr>
          <w:rFonts w:eastAsia="Times New Roman"/>
          <w:sz w:val="18"/>
          <w:szCs w:val="18"/>
        </w:rPr>
        <w:t>,</w:t>
      </w:r>
      <w:r w:rsidRPr="00A023C8">
        <w:rPr>
          <w:rFonts w:eastAsia="Times New Roman"/>
          <w:sz w:val="18"/>
          <w:szCs w:val="18"/>
        </w:rPr>
        <w:t xml:space="preserve"> T., </w:t>
      </w:r>
      <w:proofErr w:type="spellStart"/>
      <w:r w:rsidRPr="00A023C8">
        <w:rPr>
          <w:rFonts w:eastAsia="Times New Roman"/>
          <w:sz w:val="18"/>
          <w:szCs w:val="18"/>
        </w:rPr>
        <w:t>Klapiszewski</w:t>
      </w:r>
      <w:proofErr w:type="spellEnd"/>
      <w:r>
        <w:rPr>
          <w:rFonts w:eastAsia="Times New Roman"/>
          <w:sz w:val="18"/>
          <w:szCs w:val="18"/>
        </w:rPr>
        <w:t>,</w:t>
      </w:r>
      <w:r w:rsidRPr="00A023C8">
        <w:rPr>
          <w:rFonts w:eastAsia="Times New Roman"/>
          <w:sz w:val="18"/>
          <w:szCs w:val="18"/>
        </w:rPr>
        <w:t xml:space="preserve"> Ł</w:t>
      </w:r>
      <w:r>
        <w:rPr>
          <w:rFonts w:eastAsia="Times New Roman"/>
          <w:sz w:val="18"/>
          <w:szCs w:val="18"/>
        </w:rPr>
        <w:t>.</w:t>
      </w:r>
      <w:r w:rsidRPr="00A023C8">
        <w:rPr>
          <w:rFonts w:eastAsia="Times New Roman"/>
          <w:sz w:val="18"/>
          <w:szCs w:val="18"/>
        </w:rPr>
        <w:t>, Zdarta</w:t>
      </w:r>
      <w:r>
        <w:rPr>
          <w:rFonts w:eastAsia="Times New Roman"/>
          <w:sz w:val="18"/>
          <w:szCs w:val="18"/>
        </w:rPr>
        <w:t>,</w:t>
      </w:r>
      <w:r w:rsidRPr="00A023C8">
        <w:rPr>
          <w:rFonts w:eastAsia="Times New Roman"/>
          <w:sz w:val="18"/>
          <w:szCs w:val="18"/>
        </w:rPr>
        <w:t xml:space="preserve"> J.,  Milczarek</w:t>
      </w:r>
      <w:r>
        <w:rPr>
          <w:rFonts w:eastAsia="Times New Roman"/>
          <w:sz w:val="18"/>
          <w:szCs w:val="18"/>
        </w:rPr>
        <w:t>,</w:t>
      </w:r>
      <w:r w:rsidRPr="00A023C8">
        <w:rPr>
          <w:rFonts w:eastAsia="Times New Roman"/>
          <w:sz w:val="18"/>
          <w:szCs w:val="18"/>
        </w:rPr>
        <w:t xml:space="preserve"> G., Jesionowski</w:t>
      </w:r>
      <w:r>
        <w:rPr>
          <w:rFonts w:eastAsia="Times New Roman"/>
          <w:sz w:val="18"/>
          <w:szCs w:val="18"/>
        </w:rPr>
        <w:t>,</w:t>
      </w:r>
      <w:r w:rsidRPr="00A023C8">
        <w:rPr>
          <w:rFonts w:eastAsia="Times New Roman"/>
          <w:sz w:val="18"/>
          <w:szCs w:val="18"/>
        </w:rPr>
        <w:t xml:space="preserve"> T., 2018. </w:t>
      </w:r>
      <w:r w:rsidRPr="00A023C8">
        <w:rPr>
          <w:rFonts w:eastAsia="Times New Roman"/>
          <w:sz w:val="18"/>
          <w:szCs w:val="18"/>
          <w:lang w:val="en-US"/>
        </w:rPr>
        <w:t xml:space="preserve">Carbon paste electrode based on functional GOx/silica-lignin system to prepare an </w:t>
      </w:r>
      <w:proofErr w:type="spellStart"/>
      <w:r w:rsidRPr="00A023C8">
        <w:rPr>
          <w:rFonts w:eastAsia="Times New Roman"/>
          <w:sz w:val="18"/>
          <w:szCs w:val="18"/>
          <w:lang w:val="en-US"/>
        </w:rPr>
        <w:t>amperometric</w:t>
      </w:r>
      <w:proofErr w:type="spellEnd"/>
      <w:r w:rsidRPr="00A023C8">
        <w:rPr>
          <w:rFonts w:eastAsia="Times New Roman"/>
          <w:sz w:val="18"/>
          <w:szCs w:val="18"/>
          <w:lang w:val="en-US"/>
        </w:rPr>
        <w:t xml:space="preserve"> glucose biosensor, Sens. Actuator B-Chem. 256</w:t>
      </w:r>
      <w:r>
        <w:rPr>
          <w:rFonts w:eastAsia="Times New Roman"/>
          <w:sz w:val="18"/>
          <w:szCs w:val="18"/>
          <w:lang w:val="en-US"/>
        </w:rPr>
        <w:t xml:space="preserve">: </w:t>
      </w:r>
      <w:r w:rsidRPr="00A023C8">
        <w:rPr>
          <w:rFonts w:eastAsia="Times New Roman"/>
          <w:sz w:val="18"/>
          <w:szCs w:val="18"/>
          <w:lang w:val="en-US"/>
        </w:rPr>
        <w:t>176–185.</w:t>
      </w:r>
    </w:p>
    <w:p w14:paraId="1E858BCC" w14:textId="77777777" w:rsidR="00A023C8" w:rsidRDefault="00A023C8" w:rsidP="00A023C8">
      <w:pPr>
        <w:pStyle w:val="Akapitzlist"/>
        <w:rPr>
          <w:rFonts w:eastAsia="Times New Roman"/>
          <w:sz w:val="18"/>
          <w:szCs w:val="18"/>
          <w:lang w:val="en-US"/>
        </w:rPr>
      </w:pPr>
    </w:p>
    <w:p w14:paraId="0CD33ADB" w14:textId="0C6E7A1A"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Kuznowicz M., Jesionowski T., Bio-inspired magnetite/lignin/polydopamine-glucose oxidase biosensing nanoplatform.</w:t>
      </w:r>
      <w:r>
        <w:rPr>
          <w:rFonts w:eastAsia="Times New Roman"/>
          <w:sz w:val="18"/>
          <w:szCs w:val="18"/>
          <w:lang w:val="en-US"/>
        </w:rPr>
        <w:t xml:space="preserve"> 2019.</w:t>
      </w:r>
      <w:r w:rsidRPr="00A023C8">
        <w:rPr>
          <w:rFonts w:eastAsia="Times New Roman"/>
          <w:sz w:val="18"/>
          <w:szCs w:val="18"/>
          <w:lang w:val="en-US"/>
        </w:rPr>
        <w:t xml:space="preserve"> From synthesis, via sensing assays to comparison with others glucose testing techniques, Int. J. Biol. </w:t>
      </w:r>
      <w:proofErr w:type="spellStart"/>
      <w:r w:rsidRPr="00A023C8">
        <w:rPr>
          <w:rFonts w:eastAsia="Times New Roman"/>
          <w:sz w:val="18"/>
          <w:szCs w:val="18"/>
          <w:lang w:val="en-US"/>
        </w:rPr>
        <w:t>Macromol</w:t>
      </w:r>
      <w:proofErr w:type="spellEnd"/>
      <w:r w:rsidRPr="00A023C8">
        <w:rPr>
          <w:rFonts w:eastAsia="Times New Roman"/>
          <w:sz w:val="18"/>
          <w:szCs w:val="18"/>
          <w:lang w:val="en-US"/>
        </w:rPr>
        <w:t>., 127</w:t>
      </w:r>
      <w:r>
        <w:rPr>
          <w:rFonts w:eastAsia="Times New Roman"/>
          <w:sz w:val="18"/>
          <w:szCs w:val="18"/>
          <w:lang w:val="en-US"/>
        </w:rPr>
        <w:t>:</w:t>
      </w:r>
      <w:r w:rsidRPr="00A023C8">
        <w:rPr>
          <w:rFonts w:eastAsia="Times New Roman"/>
          <w:sz w:val="18"/>
          <w:szCs w:val="18"/>
          <w:lang w:val="en-US"/>
        </w:rPr>
        <w:t xml:space="preserve"> 677-682.</w:t>
      </w:r>
    </w:p>
    <w:p w14:paraId="3AC4076C" w14:textId="77777777" w:rsidR="00A023C8" w:rsidRDefault="00A023C8" w:rsidP="00A023C8">
      <w:pPr>
        <w:pStyle w:val="Akapitzlist"/>
        <w:rPr>
          <w:rFonts w:eastAsia="Times New Roman"/>
          <w:sz w:val="18"/>
          <w:szCs w:val="18"/>
          <w:lang w:val="en-US"/>
        </w:rPr>
      </w:pPr>
    </w:p>
    <w:p w14:paraId="5363E7E4" w14:textId="141BCD6C" w:rsid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Jędrzak</w:t>
      </w:r>
      <w:proofErr w:type="spellEnd"/>
      <w:r w:rsidRPr="00A023C8">
        <w:rPr>
          <w:rFonts w:eastAsia="Times New Roman"/>
          <w:sz w:val="18"/>
          <w:szCs w:val="18"/>
          <w:lang w:val="en-US"/>
        </w:rPr>
        <w:t xml:space="preserve">,  A., </w:t>
      </w:r>
      <w:proofErr w:type="spellStart"/>
      <w:r w:rsidRPr="00A023C8">
        <w:rPr>
          <w:rFonts w:eastAsia="Times New Roman"/>
          <w:sz w:val="18"/>
          <w:szCs w:val="18"/>
          <w:lang w:val="en-US"/>
        </w:rPr>
        <w:t>Rębiś</w:t>
      </w:r>
      <w:proofErr w:type="spellEnd"/>
      <w:r w:rsidRPr="00A023C8">
        <w:rPr>
          <w:rFonts w:eastAsia="Times New Roman"/>
          <w:sz w:val="18"/>
          <w:szCs w:val="18"/>
          <w:lang w:val="en-US"/>
        </w:rPr>
        <w:t xml:space="preserve">, T., Nowicki M,, </w:t>
      </w:r>
      <w:proofErr w:type="spellStart"/>
      <w:r w:rsidRPr="00A023C8">
        <w:rPr>
          <w:rFonts w:eastAsia="Times New Roman"/>
          <w:sz w:val="18"/>
          <w:szCs w:val="18"/>
          <w:lang w:val="en-US"/>
        </w:rPr>
        <w:t>Synoradzki</w:t>
      </w:r>
      <w:proofErr w:type="spellEnd"/>
      <w:r w:rsidRPr="00A023C8">
        <w:rPr>
          <w:rFonts w:eastAsia="Times New Roman"/>
          <w:sz w:val="18"/>
          <w:szCs w:val="18"/>
          <w:lang w:val="en-US"/>
        </w:rPr>
        <w:t xml:space="preserve"> K.,  </w:t>
      </w:r>
      <w:proofErr w:type="spellStart"/>
      <w:r w:rsidRPr="00A023C8">
        <w:rPr>
          <w:rFonts w:eastAsia="Times New Roman"/>
          <w:sz w:val="18"/>
          <w:szCs w:val="18"/>
          <w:lang w:val="en-US"/>
        </w:rPr>
        <w:t>Mrówczyński</w:t>
      </w:r>
      <w:proofErr w:type="spellEnd"/>
      <w:r w:rsidRPr="00A023C8">
        <w:rPr>
          <w:rFonts w:eastAsia="Times New Roman"/>
          <w:sz w:val="18"/>
          <w:szCs w:val="18"/>
          <w:lang w:val="en-US"/>
        </w:rPr>
        <w:t xml:space="preserve"> R., Jesionowski T., 2018 Polydopamine grafted on an advanced Fe</w:t>
      </w:r>
      <w:r w:rsidRPr="00A023C8">
        <w:rPr>
          <w:rFonts w:eastAsia="Times New Roman"/>
          <w:sz w:val="18"/>
          <w:szCs w:val="18"/>
          <w:vertAlign w:val="subscript"/>
          <w:lang w:val="en-US"/>
        </w:rPr>
        <w:t>3</w:t>
      </w:r>
      <w:r w:rsidRPr="00A023C8">
        <w:rPr>
          <w:rFonts w:eastAsia="Times New Roman"/>
          <w:sz w:val="18"/>
          <w:szCs w:val="18"/>
          <w:lang w:val="en-US"/>
        </w:rPr>
        <w:t>O</w:t>
      </w:r>
      <w:r w:rsidRPr="00A023C8">
        <w:rPr>
          <w:rFonts w:eastAsia="Times New Roman"/>
          <w:sz w:val="18"/>
          <w:szCs w:val="18"/>
          <w:vertAlign w:val="subscript"/>
          <w:lang w:val="en-US"/>
        </w:rPr>
        <w:t>4</w:t>
      </w:r>
      <w:r w:rsidRPr="00A023C8">
        <w:rPr>
          <w:rFonts w:eastAsia="Times New Roman"/>
          <w:sz w:val="18"/>
          <w:szCs w:val="18"/>
          <w:lang w:val="en-US"/>
        </w:rPr>
        <w:t>/lignin hybrid material and its evaluation in biosensing, Appl. Surf. Sci. 455</w:t>
      </w:r>
      <w:r>
        <w:rPr>
          <w:rFonts w:eastAsia="Times New Roman"/>
          <w:sz w:val="18"/>
          <w:szCs w:val="18"/>
          <w:lang w:val="en-US"/>
        </w:rPr>
        <w:t>:</w:t>
      </w:r>
      <w:r w:rsidRPr="00A023C8">
        <w:rPr>
          <w:rFonts w:eastAsia="Times New Roman"/>
          <w:sz w:val="18"/>
          <w:szCs w:val="18"/>
          <w:lang w:val="en-US"/>
        </w:rPr>
        <w:t xml:space="preserve"> 455–464.</w:t>
      </w:r>
    </w:p>
    <w:p w14:paraId="217CD7A3" w14:textId="77777777" w:rsidR="00A023C8" w:rsidRDefault="00A023C8" w:rsidP="00A023C8">
      <w:pPr>
        <w:pStyle w:val="Akapitzlist"/>
        <w:rPr>
          <w:rFonts w:eastAsia="Times New Roman"/>
          <w:sz w:val="18"/>
          <w:szCs w:val="18"/>
          <w:lang w:val="en-US"/>
        </w:rPr>
      </w:pPr>
    </w:p>
    <w:p w14:paraId="4F483DEF" w14:textId="712D6BF9" w:rsidR="00A023C8" w:rsidRPr="00A023C8" w:rsidRDefault="00A023C8" w:rsidP="00A023C8">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A023C8">
        <w:rPr>
          <w:rFonts w:eastAsia="Times New Roman"/>
          <w:sz w:val="18"/>
          <w:szCs w:val="18"/>
          <w:lang w:val="en-US"/>
        </w:rPr>
        <w:t>Girousi</w:t>
      </w:r>
      <w:proofErr w:type="spellEnd"/>
      <w:r w:rsidRPr="00A023C8">
        <w:rPr>
          <w:rFonts w:eastAsia="Times New Roman"/>
          <w:sz w:val="18"/>
          <w:szCs w:val="18"/>
          <w:lang w:val="en-US"/>
        </w:rPr>
        <w:t xml:space="preserve"> S., </w:t>
      </w:r>
      <w:proofErr w:type="spellStart"/>
      <w:r w:rsidRPr="00A023C8">
        <w:rPr>
          <w:rFonts w:eastAsia="Times New Roman"/>
          <w:sz w:val="18"/>
          <w:szCs w:val="18"/>
          <w:lang w:val="en-US"/>
        </w:rPr>
        <w:t>Stanić</w:t>
      </w:r>
      <w:proofErr w:type="spellEnd"/>
      <w:r w:rsidRPr="00A023C8">
        <w:rPr>
          <w:rFonts w:eastAsia="Times New Roman"/>
          <w:sz w:val="18"/>
          <w:szCs w:val="18"/>
          <w:lang w:val="en-US"/>
        </w:rPr>
        <w:t xml:space="preserve"> Z., The Last Decade of Carbon Paste Electrodes in DNA Electrochemistry, </w:t>
      </w:r>
      <w:proofErr w:type="spellStart"/>
      <w:r w:rsidRPr="00A023C8">
        <w:rPr>
          <w:rFonts w:eastAsia="Times New Roman"/>
          <w:sz w:val="18"/>
          <w:szCs w:val="18"/>
          <w:lang w:val="en-US"/>
        </w:rPr>
        <w:t>Curr</w:t>
      </w:r>
      <w:proofErr w:type="spellEnd"/>
      <w:r w:rsidRPr="00A023C8">
        <w:rPr>
          <w:rFonts w:eastAsia="Times New Roman"/>
          <w:sz w:val="18"/>
          <w:szCs w:val="18"/>
          <w:lang w:val="en-US"/>
        </w:rPr>
        <w:t>. Anal. Chem., 7 (2011) 80-100.</w:t>
      </w:r>
    </w:p>
    <w:p w14:paraId="4B444DEF" w14:textId="77777777" w:rsidR="00271366" w:rsidRDefault="00271366" w:rsidP="00271366">
      <w:pPr>
        <w:pStyle w:val="Akapitzlist"/>
        <w:rPr>
          <w:rFonts w:eastAsia="Times New Roman"/>
          <w:sz w:val="19"/>
          <w:szCs w:val="19"/>
        </w:rPr>
      </w:pPr>
    </w:p>
    <w:p w14:paraId="166EA829" w14:textId="77777777" w:rsidR="00271366" w:rsidRPr="00271366" w:rsidRDefault="00271366" w:rsidP="00271366">
      <w:pPr>
        <w:jc w:val="both"/>
        <w:rPr>
          <w:b/>
          <w:bCs/>
          <w:sz w:val="19"/>
          <w:szCs w:val="19"/>
          <w:lang w:val="en-US"/>
        </w:rPr>
      </w:pPr>
      <w:bookmarkStart w:id="0" w:name="_Hlk43931016"/>
      <w:r w:rsidRPr="00271366">
        <w:rPr>
          <w:b/>
          <w:bCs/>
          <w:sz w:val="19"/>
          <w:szCs w:val="19"/>
          <w:lang w:val="en-US"/>
        </w:rPr>
        <w:t>Acknowledgments</w:t>
      </w:r>
    </w:p>
    <w:p w14:paraId="2E35FAAC" w14:textId="77777777" w:rsidR="00271366" w:rsidRPr="00271366" w:rsidRDefault="00271366" w:rsidP="00271366">
      <w:pPr>
        <w:jc w:val="both"/>
        <w:rPr>
          <w:sz w:val="19"/>
          <w:szCs w:val="19"/>
          <w:lang w:val="en-US"/>
        </w:rPr>
      </w:pPr>
      <w:r w:rsidRPr="00271366">
        <w:rPr>
          <w:sz w:val="19"/>
          <w:szCs w:val="19"/>
          <w:lang w:val="en-US"/>
        </w:rPr>
        <w:t xml:space="preserve">This work is financed and prepared as part of research project supported by the National Science Center Poland, no. 2017/27/B/ST8/01506. </w:t>
      </w:r>
    </w:p>
    <w:bookmarkEnd w:id="0"/>
    <w:p w14:paraId="0C12E0BC" w14:textId="77777777" w:rsidR="00271366" w:rsidRPr="00271366" w:rsidRDefault="00271366" w:rsidP="00271366">
      <w:pPr>
        <w:tabs>
          <w:tab w:val="left" w:pos="723"/>
        </w:tabs>
        <w:spacing w:line="236" w:lineRule="auto"/>
        <w:ind w:left="723" w:right="80"/>
        <w:rPr>
          <w:rFonts w:eastAsia="Times New Roman"/>
          <w:sz w:val="19"/>
          <w:szCs w:val="19"/>
          <w:lang w:val="en-US"/>
        </w:rPr>
      </w:pPr>
    </w:p>
    <w:p w14:paraId="52995E45" w14:textId="77777777" w:rsidR="00B90FCA" w:rsidRPr="00271366" w:rsidRDefault="00B90FCA">
      <w:pPr>
        <w:spacing w:line="230" w:lineRule="exact"/>
        <w:rPr>
          <w:sz w:val="24"/>
          <w:szCs w:val="24"/>
          <w:lang w:val="en-US"/>
        </w:rPr>
      </w:pPr>
    </w:p>
    <w:p w14:paraId="6DC79565" w14:textId="77777777" w:rsidR="004D1E76" w:rsidRPr="00FB14E7" w:rsidRDefault="004D1E76">
      <w:pPr>
        <w:tabs>
          <w:tab w:val="left" w:pos="1403"/>
        </w:tabs>
        <w:ind w:left="983"/>
        <w:rPr>
          <w:rFonts w:eastAsia="Times New Roman"/>
          <w:b/>
          <w:bCs/>
          <w:sz w:val="19"/>
          <w:szCs w:val="19"/>
          <w:lang w:val="en-US"/>
        </w:rPr>
      </w:pPr>
    </w:p>
    <w:p w14:paraId="535725E8" w14:textId="77777777" w:rsidR="004D1E76" w:rsidRPr="00FB14E7" w:rsidRDefault="004D1E76">
      <w:pPr>
        <w:tabs>
          <w:tab w:val="left" w:pos="1403"/>
        </w:tabs>
        <w:ind w:left="983"/>
        <w:rPr>
          <w:rFonts w:eastAsia="Times New Roman"/>
          <w:b/>
          <w:bCs/>
          <w:sz w:val="19"/>
          <w:szCs w:val="19"/>
          <w:lang w:val="en-US"/>
        </w:rPr>
      </w:pPr>
    </w:p>
    <w:p w14:paraId="718B5C05" w14:textId="77777777" w:rsidR="004D1E76" w:rsidRPr="00FB14E7" w:rsidRDefault="004D1E76">
      <w:pPr>
        <w:tabs>
          <w:tab w:val="left" w:pos="1403"/>
        </w:tabs>
        <w:ind w:left="983"/>
        <w:rPr>
          <w:rFonts w:eastAsia="Times New Roman"/>
          <w:b/>
          <w:bCs/>
          <w:sz w:val="19"/>
          <w:szCs w:val="19"/>
          <w:lang w:val="en-US"/>
        </w:rPr>
      </w:pPr>
    </w:p>
    <w:p w14:paraId="260BF731" w14:textId="77777777" w:rsidR="004D1E76" w:rsidRPr="00FB14E7" w:rsidRDefault="004D1E76">
      <w:pPr>
        <w:tabs>
          <w:tab w:val="left" w:pos="1403"/>
        </w:tabs>
        <w:ind w:left="983"/>
        <w:rPr>
          <w:rFonts w:eastAsia="Times New Roman"/>
          <w:b/>
          <w:bCs/>
          <w:sz w:val="19"/>
          <w:szCs w:val="19"/>
          <w:lang w:val="en-US"/>
        </w:rPr>
      </w:pPr>
    </w:p>
    <w:p w14:paraId="60C2637E" w14:textId="0A562667" w:rsidR="00B90FCA" w:rsidRPr="00FB14E7" w:rsidRDefault="00801278">
      <w:pPr>
        <w:tabs>
          <w:tab w:val="left" w:pos="1403"/>
        </w:tabs>
        <w:ind w:left="983"/>
        <w:rPr>
          <w:sz w:val="20"/>
          <w:szCs w:val="20"/>
          <w:lang w:val="en-US"/>
        </w:rPr>
      </w:pPr>
      <w:r w:rsidRPr="00FB14E7">
        <w:rPr>
          <w:rFonts w:eastAsia="Times New Roman"/>
          <w:b/>
          <w:bCs/>
          <w:sz w:val="19"/>
          <w:szCs w:val="19"/>
          <w:lang w:val="en-US"/>
        </w:rPr>
        <w:lastRenderedPageBreak/>
        <w:t>IV.</w:t>
      </w:r>
      <w:r w:rsidRPr="00FB14E7">
        <w:rPr>
          <w:rFonts w:eastAsia="Times New Roman"/>
          <w:b/>
          <w:bCs/>
          <w:sz w:val="19"/>
          <w:szCs w:val="19"/>
          <w:lang w:val="en-US"/>
        </w:rPr>
        <w:tab/>
        <w:t>Biography:</w:t>
      </w:r>
    </w:p>
    <w:p w14:paraId="1C6FBE3B" w14:textId="77777777" w:rsidR="00B90FCA" w:rsidRPr="00FB14E7" w:rsidRDefault="00B90FCA">
      <w:pPr>
        <w:spacing w:line="130" w:lineRule="exact"/>
        <w:rPr>
          <w:sz w:val="24"/>
          <w:szCs w:val="24"/>
          <w:lang w:val="en-US"/>
        </w:rPr>
      </w:pPr>
    </w:p>
    <w:p w14:paraId="392AD032" w14:textId="69D34BD1" w:rsidR="00B90FCA" w:rsidRDefault="00FB14E7">
      <w:pPr>
        <w:spacing w:line="230" w:lineRule="exact"/>
        <w:rPr>
          <w:rFonts w:eastAsia="Times New Roman"/>
          <w:sz w:val="19"/>
          <w:szCs w:val="19"/>
          <w:lang w:val="en-US"/>
        </w:rPr>
      </w:pPr>
      <w:r w:rsidRPr="00FB14E7">
        <w:rPr>
          <w:rFonts w:eastAsia="Times New Roman"/>
          <w:sz w:val="19"/>
          <w:szCs w:val="19"/>
          <w:lang w:val="en-US"/>
        </w:rPr>
        <w:t>Maria Kuznowicz received the M.Sc., Eng. degree in Chemical Technology in 2019 at Poznan University of Technology. Since 2019 she is a Ph.D. student of Chemical Sciences at Poznan University of Technology. Her research interests include biosensors, hybrid systems and enzyme immobilization.</w:t>
      </w:r>
    </w:p>
    <w:p w14:paraId="6A10739B" w14:textId="77777777" w:rsidR="00FB14E7" w:rsidRPr="00FB14E7" w:rsidRDefault="00FB14E7">
      <w:pPr>
        <w:spacing w:line="230" w:lineRule="exact"/>
        <w:rPr>
          <w:rFonts w:eastAsia="Times New Roman"/>
          <w:sz w:val="19"/>
          <w:szCs w:val="19"/>
          <w:lang w:val="en-US"/>
        </w:rPr>
      </w:pPr>
    </w:p>
    <w:p w14:paraId="3A81F019" w14:textId="0FB9F2E8" w:rsidR="00B90FCA" w:rsidRDefault="00801278">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25E4B212" w14:textId="696C6649" w:rsidR="00B90FCA" w:rsidRDefault="00B90FCA">
      <w:pPr>
        <w:spacing w:line="20" w:lineRule="exact"/>
        <w:rPr>
          <w:sz w:val="24"/>
          <w:szCs w:val="24"/>
        </w:rPr>
      </w:pPr>
    </w:p>
    <w:p w14:paraId="51901EDA" w14:textId="795EB7F4" w:rsidR="00B90FCA" w:rsidRDefault="00B90FCA">
      <w:pPr>
        <w:spacing w:line="200" w:lineRule="exact"/>
        <w:rPr>
          <w:sz w:val="24"/>
          <w:szCs w:val="24"/>
        </w:rPr>
      </w:pPr>
    </w:p>
    <w:p w14:paraId="20FC6185" w14:textId="5354D924" w:rsidR="00B90FCA" w:rsidRDefault="00B90FCA">
      <w:pPr>
        <w:spacing w:line="200" w:lineRule="exact"/>
        <w:rPr>
          <w:sz w:val="24"/>
          <w:szCs w:val="24"/>
        </w:rPr>
      </w:pPr>
    </w:p>
    <w:p w14:paraId="0D35FA5F" w14:textId="77777777" w:rsidR="00B90FCA" w:rsidRDefault="00B90FCA">
      <w:pPr>
        <w:spacing w:line="200" w:lineRule="exact"/>
        <w:rPr>
          <w:sz w:val="24"/>
          <w:szCs w:val="24"/>
        </w:rPr>
      </w:pPr>
    </w:p>
    <w:p w14:paraId="6AD2B3D3" w14:textId="77777777" w:rsidR="00B90FCA" w:rsidRDefault="00B90FCA">
      <w:pPr>
        <w:spacing w:line="200" w:lineRule="exact"/>
        <w:rPr>
          <w:sz w:val="24"/>
          <w:szCs w:val="24"/>
        </w:rPr>
      </w:pPr>
    </w:p>
    <w:p w14:paraId="30499107" w14:textId="77777777" w:rsidR="00B90FCA" w:rsidRDefault="00B90FCA">
      <w:pPr>
        <w:spacing w:line="200" w:lineRule="exact"/>
        <w:rPr>
          <w:sz w:val="24"/>
          <w:szCs w:val="24"/>
        </w:rPr>
      </w:pPr>
    </w:p>
    <w:p w14:paraId="114D7843" w14:textId="77777777" w:rsidR="00B90FCA" w:rsidRDefault="00B90FCA">
      <w:pPr>
        <w:spacing w:line="200" w:lineRule="exact"/>
        <w:rPr>
          <w:sz w:val="24"/>
          <w:szCs w:val="24"/>
        </w:rPr>
      </w:pPr>
    </w:p>
    <w:p w14:paraId="640B5716" w14:textId="77777777" w:rsidR="00B90FCA" w:rsidRDefault="00B90FCA">
      <w:pPr>
        <w:spacing w:line="200" w:lineRule="exact"/>
        <w:rPr>
          <w:sz w:val="24"/>
          <w:szCs w:val="24"/>
        </w:rPr>
      </w:pPr>
    </w:p>
    <w:p w14:paraId="2218E267" w14:textId="77777777" w:rsidR="00B90FCA" w:rsidRDefault="00B90FCA">
      <w:pPr>
        <w:spacing w:line="200" w:lineRule="exact"/>
        <w:rPr>
          <w:sz w:val="24"/>
          <w:szCs w:val="24"/>
        </w:rPr>
      </w:pPr>
    </w:p>
    <w:p w14:paraId="2FB2431D" w14:textId="77777777" w:rsidR="00B90FCA" w:rsidRDefault="00B90FCA">
      <w:pPr>
        <w:spacing w:line="200" w:lineRule="exact"/>
        <w:rPr>
          <w:sz w:val="24"/>
          <w:szCs w:val="24"/>
        </w:rPr>
      </w:pPr>
    </w:p>
    <w:p w14:paraId="64C58421" w14:textId="77777777" w:rsidR="00B90FCA" w:rsidRDefault="00B90FCA">
      <w:pPr>
        <w:spacing w:line="218" w:lineRule="exact"/>
        <w:rPr>
          <w:sz w:val="24"/>
          <w:szCs w:val="24"/>
        </w:rPr>
      </w:pPr>
    </w:p>
    <w:p w14:paraId="3B772947" w14:textId="77777777" w:rsidR="00B90FCA" w:rsidRPr="000C1C9C" w:rsidRDefault="00B90FCA">
      <w:pPr>
        <w:rPr>
          <w:lang w:val="en-US"/>
        </w:rPr>
        <w:sectPr w:rsidR="00B90FCA" w:rsidRPr="000C1C9C">
          <w:type w:val="continuous"/>
          <w:pgSz w:w="11900" w:h="16834"/>
          <w:pgMar w:top="1070" w:right="719" w:bottom="0" w:left="740" w:header="0" w:footer="0" w:gutter="0"/>
          <w:cols w:num="2" w:space="708" w:equalWidth="0">
            <w:col w:w="5040" w:space="357"/>
            <w:col w:w="5043"/>
          </w:cols>
        </w:sectPr>
      </w:pPr>
    </w:p>
    <w:p w14:paraId="6577634E" w14:textId="619BA886" w:rsidR="00B90FCA" w:rsidRPr="000C1C9C" w:rsidRDefault="00B90FCA">
      <w:pPr>
        <w:spacing w:line="200" w:lineRule="exact"/>
        <w:rPr>
          <w:sz w:val="24"/>
          <w:szCs w:val="24"/>
          <w:lang w:val="en-US"/>
        </w:rPr>
      </w:pPr>
    </w:p>
    <w:p w14:paraId="3029915C" w14:textId="5B2DA598" w:rsidR="00B90FCA" w:rsidRPr="000C1C9C" w:rsidRDefault="004D1E76">
      <w:pPr>
        <w:spacing w:line="200" w:lineRule="exact"/>
        <w:rPr>
          <w:sz w:val="24"/>
          <w:szCs w:val="24"/>
          <w:lang w:val="en-US"/>
        </w:rPr>
      </w:pPr>
      <w:r>
        <w:rPr>
          <w:noProof/>
          <w:sz w:val="24"/>
          <w:szCs w:val="24"/>
        </w:rPr>
        <w:drawing>
          <wp:anchor distT="0" distB="0" distL="114300" distR="114300" simplePos="0" relativeHeight="251658240" behindDoc="1" locked="0" layoutInCell="0" allowOverlap="1" wp14:anchorId="4EA71A3C" wp14:editId="6F5CA1DC">
            <wp:simplePos x="0" y="0"/>
            <wp:positionH relativeFrom="column">
              <wp:posOffset>18947</wp:posOffset>
            </wp:positionH>
            <wp:positionV relativeFrom="paragraph">
              <wp:posOffset>88442</wp:posOffset>
            </wp:positionV>
            <wp:extent cx="812800" cy="1028650"/>
            <wp:effectExtent l="0" t="0" r="635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2800" cy="1028650"/>
                    </a:xfrm>
                    <a:prstGeom prst="rect">
                      <a:avLst/>
                    </a:prstGeom>
                    <a:noFill/>
                  </pic:spPr>
                </pic:pic>
              </a:graphicData>
            </a:graphic>
            <wp14:sizeRelH relativeFrom="margin">
              <wp14:pctWidth>0</wp14:pctWidth>
            </wp14:sizeRelH>
            <wp14:sizeRelV relativeFrom="margin">
              <wp14:pctHeight>0</wp14:pctHeight>
            </wp14:sizeRelV>
          </wp:anchor>
        </w:drawing>
      </w:r>
    </w:p>
    <w:p w14:paraId="45BA5116" w14:textId="5CA417F5" w:rsidR="00B90FCA" w:rsidRPr="000C1C9C" w:rsidRDefault="00B90FCA">
      <w:pPr>
        <w:spacing w:line="200" w:lineRule="exact"/>
        <w:rPr>
          <w:sz w:val="24"/>
          <w:szCs w:val="24"/>
          <w:lang w:val="en-US"/>
        </w:rPr>
      </w:pPr>
    </w:p>
    <w:p w14:paraId="17C58A98" w14:textId="7C308AAA" w:rsidR="00B90FCA" w:rsidRPr="000C1C9C" w:rsidRDefault="00B90FCA">
      <w:pPr>
        <w:spacing w:line="200" w:lineRule="exact"/>
        <w:rPr>
          <w:sz w:val="24"/>
          <w:szCs w:val="24"/>
          <w:lang w:val="en-US"/>
        </w:rPr>
      </w:pPr>
    </w:p>
    <w:p w14:paraId="10629548" w14:textId="77777777" w:rsidR="00B90FCA" w:rsidRPr="000C1C9C" w:rsidRDefault="00B90FCA">
      <w:pPr>
        <w:spacing w:line="200" w:lineRule="exact"/>
        <w:rPr>
          <w:sz w:val="24"/>
          <w:szCs w:val="24"/>
          <w:lang w:val="en-US"/>
        </w:rPr>
      </w:pPr>
    </w:p>
    <w:p w14:paraId="31059724" w14:textId="20DD58C4" w:rsidR="00B90FCA" w:rsidRDefault="00B90FCA">
      <w:pPr>
        <w:spacing w:line="200" w:lineRule="exact"/>
        <w:rPr>
          <w:sz w:val="24"/>
          <w:szCs w:val="24"/>
          <w:lang w:val="en-US"/>
        </w:rPr>
      </w:pPr>
    </w:p>
    <w:p w14:paraId="66A323DA" w14:textId="3496B4BC" w:rsidR="004D1E76" w:rsidRDefault="004D1E76">
      <w:pPr>
        <w:spacing w:line="200" w:lineRule="exact"/>
        <w:rPr>
          <w:sz w:val="24"/>
          <w:szCs w:val="24"/>
          <w:lang w:val="en-US"/>
        </w:rPr>
      </w:pPr>
    </w:p>
    <w:p w14:paraId="14A070A9" w14:textId="6A0EB2A2" w:rsidR="004D1E76" w:rsidRDefault="004D1E76">
      <w:pPr>
        <w:spacing w:line="200" w:lineRule="exact"/>
        <w:rPr>
          <w:sz w:val="24"/>
          <w:szCs w:val="24"/>
          <w:lang w:val="en-US"/>
        </w:rPr>
      </w:pPr>
    </w:p>
    <w:p w14:paraId="50E7F1FD" w14:textId="6D3B661A" w:rsidR="004D1E76" w:rsidRDefault="004D1E76">
      <w:pPr>
        <w:spacing w:line="200" w:lineRule="exact"/>
        <w:rPr>
          <w:sz w:val="24"/>
          <w:szCs w:val="24"/>
          <w:lang w:val="en-US"/>
        </w:rPr>
      </w:pPr>
    </w:p>
    <w:p w14:paraId="1AC8E291" w14:textId="77777777" w:rsidR="004D1E76" w:rsidRPr="000C1C9C" w:rsidRDefault="004D1E76">
      <w:pPr>
        <w:spacing w:line="200" w:lineRule="exact"/>
        <w:rPr>
          <w:sz w:val="24"/>
          <w:szCs w:val="24"/>
          <w:lang w:val="en-US"/>
        </w:rPr>
      </w:pPr>
    </w:p>
    <w:p w14:paraId="3E840B75" w14:textId="77777777" w:rsidR="00B90FCA" w:rsidRPr="000C1C9C" w:rsidRDefault="00B90FCA">
      <w:pPr>
        <w:spacing w:line="200" w:lineRule="exact"/>
        <w:rPr>
          <w:sz w:val="24"/>
          <w:szCs w:val="24"/>
          <w:lang w:val="en-US"/>
        </w:rPr>
      </w:pPr>
    </w:p>
    <w:p w14:paraId="4451B7DC" w14:textId="77777777" w:rsidR="004D1E76" w:rsidRPr="004D1E76" w:rsidRDefault="004D1E76" w:rsidP="004D1E76">
      <w:pPr>
        <w:ind w:left="3"/>
        <w:rPr>
          <w:sz w:val="20"/>
          <w:szCs w:val="20"/>
          <w:lang w:val="en-US"/>
        </w:rPr>
      </w:pPr>
      <w:r w:rsidRPr="004D1E76">
        <w:rPr>
          <w:rFonts w:eastAsia="Times New Roman"/>
          <w:sz w:val="19"/>
          <w:szCs w:val="19"/>
          <w:lang w:val="en-US"/>
        </w:rPr>
        <w:t>Full Name: Maria Katarzyna Kuznowicz</w:t>
      </w:r>
    </w:p>
    <w:p w14:paraId="0E0740C7" w14:textId="77777777" w:rsidR="004D1E76" w:rsidRPr="004D1E76" w:rsidRDefault="004D1E76" w:rsidP="004D1E76">
      <w:pPr>
        <w:spacing w:line="2" w:lineRule="exact"/>
        <w:rPr>
          <w:sz w:val="24"/>
          <w:szCs w:val="24"/>
          <w:lang w:val="en-US"/>
        </w:rPr>
      </w:pPr>
    </w:p>
    <w:p w14:paraId="474CBB34" w14:textId="50D7AA7A" w:rsidR="004D1E76" w:rsidRPr="004D1E76" w:rsidRDefault="004D1E76" w:rsidP="004D1E76">
      <w:pPr>
        <w:ind w:left="3"/>
        <w:rPr>
          <w:sz w:val="20"/>
          <w:szCs w:val="20"/>
          <w:lang w:val="en-US"/>
        </w:rPr>
      </w:pPr>
      <w:r w:rsidRPr="004D1E76">
        <w:rPr>
          <w:rFonts w:eastAsia="Times New Roman"/>
          <w:sz w:val="19"/>
          <w:szCs w:val="19"/>
          <w:lang w:val="en-US"/>
        </w:rPr>
        <w:t>Contact number:</w:t>
      </w:r>
      <w:r w:rsidR="00521742">
        <w:rPr>
          <w:rFonts w:eastAsia="Times New Roman"/>
          <w:sz w:val="19"/>
          <w:szCs w:val="19"/>
          <w:lang w:val="en-US"/>
        </w:rPr>
        <w:t xml:space="preserve"> maria.m.kuznowicz@doctorate.put.poznan.pl</w:t>
      </w:r>
    </w:p>
    <w:p w14:paraId="261D6881" w14:textId="77777777" w:rsidR="004D1E76" w:rsidRPr="004D1E76" w:rsidRDefault="004D1E76" w:rsidP="004D1E76">
      <w:pPr>
        <w:spacing w:line="237" w:lineRule="auto"/>
        <w:ind w:left="3"/>
        <w:rPr>
          <w:sz w:val="20"/>
          <w:szCs w:val="20"/>
          <w:lang w:val="en-US"/>
        </w:rPr>
      </w:pPr>
      <w:r w:rsidRPr="004D1E76">
        <w:rPr>
          <w:rFonts w:eastAsia="Times New Roman"/>
          <w:sz w:val="19"/>
          <w:szCs w:val="19"/>
          <w:lang w:val="en-US"/>
        </w:rPr>
        <w:t>Session name/ number:</w:t>
      </w:r>
    </w:p>
    <w:p w14:paraId="513EDE93" w14:textId="77777777" w:rsidR="004D1E76" w:rsidRPr="004D1E76" w:rsidRDefault="004D1E76" w:rsidP="004D1E76">
      <w:pPr>
        <w:spacing w:line="3" w:lineRule="exact"/>
        <w:rPr>
          <w:sz w:val="24"/>
          <w:szCs w:val="24"/>
          <w:lang w:val="en-US"/>
        </w:rPr>
      </w:pPr>
    </w:p>
    <w:p w14:paraId="73ED92B4" w14:textId="77777777" w:rsidR="004D1E76" w:rsidRPr="000C1C9C" w:rsidRDefault="004D1E76" w:rsidP="004D1E76">
      <w:pPr>
        <w:ind w:left="3"/>
        <w:rPr>
          <w:sz w:val="20"/>
          <w:szCs w:val="20"/>
          <w:lang w:val="en-US"/>
        </w:rPr>
      </w:pPr>
      <w:r w:rsidRPr="000C1C9C">
        <w:rPr>
          <w:rFonts w:eastAsia="Times New Roman"/>
          <w:sz w:val="19"/>
          <w:szCs w:val="19"/>
          <w:lang w:val="en-US"/>
        </w:rPr>
        <w:t>Category: Poster presentation</w:t>
      </w:r>
    </w:p>
    <w:p w14:paraId="3D83CBE6" w14:textId="77777777" w:rsidR="004D1E76" w:rsidRPr="000C1C9C" w:rsidRDefault="004D1E76" w:rsidP="004D1E76">
      <w:pPr>
        <w:spacing w:line="200" w:lineRule="exact"/>
        <w:rPr>
          <w:sz w:val="24"/>
          <w:szCs w:val="24"/>
          <w:lang w:val="en-US"/>
        </w:rPr>
      </w:pPr>
    </w:p>
    <w:p w14:paraId="6AB85700" w14:textId="77777777" w:rsidR="00B90FCA" w:rsidRPr="000C1C9C" w:rsidRDefault="00B90FCA">
      <w:pPr>
        <w:spacing w:line="200" w:lineRule="exact"/>
        <w:rPr>
          <w:sz w:val="24"/>
          <w:szCs w:val="24"/>
          <w:lang w:val="en-US"/>
        </w:rPr>
      </w:pPr>
    </w:p>
    <w:p w14:paraId="3CEE907D" w14:textId="77777777" w:rsidR="00B90FCA" w:rsidRPr="000C1C9C" w:rsidRDefault="00B90FCA">
      <w:pPr>
        <w:spacing w:line="287" w:lineRule="exact"/>
        <w:rPr>
          <w:sz w:val="24"/>
          <w:szCs w:val="24"/>
          <w:lang w:val="en-US"/>
        </w:rPr>
      </w:pPr>
    </w:p>
    <w:p w14:paraId="7452169E" w14:textId="03FA4872" w:rsidR="00B90FCA" w:rsidRPr="00521742" w:rsidRDefault="00B90FCA">
      <w:pPr>
        <w:jc w:val="center"/>
        <w:rPr>
          <w:sz w:val="20"/>
          <w:szCs w:val="20"/>
          <w:lang w:val="en-US"/>
        </w:rPr>
      </w:pPr>
    </w:p>
    <w:sectPr w:rsidR="00B90FCA" w:rsidRPr="00521742">
      <w:type w:val="continuous"/>
      <w:pgSz w:w="11900" w:h="16834"/>
      <w:pgMar w:top="1070" w:right="719" w:bottom="0" w:left="740" w:header="0" w:footer="0" w:gutter="0"/>
      <w:cols w:space="708"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730AE700"/>
    <w:lvl w:ilvl="0" w:tplc="AA142AA0">
      <w:start w:val="1"/>
      <w:numFmt w:val="decimal"/>
      <w:lvlText w:val="%1"/>
      <w:lvlJc w:val="left"/>
    </w:lvl>
    <w:lvl w:ilvl="1" w:tplc="B23677B0">
      <w:start w:val="1"/>
      <w:numFmt w:val="upperLetter"/>
      <w:lvlText w:val="%2"/>
      <w:lvlJc w:val="left"/>
    </w:lvl>
    <w:lvl w:ilvl="2" w:tplc="2DAC66E6">
      <w:numFmt w:val="decimal"/>
      <w:lvlText w:val=""/>
      <w:lvlJc w:val="left"/>
    </w:lvl>
    <w:lvl w:ilvl="3" w:tplc="19649032">
      <w:numFmt w:val="decimal"/>
      <w:lvlText w:val=""/>
      <w:lvlJc w:val="left"/>
    </w:lvl>
    <w:lvl w:ilvl="4" w:tplc="6C86EE1E">
      <w:numFmt w:val="decimal"/>
      <w:lvlText w:val=""/>
      <w:lvlJc w:val="left"/>
    </w:lvl>
    <w:lvl w:ilvl="5" w:tplc="9E8265E8">
      <w:numFmt w:val="decimal"/>
      <w:lvlText w:val=""/>
      <w:lvlJc w:val="left"/>
    </w:lvl>
    <w:lvl w:ilvl="6" w:tplc="1534D580">
      <w:numFmt w:val="decimal"/>
      <w:lvlText w:val=""/>
      <w:lvlJc w:val="left"/>
    </w:lvl>
    <w:lvl w:ilvl="7" w:tplc="10365336">
      <w:numFmt w:val="decimal"/>
      <w:lvlText w:val=""/>
      <w:lvlJc w:val="left"/>
    </w:lvl>
    <w:lvl w:ilvl="8" w:tplc="C3AC1C38">
      <w:numFmt w:val="decimal"/>
      <w:lvlText w:val=""/>
      <w:lvlJc w:val="left"/>
    </w:lvl>
  </w:abstractNum>
  <w:abstractNum w:abstractNumId="1" w15:restartNumberingAfterBreak="0">
    <w:nsid w:val="00000BB3"/>
    <w:multiLevelType w:val="hybridMultilevel"/>
    <w:tmpl w:val="FBC68A9A"/>
    <w:lvl w:ilvl="0" w:tplc="9AC4C86E">
      <w:start w:val="2"/>
      <w:numFmt w:val="decimal"/>
      <w:lvlText w:val="%1."/>
      <w:lvlJc w:val="left"/>
    </w:lvl>
    <w:lvl w:ilvl="1" w:tplc="DC26406C">
      <w:numFmt w:val="decimal"/>
      <w:lvlText w:val=""/>
      <w:lvlJc w:val="left"/>
    </w:lvl>
    <w:lvl w:ilvl="2" w:tplc="C2001162">
      <w:numFmt w:val="decimal"/>
      <w:lvlText w:val=""/>
      <w:lvlJc w:val="left"/>
    </w:lvl>
    <w:lvl w:ilvl="3" w:tplc="25B4B11E">
      <w:numFmt w:val="decimal"/>
      <w:lvlText w:val=""/>
      <w:lvlJc w:val="left"/>
    </w:lvl>
    <w:lvl w:ilvl="4" w:tplc="449A5040">
      <w:numFmt w:val="decimal"/>
      <w:lvlText w:val=""/>
      <w:lvlJc w:val="left"/>
    </w:lvl>
    <w:lvl w:ilvl="5" w:tplc="0F7E993C">
      <w:numFmt w:val="decimal"/>
      <w:lvlText w:val=""/>
      <w:lvlJc w:val="left"/>
    </w:lvl>
    <w:lvl w:ilvl="6" w:tplc="F710CF58">
      <w:numFmt w:val="decimal"/>
      <w:lvlText w:val=""/>
      <w:lvlJc w:val="left"/>
    </w:lvl>
    <w:lvl w:ilvl="7" w:tplc="0BF07424">
      <w:numFmt w:val="decimal"/>
      <w:lvlText w:val=""/>
      <w:lvlJc w:val="left"/>
    </w:lvl>
    <w:lvl w:ilvl="8" w:tplc="F3E893AE">
      <w:numFmt w:val="decimal"/>
      <w:lvlText w:val=""/>
      <w:lvlJc w:val="left"/>
    </w:lvl>
  </w:abstractNum>
  <w:abstractNum w:abstractNumId="2" w15:restartNumberingAfterBreak="0">
    <w:nsid w:val="000026E9"/>
    <w:multiLevelType w:val="hybridMultilevel"/>
    <w:tmpl w:val="68AA9AEE"/>
    <w:lvl w:ilvl="0" w:tplc="29AE874E">
      <w:start w:val="1"/>
      <w:numFmt w:val="decimal"/>
      <w:lvlText w:val="%1"/>
      <w:lvlJc w:val="left"/>
    </w:lvl>
    <w:lvl w:ilvl="1" w:tplc="4A96E2BC">
      <w:start w:val="61"/>
      <w:numFmt w:val="upperLetter"/>
      <w:lvlText w:val="%2."/>
      <w:lvlJc w:val="left"/>
    </w:lvl>
    <w:lvl w:ilvl="2" w:tplc="E4260A14">
      <w:numFmt w:val="decimal"/>
      <w:lvlText w:val=""/>
      <w:lvlJc w:val="left"/>
    </w:lvl>
    <w:lvl w:ilvl="3" w:tplc="EB78F864">
      <w:numFmt w:val="decimal"/>
      <w:lvlText w:val=""/>
      <w:lvlJc w:val="left"/>
    </w:lvl>
    <w:lvl w:ilvl="4" w:tplc="ADB697E6">
      <w:numFmt w:val="decimal"/>
      <w:lvlText w:val=""/>
      <w:lvlJc w:val="left"/>
    </w:lvl>
    <w:lvl w:ilvl="5" w:tplc="BBA40CC0">
      <w:numFmt w:val="decimal"/>
      <w:lvlText w:val=""/>
      <w:lvlJc w:val="left"/>
    </w:lvl>
    <w:lvl w:ilvl="6" w:tplc="7E4CB134">
      <w:numFmt w:val="decimal"/>
      <w:lvlText w:val=""/>
      <w:lvlJc w:val="left"/>
    </w:lvl>
    <w:lvl w:ilvl="7" w:tplc="C37C1DDC">
      <w:numFmt w:val="decimal"/>
      <w:lvlText w:val=""/>
      <w:lvlJc w:val="left"/>
    </w:lvl>
    <w:lvl w:ilvl="8" w:tplc="ED963CA2">
      <w:numFmt w:val="decimal"/>
      <w:lvlText w:val=""/>
      <w:lvlJc w:val="left"/>
    </w:lvl>
  </w:abstractNum>
  <w:abstractNum w:abstractNumId="3" w15:restartNumberingAfterBreak="0">
    <w:nsid w:val="00002EA6"/>
    <w:multiLevelType w:val="hybridMultilevel"/>
    <w:tmpl w:val="EB50E0DC"/>
    <w:lvl w:ilvl="0" w:tplc="0AC0E92A">
      <w:start w:val="102"/>
      <w:numFmt w:val="upperLetter"/>
      <w:lvlText w:val="%1"/>
      <w:lvlJc w:val="left"/>
    </w:lvl>
    <w:lvl w:ilvl="1" w:tplc="920A13CA">
      <w:start w:val="1"/>
      <w:numFmt w:val="upperLetter"/>
      <w:lvlText w:val="%2"/>
      <w:lvlJc w:val="left"/>
    </w:lvl>
    <w:lvl w:ilvl="2" w:tplc="855211C2">
      <w:start w:val="22"/>
      <w:numFmt w:val="upperLetter"/>
      <w:lvlText w:val="%3."/>
      <w:lvlJc w:val="left"/>
    </w:lvl>
    <w:lvl w:ilvl="3" w:tplc="A0F455D2">
      <w:numFmt w:val="decimal"/>
      <w:lvlText w:val=""/>
      <w:lvlJc w:val="left"/>
    </w:lvl>
    <w:lvl w:ilvl="4" w:tplc="C9EC132C">
      <w:numFmt w:val="decimal"/>
      <w:lvlText w:val=""/>
      <w:lvlJc w:val="left"/>
    </w:lvl>
    <w:lvl w:ilvl="5" w:tplc="F4ACF2CC">
      <w:numFmt w:val="decimal"/>
      <w:lvlText w:val=""/>
      <w:lvlJc w:val="left"/>
    </w:lvl>
    <w:lvl w:ilvl="6" w:tplc="396C6120">
      <w:numFmt w:val="decimal"/>
      <w:lvlText w:val=""/>
      <w:lvlJc w:val="left"/>
    </w:lvl>
    <w:lvl w:ilvl="7" w:tplc="75F004C4">
      <w:numFmt w:val="decimal"/>
      <w:lvlText w:val=""/>
      <w:lvlJc w:val="left"/>
    </w:lvl>
    <w:lvl w:ilvl="8" w:tplc="3DBE2FA8">
      <w:numFmt w:val="decimal"/>
      <w:lvlText w:val=""/>
      <w:lvlJc w:val="left"/>
    </w:lvl>
  </w:abstractNum>
  <w:abstractNum w:abstractNumId="4" w15:restartNumberingAfterBreak="0">
    <w:nsid w:val="000041BB"/>
    <w:multiLevelType w:val="hybridMultilevel"/>
    <w:tmpl w:val="46DE35B8"/>
    <w:lvl w:ilvl="0" w:tplc="2DEAF07C">
      <w:start w:val="35"/>
      <w:numFmt w:val="upperLetter"/>
      <w:lvlText w:val="%1."/>
      <w:lvlJc w:val="left"/>
    </w:lvl>
    <w:lvl w:ilvl="1" w:tplc="7D5A738E">
      <w:numFmt w:val="decimal"/>
      <w:lvlText w:val=""/>
      <w:lvlJc w:val="left"/>
    </w:lvl>
    <w:lvl w:ilvl="2" w:tplc="AA6ED18C">
      <w:numFmt w:val="decimal"/>
      <w:lvlText w:val=""/>
      <w:lvlJc w:val="left"/>
    </w:lvl>
    <w:lvl w:ilvl="3" w:tplc="90DCF27C">
      <w:numFmt w:val="decimal"/>
      <w:lvlText w:val=""/>
      <w:lvlJc w:val="left"/>
    </w:lvl>
    <w:lvl w:ilvl="4" w:tplc="0DBE9E6A">
      <w:numFmt w:val="decimal"/>
      <w:lvlText w:val=""/>
      <w:lvlJc w:val="left"/>
    </w:lvl>
    <w:lvl w:ilvl="5" w:tplc="B6A0BA7C">
      <w:numFmt w:val="decimal"/>
      <w:lvlText w:val=""/>
      <w:lvlJc w:val="left"/>
    </w:lvl>
    <w:lvl w:ilvl="6" w:tplc="C9C87148">
      <w:numFmt w:val="decimal"/>
      <w:lvlText w:val=""/>
      <w:lvlJc w:val="left"/>
    </w:lvl>
    <w:lvl w:ilvl="7" w:tplc="3E4676AE">
      <w:numFmt w:val="decimal"/>
      <w:lvlText w:val=""/>
      <w:lvlJc w:val="left"/>
    </w:lvl>
    <w:lvl w:ilvl="8" w:tplc="4B30DB80">
      <w:numFmt w:val="decimal"/>
      <w:lvlText w:val=""/>
      <w:lvlJc w:val="left"/>
    </w:lvl>
  </w:abstractNum>
  <w:abstractNum w:abstractNumId="5" w15:restartNumberingAfterBreak="0">
    <w:nsid w:val="00005AF1"/>
    <w:multiLevelType w:val="hybridMultilevel"/>
    <w:tmpl w:val="53A69198"/>
    <w:lvl w:ilvl="0" w:tplc="E904E7C4">
      <w:start w:val="9"/>
      <w:numFmt w:val="upperLetter"/>
      <w:lvlText w:val="%1."/>
      <w:lvlJc w:val="left"/>
    </w:lvl>
    <w:lvl w:ilvl="1" w:tplc="FF8A16E6">
      <w:numFmt w:val="decimal"/>
      <w:lvlText w:val=""/>
      <w:lvlJc w:val="left"/>
    </w:lvl>
    <w:lvl w:ilvl="2" w:tplc="C45238A2">
      <w:numFmt w:val="decimal"/>
      <w:lvlText w:val=""/>
      <w:lvlJc w:val="left"/>
    </w:lvl>
    <w:lvl w:ilvl="3" w:tplc="2DE86E42">
      <w:numFmt w:val="decimal"/>
      <w:lvlText w:val=""/>
      <w:lvlJc w:val="left"/>
    </w:lvl>
    <w:lvl w:ilvl="4" w:tplc="6296A740">
      <w:numFmt w:val="decimal"/>
      <w:lvlText w:val=""/>
      <w:lvlJc w:val="left"/>
    </w:lvl>
    <w:lvl w:ilvl="5" w:tplc="DB74A9F6">
      <w:numFmt w:val="decimal"/>
      <w:lvlText w:val=""/>
      <w:lvlJc w:val="left"/>
    </w:lvl>
    <w:lvl w:ilvl="6" w:tplc="D2582BC4">
      <w:numFmt w:val="decimal"/>
      <w:lvlText w:val=""/>
      <w:lvlJc w:val="left"/>
    </w:lvl>
    <w:lvl w:ilvl="7" w:tplc="59220178">
      <w:numFmt w:val="decimal"/>
      <w:lvlText w:val=""/>
      <w:lvlJc w:val="left"/>
    </w:lvl>
    <w:lvl w:ilvl="8" w:tplc="ADD679CE">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FCA"/>
    <w:rsid w:val="000C1C9C"/>
    <w:rsid w:val="00271366"/>
    <w:rsid w:val="00284654"/>
    <w:rsid w:val="003E58F8"/>
    <w:rsid w:val="004D1E76"/>
    <w:rsid w:val="00521742"/>
    <w:rsid w:val="007D493D"/>
    <w:rsid w:val="00801278"/>
    <w:rsid w:val="00A023C8"/>
    <w:rsid w:val="00B90FCA"/>
    <w:rsid w:val="00DC0346"/>
    <w:rsid w:val="00FB1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C515"/>
  <w15:docId w15:val="{84223B53-1CDB-4047-948E-1C3792C0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1366"/>
    <w:pPr>
      <w:ind w:left="720"/>
      <w:contextualSpacing/>
    </w:pPr>
  </w:style>
  <w:style w:type="character" w:styleId="Hipercze">
    <w:name w:val="Hyperlink"/>
    <w:basedOn w:val="Domylnaczcionkaakapitu"/>
    <w:uiPriority w:val="99"/>
    <w:unhideWhenUsed/>
    <w:rsid w:val="00521742"/>
    <w:rPr>
      <w:color w:val="0563C1" w:themeColor="hyperlink"/>
      <w:u w:val="single"/>
    </w:rPr>
  </w:style>
  <w:style w:type="character" w:styleId="Nierozpoznanawzmianka">
    <w:name w:val="Unresolved Mention"/>
    <w:basedOn w:val="Domylnaczcionkaakapitu"/>
    <w:uiPriority w:val="99"/>
    <w:semiHidden/>
    <w:unhideWhenUsed/>
    <w:rsid w:val="00521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702</Words>
  <Characters>4215</Characters>
  <Application>Microsoft Office Word</Application>
  <DocSecurity>0</DocSecurity>
  <Lines>35</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Maria Kuznowicz</cp:lastModifiedBy>
  <cp:revision>4</cp:revision>
  <dcterms:created xsi:type="dcterms:W3CDTF">2020-07-07T20:56:00Z</dcterms:created>
  <dcterms:modified xsi:type="dcterms:W3CDTF">2020-07-15T18:55:00Z</dcterms:modified>
</cp:coreProperties>
</file>