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596EFD" w14:textId="77777777" w:rsidR="00C61043" w:rsidRDefault="00787AD1">
      <w:pPr>
        <w:jc w:val="center"/>
        <w:rPr>
          <w:sz w:val="20"/>
          <w:szCs w:val="20"/>
        </w:rPr>
      </w:pPr>
      <w:bookmarkStart w:id="0" w:name="page1"/>
      <w:bookmarkEnd w:id="0"/>
      <w:proofErr w:type="spellStart"/>
      <w:r>
        <w:rPr>
          <w:rFonts w:eastAsia="Times New Roman"/>
          <w:b/>
          <w:bCs/>
          <w:u w:val="single"/>
        </w:rPr>
        <w:t>Abstract</w:t>
      </w:r>
      <w:proofErr w:type="spellEnd"/>
      <w:r>
        <w:rPr>
          <w:rFonts w:eastAsia="Times New Roman"/>
          <w:b/>
          <w:bCs/>
          <w:u w:val="single"/>
        </w:rPr>
        <w:t xml:space="preserve"> </w:t>
      </w:r>
      <w:proofErr w:type="spellStart"/>
      <w:r>
        <w:rPr>
          <w:rFonts w:eastAsia="Times New Roman"/>
          <w:b/>
          <w:bCs/>
          <w:u w:val="single"/>
        </w:rPr>
        <w:t>Template</w:t>
      </w:r>
      <w:proofErr w:type="spellEnd"/>
    </w:p>
    <w:p w14:paraId="7503AC42" w14:textId="77777777" w:rsidR="00C61043" w:rsidRDefault="00C61043">
      <w:pPr>
        <w:spacing w:line="200" w:lineRule="exact"/>
        <w:rPr>
          <w:sz w:val="24"/>
          <w:szCs w:val="24"/>
        </w:rPr>
      </w:pPr>
    </w:p>
    <w:p w14:paraId="28F463B4" w14:textId="77777777" w:rsidR="00C61043" w:rsidRDefault="00C61043">
      <w:pPr>
        <w:spacing w:line="200" w:lineRule="exact"/>
        <w:rPr>
          <w:sz w:val="24"/>
          <w:szCs w:val="24"/>
        </w:rPr>
      </w:pPr>
    </w:p>
    <w:p w14:paraId="42A1B074" w14:textId="77777777" w:rsidR="00C61043" w:rsidRDefault="00C61043">
      <w:pPr>
        <w:spacing w:line="227" w:lineRule="exact"/>
        <w:rPr>
          <w:sz w:val="24"/>
          <w:szCs w:val="24"/>
        </w:rPr>
      </w:pPr>
    </w:p>
    <w:p w14:paraId="4FFB3798" w14:textId="43E266D9" w:rsidR="00C61043" w:rsidRDefault="00815AAA">
      <w:pPr>
        <w:spacing w:line="230" w:lineRule="auto"/>
        <w:ind w:right="480"/>
        <w:rPr>
          <w:sz w:val="20"/>
          <w:szCs w:val="20"/>
        </w:rPr>
      </w:pPr>
      <w:proofErr w:type="spellStart"/>
      <w:r>
        <w:rPr>
          <w:rFonts w:eastAsia="Times New Roman"/>
          <w:b/>
          <w:bCs/>
        </w:rPr>
        <w:t>Thread-paper</w:t>
      </w:r>
      <w:proofErr w:type="spellEnd"/>
      <w:r>
        <w:rPr>
          <w:rFonts w:eastAsia="Times New Roman"/>
          <w:b/>
          <w:bCs/>
        </w:rPr>
        <w:t xml:space="preserve"> </w:t>
      </w:r>
      <w:proofErr w:type="spellStart"/>
      <w:r>
        <w:rPr>
          <w:rFonts w:eastAsia="Times New Roman"/>
          <w:b/>
          <w:bCs/>
        </w:rPr>
        <w:t>based</w:t>
      </w:r>
      <w:proofErr w:type="spellEnd"/>
      <w:r>
        <w:rPr>
          <w:rFonts w:eastAsia="Times New Roman"/>
          <w:b/>
          <w:bCs/>
        </w:rPr>
        <w:t xml:space="preserve"> </w:t>
      </w:r>
      <w:proofErr w:type="spellStart"/>
      <w:r>
        <w:rPr>
          <w:rFonts w:eastAsia="Times New Roman"/>
          <w:b/>
          <w:bCs/>
        </w:rPr>
        <w:t>device</w:t>
      </w:r>
      <w:proofErr w:type="spellEnd"/>
      <w:r>
        <w:rPr>
          <w:rFonts w:eastAsia="Times New Roman"/>
          <w:b/>
          <w:bCs/>
        </w:rPr>
        <w:t xml:space="preserve"> </w:t>
      </w:r>
      <w:proofErr w:type="spellStart"/>
      <w:r>
        <w:rPr>
          <w:rFonts w:eastAsia="Times New Roman"/>
          <w:b/>
          <w:bCs/>
        </w:rPr>
        <w:t>for</w:t>
      </w:r>
      <w:proofErr w:type="spellEnd"/>
      <w:r>
        <w:rPr>
          <w:rFonts w:eastAsia="Times New Roman"/>
          <w:b/>
          <w:bCs/>
        </w:rPr>
        <w:t xml:space="preserve"> </w:t>
      </w:r>
      <w:proofErr w:type="spellStart"/>
      <w:r w:rsidR="001B05DA">
        <w:rPr>
          <w:rFonts w:eastAsia="Times New Roman"/>
          <w:b/>
          <w:bCs/>
        </w:rPr>
        <w:t>easy</w:t>
      </w:r>
      <w:proofErr w:type="spellEnd"/>
      <w:r w:rsidR="001B05DA">
        <w:rPr>
          <w:rFonts w:eastAsia="Times New Roman"/>
          <w:b/>
          <w:bCs/>
        </w:rPr>
        <w:t xml:space="preserve"> and </w:t>
      </w:r>
      <w:proofErr w:type="spellStart"/>
      <w:r w:rsidR="001B05DA">
        <w:rPr>
          <w:rFonts w:eastAsia="Times New Roman"/>
          <w:b/>
          <w:bCs/>
        </w:rPr>
        <w:t>fast</w:t>
      </w:r>
      <w:proofErr w:type="spellEnd"/>
      <w:r w:rsidR="001B05DA">
        <w:rPr>
          <w:rFonts w:eastAsia="Times New Roman"/>
          <w:b/>
          <w:bCs/>
        </w:rPr>
        <w:t xml:space="preserve"> </w:t>
      </w:r>
      <w:proofErr w:type="spellStart"/>
      <w:r w:rsidR="001B05DA">
        <w:rPr>
          <w:rFonts w:eastAsia="Times New Roman"/>
          <w:b/>
          <w:bCs/>
        </w:rPr>
        <w:t>glucose</w:t>
      </w:r>
      <w:proofErr w:type="spellEnd"/>
      <w:r w:rsidR="001B05DA">
        <w:rPr>
          <w:rFonts w:eastAsia="Times New Roman"/>
          <w:b/>
          <w:bCs/>
        </w:rPr>
        <w:t xml:space="preserve"> </w:t>
      </w:r>
      <w:proofErr w:type="spellStart"/>
      <w:r w:rsidR="001B05DA">
        <w:rPr>
          <w:rFonts w:eastAsia="Times New Roman"/>
          <w:b/>
          <w:bCs/>
        </w:rPr>
        <w:t>determinaton</w:t>
      </w:r>
      <w:proofErr w:type="spellEnd"/>
      <w:r w:rsidR="001B05DA">
        <w:rPr>
          <w:rFonts w:eastAsia="Times New Roman"/>
          <w:b/>
          <w:bCs/>
        </w:rPr>
        <w:t xml:space="preserve"> in </w:t>
      </w:r>
      <w:proofErr w:type="spellStart"/>
      <w:r w:rsidR="001B05DA">
        <w:rPr>
          <w:rFonts w:eastAsia="Times New Roman"/>
          <w:b/>
          <w:bCs/>
        </w:rPr>
        <w:t>whloe</w:t>
      </w:r>
      <w:proofErr w:type="spellEnd"/>
      <w:r w:rsidR="001B05DA">
        <w:rPr>
          <w:rFonts w:eastAsia="Times New Roman"/>
          <w:b/>
          <w:bCs/>
        </w:rPr>
        <w:t xml:space="preserve"> </w:t>
      </w:r>
      <w:proofErr w:type="spellStart"/>
      <w:r w:rsidR="001B05DA">
        <w:rPr>
          <w:rFonts w:eastAsia="Times New Roman"/>
          <w:b/>
          <w:bCs/>
        </w:rPr>
        <w:t>blood</w:t>
      </w:r>
      <w:proofErr w:type="spellEnd"/>
      <w:r w:rsidR="001B05DA">
        <w:rPr>
          <w:rFonts w:eastAsia="Times New Roman"/>
          <w:b/>
          <w:bCs/>
        </w:rPr>
        <w:t xml:space="preserve"> </w:t>
      </w:r>
      <w:proofErr w:type="spellStart"/>
      <w:r w:rsidR="001B05DA">
        <w:rPr>
          <w:rFonts w:eastAsia="Times New Roman"/>
          <w:b/>
          <w:bCs/>
        </w:rPr>
        <w:t>samples</w:t>
      </w:r>
      <w:proofErr w:type="spellEnd"/>
      <w:r w:rsidR="001B05DA">
        <w:rPr>
          <w:rFonts w:eastAsia="Times New Roman"/>
          <w:b/>
          <w:bCs/>
        </w:rPr>
        <w:t>.</w:t>
      </w:r>
    </w:p>
    <w:p w14:paraId="739099CF" w14:textId="77777777" w:rsidR="00C61043" w:rsidRDefault="00C61043">
      <w:pPr>
        <w:spacing w:line="204" w:lineRule="exact"/>
        <w:rPr>
          <w:sz w:val="24"/>
          <w:szCs w:val="24"/>
        </w:rPr>
      </w:pPr>
    </w:p>
    <w:p w14:paraId="0D698101" w14:textId="3A2A1318" w:rsidR="00C61043" w:rsidRDefault="00E775F5">
      <w:pPr>
        <w:rPr>
          <w:rFonts w:eastAsia="Times New Roman"/>
          <w:b/>
          <w:bCs/>
          <w:sz w:val="19"/>
          <w:szCs w:val="19"/>
        </w:rPr>
      </w:pPr>
      <w:r w:rsidRPr="00E775F5">
        <w:rPr>
          <w:rFonts w:eastAsia="Times New Roman"/>
          <w:b/>
          <w:bCs/>
          <w:sz w:val="19"/>
          <w:szCs w:val="19"/>
        </w:rPr>
        <w:t>Miguel M. Erenas</w:t>
      </w:r>
      <w:r w:rsidR="00815AAA" w:rsidRPr="00815AAA">
        <w:rPr>
          <w:rFonts w:eastAsia="Times New Roman"/>
          <w:b/>
          <w:bCs/>
          <w:sz w:val="19"/>
          <w:szCs w:val="19"/>
          <w:vertAlign w:val="superscript"/>
        </w:rPr>
        <w:t>1</w:t>
      </w:r>
      <w:r w:rsidRPr="00E775F5">
        <w:rPr>
          <w:rFonts w:eastAsia="Times New Roman"/>
          <w:b/>
          <w:bCs/>
          <w:sz w:val="19"/>
          <w:szCs w:val="19"/>
        </w:rPr>
        <w:t>, Kevin Cantrel</w:t>
      </w:r>
      <w:r w:rsidR="00815AAA">
        <w:rPr>
          <w:rFonts w:eastAsia="Times New Roman"/>
          <w:b/>
          <w:bCs/>
          <w:sz w:val="19"/>
          <w:szCs w:val="19"/>
        </w:rPr>
        <w:t>l</w:t>
      </w:r>
      <w:r w:rsidR="00815AAA" w:rsidRPr="00815AAA">
        <w:rPr>
          <w:rFonts w:eastAsia="Times New Roman"/>
          <w:b/>
          <w:bCs/>
          <w:sz w:val="19"/>
          <w:szCs w:val="19"/>
          <w:vertAlign w:val="superscript"/>
        </w:rPr>
        <w:t>2</w:t>
      </w:r>
      <w:r w:rsidRPr="00E775F5">
        <w:rPr>
          <w:rFonts w:eastAsia="Times New Roman"/>
          <w:b/>
          <w:bCs/>
          <w:sz w:val="19"/>
          <w:szCs w:val="19"/>
        </w:rPr>
        <w:t>, Isabel Maria Perez de Vargas-Sansalvador</w:t>
      </w:r>
      <w:r w:rsidR="00815AAA" w:rsidRPr="00815AAA">
        <w:rPr>
          <w:rFonts w:eastAsia="Times New Roman"/>
          <w:b/>
          <w:bCs/>
          <w:sz w:val="19"/>
          <w:szCs w:val="19"/>
          <w:vertAlign w:val="superscript"/>
        </w:rPr>
        <w:t>1</w:t>
      </w:r>
      <w:r w:rsidRPr="00E775F5">
        <w:rPr>
          <w:rFonts w:eastAsia="Times New Roman"/>
          <w:b/>
          <w:bCs/>
          <w:sz w:val="19"/>
          <w:szCs w:val="19"/>
        </w:rPr>
        <w:t>, Ignacio de Orbe-Payá</w:t>
      </w:r>
      <w:r w:rsidR="00815AAA" w:rsidRPr="00815AAA">
        <w:rPr>
          <w:rFonts w:eastAsia="Times New Roman"/>
          <w:b/>
          <w:bCs/>
          <w:sz w:val="19"/>
          <w:szCs w:val="19"/>
          <w:vertAlign w:val="superscript"/>
        </w:rPr>
        <w:t>1</w:t>
      </w:r>
      <w:r w:rsidR="00555140">
        <w:rPr>
          <w:rFonts w:eastAsia="Times New Roman"/>
          <w:b/>
          <w:bCs/>
          <w:sz w:val="19"/>
          <w:szCs w:val="19"/>
        </w:rPr>
        <w:t xml:space="preserve"> and</w:t>
      </w:r>
      <w:r w:rsidRPr="00E775F5">
        <w:rPr>
          <w:rFonts w:eastAsia="Times New Roman"/>
          <w:b/>
          <w:bCs/>
          <w:sz w:val="19"/>
          <w:szCs w:val="19"/>
        </w:rPr>
        <w:t xml:space="preserve"> Luis Fermin Capitan-Vallvey</w:t>
      </w:r>
      <w:r w:rsidR="00815AAA" w:rsidRPr="00815AAA">
        <w:rPr>
          <w:rFonts w:eastAsia="Times New Roman"/>
          <w:b/>
          <w:bCs/>
          <w:sz w:val="19"/>
          <w:szCs w:val="19"/>
          <w:vertAlign w:val="superscript"/>
        </w:rPr>
        <w:t>1</w:t>
      </w:r>
    </w:p>
    <w:p w14:paraId="2386BEEF" w14:textId="110D5D71" w:rsidR="00C61043" w:rsidRPr="00815AAA" w:rsidRDefault="00787AD1">
      <w:pPr>
        <w:spacing w:line="182" w:lineRule="auto"/>
        <w:rPr>
          <w:sz w:val="18"/>
          <w:szCs w:val="18"/>
        </w:rPr>
      </w:pPr>
      <w:r w:rsidRPr="00815AAA">
        <w:rPr>
          <w:rFonts w:eastAsia="Times New Roman"/>
          <w:sz w:val="18"/>
          <w:szCs w:val="18"/>
          <w:vertAlign w:val="superscript"/>
        </w:rPr>
        <w:t>1</w:t>
      </w:r>
      <w:r w:rsidRPr="00815AAA">
        <w:rPr>
          <w:rFonts w:eastAsia="Times New Roman"/>
          <w:sz w:val="18"/>
          <w:szCs w:val="18"/>
        </w:rPr>
        <w:t xml:space="preserve">Department </w:t>
      </w:r>
      <w:proofErr w:type="spellStart"/>
      <w:r w:rsidR="00E775F5" w:rsidRPr="00815AAA">
        <w:rPr>
          <w:rFonts w:eastAsia="Times New Roman"/>
          <w:sz w:val="18"/>
          <w:szCs w:val="18"/>
        </w:rPr>
        <w:t>of</w:t>
      </w:r>
      <w:proofErr w:type="spellEnd"/>
      <w:r w:rsidR="00E775F5" w:rsidRPr="00815AAA">
        <w:rPr>
          <w:rFonts w:eastAsia="Times New Roman"/>
          <w:sz w:val="18"/>
          <w:szCs w:val="18"/>
        </w:rPr>
        <w:t xml:space="preserve"> </w:t>
      </w:r>
      <w:proofErr w:type="spellStart"/>
      <w:r w:rsidR="00E775F5" w:rsidRPr="00815AAA">
        <w:rPr>
          <w:rFonts w:eastAsia="Times New Roman"/>
          <w:sz w:val="18"/>
          <w:szCs w:val="18"/>
        </w:rPr>
        <w:t>Analytical</w:t>
      </w:r>
      <w:proofErr w:type="spellEnd"/>
      <w:r w:rsidR="00E775F5" w:rsidRPr="00815AAA">
        <w:rPr>
          <w:rFonts w:eastAsia="Times New Roman"/>
          <w:sz w:val="18"/>
          <w:szCs w:val="18"/>
        </w:rPr>
        <w:t xml:space="preserve"> </w:t>
      </w:r>
      <w:proofErr w:type="spellStart"/>
      <w:r w:rsidR="00E775F5" w:rsidRPr="00815AAA">
        <w:rPr>
          <w:rFonts w:eastAsia="Times New Roman"/>
          <w:sz w:val="18"/>
          <w:szCs w:val="18"/>
        </w:rPr>
        <w:t>Chemistry</w:t>
      </w:r>
      <w:proofErr w:type="spellEnd"/>
      <w:r w:rsidR="00E775F5" w:rsidRPr="00815AAA">
        <w:rPr>
          <w:rFonts w:eastAsia="Times New Roman"/>
          <w:sz w:val="18"/>
          <w:szCs w:val="18"/>
        </w:rPr>
        <w:t xml:space="preserve">, </w:t>
      </w:r>
      <w:proofErr w:type="spellStart"/>
      <w:r w:rsidR="00E775F5" w:rsidRPr="00815AAA">
        <w:rPr>
          <w:rFonts w:eastAsia="Times New Roman"/>
          <w:sz w:val="18"/>
          <w:szCs w:val="18"/>
        </w:rPr>
        <w:t>University</w:t>
      </w:r>
      <w:proofErr w:type="spellEnd"/>
      <w:r w:rsidR="00E775F5" w:rsidRPr="00815AAA">
        <w:rPr>
          <w:rFonts w:eastAsia="Times New Roman"/>
          <w:sz w:val="18"/>
          <w:szCs w:val="18"/>
        </w:rPr>
        <w:t xml:space="preserve"> </w:t>
      </w:r>
      <w:proofErr w:type="spellStart"/>
      <w:r w:rsidR="00E775F5" w:rsidRPr="00815AAA">
        <w:rPr>
          <w:rFonts w:eastAsia="Times New Roman"/>
          <w:sz w:val="18"/>
          <w:szCs w:val="18"/>
        </w:rPr>
        <w:t>of</w:t>
      </w:r>
      <w:proofErr w:type="spellEnd"/>
      <w:r w:rsidR="00E775F5" w:rsidRPr="00815AAA">
        <w:rPr>
          <w:rFonts w:eastAsia="Times New Roman"/>
          <w:sz w:val="18"/>
          <w:szCs w:val="18"/>
        </w:rPr>
        <w:t xml:space="preserve"> Granad</w:t>
      </w:r>
      <w:r w:rsidR="00555140" w:rsidRPr="00815AAA">
        <w:rPr>
          <w:rFonts w:eastAsia="Times New Roman"/>
          <w:sz w:val="18"/>
          <w:szCs w:val="18"/>
        </w:rPr>
        <w:t xml:space="preserve">a, Granada </w:t>
      </w:r>
      <w:proofErr w:type="spellStart"/>
      <w:r w:rsidR="00555140" w:rsidRPr="00815AAA">
        <w:rPr>
          <w:rFonts w:eastAsia="Times New Roman"/>
          <w:sz w:val="18"/>
          <w:szCs w:val="18"/>
        </w:rPr>
        <w:t>Spain</w:t>
      </w:r>
      <w:proofErr w:type="spellEnd"/>
    </w:p>
    <w:p w14:paraId="52B482E0" w14:textId="08B74D11" w:rsidR="00C61043" w:rsidRPr="00815AAA" w:rsidRDefault="00787AD1" w:rsidP="002C6C96">
      <w:pPr>
        <w:spacing w:line="181" w:lineRule="auto"/>
        <w:rPr>
          <w:rFonts w:eastAsia="Times New Roman"/>
          <w:sz w:val="18"/>
          <w:szCs w:val="18"/>
        </w:rPr>
        <w:sectPr w:rsidR="00C61043" w:rsidRPr="00815AAA">
          <w:pgSz w:w="11900" w:h="16834"/>
          <w:pgMar w:top="1070" w:right="719" w:bottom="0" w:left="740" w:header="0" w:footer="0" w:gutter="0"/>
          <w:cols w:space="720" w:equalWidth="0">
            <w:col w:w="10440"/>
          </w:cols>
        </w:sectPr>
      </w:pPr>
      <w:r w:rsidRPr="00815AAA">
        <w:rPr>
          <w:rFonts w:eastAsia="Times New Roman"/>
          <w:sz w:val="18"/>
          <w:szCs w:val="18"/>
          <w:vertAlign w:val="superscript"/>
        </w:rPr>
        <w:t>2</w:t>
      </w:r>
      <w:r w:rsidR="00555140" w:rsidRPr="00815AAA">
        <w:rPr>
          <w:rFonts w:eastAsia="Times New Roman"/>
          <w:sz w:val="18"/>
          <w:szCs w:val="18"/>
          <w:vertAlign w:val="superscript"/>
        </w:rPr>
        <w:t xml:space="preserve"> </w:t>
      </w:r>
      <w:proofErr w:type="spellStart"/>
      <w:r w:rsidR="00555140" w:rsidRPr="00815AAA">
        <w:rPr>
          <w:rFonts w:eastAsia="Times New Roman"/>
          <w:sz w:val="18"/>
          <w:szCs w:val="18"/>
        </w:rPr>
        <w:t>Department</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of</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Chemistry</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The</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University</w:t>
      </w:r>
      <w:proofErr w:type="spellEnd"/>
      <w:r w:rsidR="00555140" w:rsidRPr="00815AAA">
        <w:rPr>
          <w:rFonts w:eastAsia="Times New Roman"/>
          <w:sz w:val="18"/>
          <w:szCs w:val="18"/>
        </w:rPr>
        <w:t xml:space="preserve"> </w:t>
      </w:r>
      <w:proofErr w:type="spellStart"/>
      <w:r w:rsidR="00555140" w:rsidRPr="00815AAA">
        <w:rPr>
          <w:rFonts w:eastAsia="Times New Roman"/>
          <w:sz w:val="18"/>
          <w:szCs w:val="18"/>
        </w:rPr>
        <w:t>of</w:t>
      </w:r>
      <w:proofErr w:type="spellEnd"/>
      <w:r w:rsidR="00555140" w:rsidRPr="00815AAA">
        <w:rPr>
          <w:rFonts w:eastAsia="Times New Roman"/>
          <w:sz w:val="18"/>
          <w:szCs w:val="18"/>
        </w:rPr>
        <w:t xml:space="preserve"> Portland, Portland, USA</w:t>
      </w:r>
    </w:p>
    <w:p w14:paraId="720D9BB2" w14:textId="77777777" w:rsidR="00C61043" w:rsidRDefault="00C61043">
      <w:pPr>
        <w:spacing w:line="200" w:lineRule="exact"/>
        <w:rPr>
          <w:sz w:val="24"/>
          <w:szCs w:val="24"/>
        </w:rPr>
      </w:pPr>
    </w:p>
    <w:p w14:paraId="0F1AF114" w14:textId="77777777" w:rsidR="00C61043" w:rsidRDefault="00C61043">
      <w:pPr>
        <w:spacing w:line="200" w:lineRule="exact"/>
        <w:rPr>
          <w:sz w:val="24"/>
          <w:szCs w:val="24"/>
        </w:rPr>
      </w:pPr>
    </w:p>
    <w:p w14:paraId="179F5805" w14:textId="77777777" w:rsidR="00C61043" w:rsidRDefault="00C61043">
      <w:pPr>
        <w:spacing w:line="351" w:lineRule="exact"/>
        <w:rPr>
          <w:sz w:val="24"/>
          <w:szCs w:val="24"/>
        </w:rPr>
      </w:pPr>
    </w:p>
    <w:p w14:paraId="49CCE3A1" w14:textId="04A7C34E" w:rsidR="00C61043" w:rsidRDefault="00915B71">
      <w:pPr>
        <w:spacing w:line="200" w:lineRule="exact"/>
        <w:rPr>
          <w:sz w:val="24"/>
          <w:szCs w:val="24"/>
        </w:rPr>
      </w:pPr>
      <w:proofErr w:type="spellStart"/>
      <w:r w:rsidRPr="00915B71">
        <w:rPr>
          <w:rFonts w:eastAsia="Times New Roman"/>
          <w:b/>
          <w:bCs/>
          <w:sz w:val="19"/>
          <w:szCs w:val="19"/>
        </w:rPr>
        <w:t>Keywords</w:t>
      </w:r>
      <w:proofErr w:type="spellEnd"/>
      <w:r w:rsidRPr="00915B71">
        <w:rPr>
          <w:rFonts w:eastAsia="Times New Roman"/>
          <w:b/>
          <w:bCs/>
          <w:sz w:val="19"/>
          <w:szCs w:val="19"/>
        </w:rPr>
        <w:t xml:space="preserve">: </w:t>
      </w:r>
      <w:proofErr w:type="spellStart"/>
      <w:r w:rsidRPr="00915B71">
        <w:rPr>
          <w:rFonts w:eastAsia="Times New Roman"/>
          <w:b/>
          <w:bCs/>
          <w:sz w:val="19"/>
          <w:szCs w:val="19"/>
        </w:rPr>
        <w:t>Thread-paper</w:t>
      </w:r>
      <w:proofErr w:type="spellEnd"/>
      <w:r w:rsidRPr="00915B71">
        <w:rPr>
          <w:rFonts w:eastAsia="Times New Roman"/>
          <w:b/>
          <w:bCs/>
          <w:sz w:val="19"/>
          <w:szCs w:val="19"/>
        </w:rPr>
        <w:t xml:space="preserve"> </w:t>
      </w:r>
      <w:proofErr w:type="spellStart"/>
      <w:r w:rsidRPr="00915B71">
        <w:rPr>
          <w:rFonts w:eastAsia="Times New Roman"/>
          <w:b/>
          <w:bCs/>
          <w:sz w:val="19"/>
          <w:szCs w:val="19"/>
        </w:rPr>
        <w:t>microfluidic</w:t>
      </w:r>
      <w:proofErr w:type="spellEnd"/>
      <w:r w:rsidRPr="00915B71">
        <w:rPr>
          <w:rFonts w:eastAsia="Times New Roman"/>
          <w:b/>
          <w:bCs/>
          <w:sz w:val="19"/>
          <w:szCs w:val="19"/>
        </w:rPr>
        <w:t xml:space="preserve"> </w:t>
      </w:r>
      <w:proofErr w:type="spellStart"/>
      <w:r w:rsidRPr="00915B71">
        <w:rPr>
          <w:rFonts w:eastAsia="Times New Roman"/>
          <w:b/>
          <w:bCs/>
          <w:sz w:val="19"/>
          <w:szCs w:val="19"/>
        </w:rPr>
        <w:t>device</w:t>
      </w:r>
      <w:proofErr w:type="spellEnd"/>
      <w:r w:rsidR="00A0206B">
        <w:rPr>
          <w:rFonts w:eastAsia="Times New Roman"/>
          <w:b/>
          <w:bCs/>
          <w:sz w:val="19"/>
          <w:szCs w:val="19"/>
        </w:rPr>
        <w:t xml:space="preserve">; </w:t>
      </w:r>
      <w:proofErr w:type="spellStart"/>
      <w:r w:rsidR="00A0206B">
        <w:rPr>
          <w:rFonts w:eastAsia="Times New Roman"/>
          <w:b/>
          <w:bCs/>
          <w:sz w:val="19"/>
          <w:szCs w:val="19"/>
        </w:rPr>
        <w:t>Gl</w:t>
      </w:r>
      <w:r w:rsidRPr="00915B71">
        <w:rPr>
          <w:rFonts w:eastAsia="Times New Roman"/>
          <w:b/>
          <w:bCs/>
          <w:sz w:val="19"/>
          <w:szCs w:val="19"/>
        </w:rPr>
        <w:t>ucose</w:t>
      </w:r>
      <w:proofErr w:type="spellEnd"/>
      <w:r w:rsidRPr="00915B71">
        <w:rPr>
          <w:rFonts w:eastAsia="Times New Roman"/>
          <w:b/>
          <w:bCs/>
          <w:sz w:val="19"/>
          <w:szCs w:val="19"/>
        </w:rPr>
        <w:t xml:space="preserve"> </w:t>
      </w:r>
      <w:proofErr w:type="spellStart"/>
      <w:r w:rsidRPr="00915B71">
        <w:rPr>
          <w:rFonts w:eastAsia="Times New Roman"/>
          <w:b/>
          <w:bCs/>
          <w:sz w:val="19"/>
          <w:szCs w:val="19"/>
        </w:rPr>
        <w:t>determination</w:t>
      </w:r>
      <w:proofErr w:type="spellEnd"/>
      <w:r w:rsidR="00A0206B">
        <w:rPr>
          <w:rFonts w:eastAsia="Times New Roman"/>
          <w:b/>
          <w:bCs/>
          <w:sz w:val="19"/>
          <w:szCs w:val="19"/>
        </w:rPr>
        <w:t>;</w:t>
      </w:r>
      <w:r w:rsidRPr="00915B71">
        <w:rPr>
          <w:rFonts w:eastAsia="Times New Roman"/>
          <w:b/>
          <w:bCs/>
          <w:sz w:val="19"/>
          <w:szCs w:val="19"/>
        </w:rPr>
        <w:t xml:space="preserve"> </w:t>
      </w:r>
      <w:proofErr w:type="spellStart"/>
      <w:r w:rsidR="00A0206B">
        <w:rPr>
          <w:rFonts w:eastAsia="Times New Roman"/>
          <w:b/>
          <w:bCs/>
          <w:sz w:val="19"/>
          <w:szCs w:val="19"/>
        </w:rPr>
        <w:t>Whole</w:t>
      </w:r>
      <w:proofErr w:type="spellEnd"/>
      <w:r w:rsidR="00A0206B">
        <w:rPr>
          <w:rFonts w:eastAsia="Times New Roman"/>
          <w:b/>
          <w:bCs/>
          <w:sz w:val="19"/>
          <w:szCs w:val="19"/>
        </w:rPr>
        <w:t xml:space="preserve"> </w:t>
      </w:r>
      <w:proofErr w:type="spellStart"/>
      <w:r w:rsidR="00A0206B">
        <w:rPr>
          <w:rFonts w:eastAsia="Times New Roman"/>
          <w:b/>
          <w:bCs/>
          <w:sz w:val="19"/>
          <w:szCs w:val="19"/>
        </w:rPr>
        <w:t>blood</w:t>
      </w:r>
      <w:proofErr w:type="spellEnd"/>
      <w:r w:rsidR="00A0206B">
        <w:rPr>
          <w:rFonts w:eastAsia="Times New Roman"/>
          <w:b/>
          <w:bCs/>
          <w:sz w:val="19"/>
          <w:szCs w:val="19"/>
        </w:rPr>
        <w:t xml:space="preserve">; </w:t>
      </w:r>
      <w:proofErr w:type="spellStart"/>
      <w:r w:rsidR="00A0206B">
        <w:rPr>
          <w:rFonts w:eastAsia="Times New Roman"/>
          <w:b/>
          <w:bCs/>
          <w:sz w:val="19"/>
          <w:szCs w:val="19"/>
        </w:rPr>
        <w:t>R</w:t>
      </w:r>
      <w:r w:rsidRPr="00915B71">
        <w:rPr>
          <w:rFonts w:eastAsia="Times New Roman"/>
          <w:b/>
          <w:bCs/>
          <w:sz w:val="19"/>
          <w:szCs w:val="19"/>
        </w:rPr>
        <w:t>eaction</w:t>
      </w:r>
      <w:proofErr w:type="spellEnd"/>
      <w:r w:rsidRPr="00915B71">
        <w:rPr>
          <w:rFonts w:eastAsia="Times New Roman"/>
          <w:b/>
          <w:bCs/>
          <w:sz w:val="19"/>
          <w:szCs w:val="19"/>
        </w:rPr>
        <w:t xml:space="preserve"> </w:t>
      </w:r>
      <w:proofErr w:type="spellStart"/>
      <w:r w:rsidRPr="00915B71">
        <w:rPr>
          <w:rFonts w:eastAsia="Times New Roman"/>
          <w:b/>
          <w:bCs/>
          <w:sz w:val="19"/>
          <w:szCs w:val="19"/>
        </w:rPr>
        <w:t>rate</w:t>
      </w:r>
      <w:proofErr w:type="spellEnd"/>
      <w:r w:rsidR="00A0206B">
        <w:rPr>
          <w:rFonts w:eastAsia="Times New Roman"/>
          <w:b/>
          <w:bCs/>
          <w:sz w:val="19"/>
          <w:szCs w:val="19"/>
        </w:rPr>
        <w:t xml:space="preserve">; </w:t>
      </w:r>
      <w:r w:rsidRPr="00915B71">
        <w:rPr>
          <w:rFonts w:eastAsia="Times New Roman"/>
          <w:b/>
          <w:bCs/>
          <w:sz w:val="19"/>
          <w:szCs w:val="19"/>
        </w:rPr>
        <w:t>Smartphone</w:t>
      </w:r>
    </w:p>
    <w:p w14:paraId="54456C02" w14:textId="77777777" w:rsidR="00C61043" w:rsidRDefault="00C61043">
      <w:pPr>
        <w:spacing w:line="259" w:lineRule="exact"/>
        <w:rPr>
          <w:sz w:val="24"/>
          <w:szCs w:val="24"/>
        </w:rPr>
      </w:pPr>
    </w:p>
    <w:p w14:paraId="064D5E60" w14:textId="77777777" w:rsidR="00C61043" w:rsidRDefault="00787AD1">
      <w:pPr>
        <w:numPr>
          <w:ilvl w:val="0"/>
          <w:numId w:val="1"/>
        </w:numPr>
        <w:tabs>
          <w:tab w:val="left" w:pos="1440"/>
        </w:tabs>
        <w:ind w:left="1440" w:hanging="452"/>
        <w:rPr>
          <w:rFonts w:eastAsia="Times New Roman"/>
          <w:b/>
          <w:bCs/>
          <w:sz w:val="19"/>
          <w:szCs w:val="19"/>
        </w:rPr>
      </w:pPr>
      <w:proofErr w:type="spellStart"/>
      <w:r>
        <w:rPr>
          <w:rFonts w:eastAsia="Times New Roman"/>
          <w:b/>
          <w:bCs/>
          <w:sz w:val="19"/>
          <w:szCs w:val="19"/>
        </w:rPr>
        <w:t>Abstract</w:t>
      </w:r>
      <w:proofErr w:type="spellEnd"/>
      <w:r>
        <w:rPr>
          <w:rFonts w:eastAsia="Times New Roman"/>
          <w:b/>
          <w:bCs/>
          <w:sz w:val="19"/>
          <w:szCs w:val="19"/>
        </w:rPr>
        <w:t xml:space="preserve"> </w:t>
      </w:r>
      <w:proofErr w:type="spellStart"/>
      <w:r>
        <w:rPr>
          <w:rFonts w:eastAsia="Times New Roman"/>
          <w:b/>
          <w:bCs/>
          <w:sz w:val="19"/>
          <w:szCs w:val="19"/>
        </w:rPr>
        <w:t>Body</w:t>
      </w:r>
      <w:proofErr w:type="spellEnd"/>
      <w:r>
        <w:rPr>
          <w:rFonts w:eastAsia="Times New Roman"/>
          <w:b/>
          <w:bCs/>
          <w:sz w:val="19"/>
          <w:szCs w:val="19"/>
        </w:rPr>
        <w:t xml:space="preserve"> (up </w:t>
      </w:r>
      <w:proofErr w:type="spellStart"/>
      <w:r>
        <w:rPr>
          <w:rFonts w:eastAsia="Times New Roman"/>
          <w:b/>
          <w:bCs/>
          <w:sz w:val="19"/>
          <w:szCs w:val="19"/>
        </w:rPr>
        <w:t>to</w:t>
      </w:r>
      <w:proofErr w:type="spellEnd"/>
      <w:r>
        <w:rPr>
          <w:rFonts w:eastAsia="Times New Roman"/>
          <w:b/>
          <w:bCs/>
          <w:sz w:val="19"/>
          <w:szCs w:val="19"/>
        </w:rPr>
        <w:t xml:space="preserve"> 250 </w:t>
      </w:r>
      <w:proofErr w:type="spellStart"/>
      <w:r>
        <w:rPr>
          <w:rFonts w:eastAsia="Times New Roman"/>
          <w:b/>
          <w:bCs/>
          <w:sz w:val="19"/>
          <w:szCs w:val="19"/>
        </w:rPr>
        <w:t>words</w:t>
      </w:r>
      <w:proofErr w:type="spellEnd"/>
      <w:r>
        <w:rPr>
          <w:rFonts w:eastAsia="Times New Roman"/>
          <w:b/>
          <w:bCs/>
          <w:sz w:val="19"/>
          <w:szCs w:val="19"/>
        </w:rPr>
        <w:t>)</w:t>
      </w:r>
    </w:p>
    <w:p w14:paraId="612A2D97" w14:textId="77777777" w:rsidR="00C61043" w:rsidRDefault="00C61043">
      <w:pPr>
        <w:spacing w:line="130" w:lineRule="exact"/>
        <w:rPr>
          <w:sz w:val="24"/>
          <w:szCs w:val="24"/>
        </w:rPr>
      </w:pPr>
    </w:p>
    <w:p w14:paraId="321A3425" w14:textId="5F905D02" w:rsidR="0077097F" w:rsidRDefault="00915B71" w:rsidP="0077097F">
      <w:pPr>
        <w:spacing w:line="238" w:lineRule="auto"/>
        <w:jc w:val="both"/>
        <w:rPr>
          <w:rFonts w:eastAsia="Times New Roman"/>
          <w:sz w:val="19"/>
          <w:szCs w:val="19"/>
          <w:lang w:val="en-US"/>
        </w:rPr>
      </w:pPr>
      <w:r w:rsidRPr="00915B71">
        <w:rPr>
          <w:rFonts w:eastAsia="Times New Roman"/>
          <w:sz w:val="19"/>
          <w:szCs w:val="19"/>
          <w:lang w:val="en-US"/>
        </w:rPr>
        <w:t>In this study, we have developed a thread</w:t>
      </w:r>
      <w:r w:rsidR="0077097F">
        <w:rPr>
          <w:rFonts w:eastAsia="Times New Roman"/>
          <w:sz w:val="19"/>
          <w:szCs w:val="19"/>
          <w:lang w:val="en-US"/>
        </w:rPr>
        <w:t>-paper</w:t>
      </w:r>
      <w:r w:rsidRPr="00915B71">
        <w:rPr>
          <w:rFonts w:eastAsia="Times New Roman"/>
          <w:sz w:val="19"/>
          <w:szCs w:val="19"/>
          <w:lang w:val="en-US"/>
        </w:rPr>
        <w:t xml:space="preserve"> microfluidic analytical device </w:t>
      </w:r>
      <w:r w:rsidRPr="001B05DA">
        <w:rPr>
          <w:rFonts w:eastAsia="Times New Roman"/>
          <w:sz w:val="19"/>
          <w:szCs w:val="19"/>
          <w:lang w:val="en-US"/>
        </w:rPr>
        <w:t>(µT</w:t>
      </w:r>
      <w:r w:rsidR="007D699F" w:rsidRPr="001B05DA">
        <w:rPr>
          <w:rFonts w:eastAsia="Times New Roman"/>
          <w:sz w:val="19"/>
          <w:szCs w:val="19"/>
          <w:lang w:val="en-US"/>
        </w:rPr>
        <w:t>P</w:t>
      </w:r>
      <w:r w:rsidRPr="001B05DA">
        <w:rPr>
          <w:rFonts w:eastAsia="Times New Roman"/>
          <w:sz w:val="19"/>
          <w:szCs w:val="19"/>
          <w:lang w:val="en-US"/>
        </w:rPr>
        <w:t xml:space="preserve">AD) for the determination of glucose directly </w:t>
      </w:r>
      <w:r w:rsidR="00815AAA" w:rsidRPr="001B05DA">
        <w:rPr>
          <w:rFonts w:eastAsia="Times New Roman"/>
          <w:sz w:val="19"/>
          <w:szCs w:val="19"/>
          <w:lang w:val="en-US"/>
        </w:rPr>
        <w:t>i</w:t>
      </w:r>
      <w:r w:rsidRPr="001B05DA">
        <w:rPr>
          <w:rFonts w:eastAsia="Times New Roman"/>
          <w:sz w:val="19"/>
          <w:szCs w:val="19"/>
          <w:lang w:val="en-US"/>
        </w:rPr>
        <w:t>n a whole blood sample</w:t>
      </w:r>
      <w:r w:rsidR="0077097F" w:rsidRPr="001B05DA">
        <w:rPr>
          <w:rFonts w:eastAsia="Times New Roman"/>
          <w:sz w:val="19"/>
          <w:szCs w:val="19"/>
          <w:lang w:val="en-US"/>
        </w:rPr>
        <w:t xml:space="preserve">. </w:t>
      </w:r>
      <w:r w:rsidR="004D077F" w:rsidRPr="001B05DA">
        <w:rPr>
          <w:rFonts w:eastAsia="Times New Roman"/>
          <w:sz w:val="19"/>
          <w:szCs w:val="19"/>
          <w:lang w:val="en-US"/>
        </w:rPr>
        <w:t xml:space="preserve">The analytical device is based on the </w:t>
      </w:r>
      <w:r w:rsidR="00A0206B" w:rsidRPr="001B05DA">
        <w:rPr>
          <w:rFonts w:eastAsia="Times New Roman"/>
          <w:sz w:val="19"/>
          <w:szCs w:val="19"/>
          <w:lang w:val="en-US"/>
        </w:rPr>
        <w:t xml:space="preserve">enzymatic method for glucose in plasma using glucose oxidase and horseradish peroxidase </w:t>
      </w:r>
      <w:r w:rsidR="00C334C2" w:rsidRPr="001B05DA">
        <w:rPr>
          <w:rFonts w:eastAsia="Times New Roman"/>
          <w:sz w:val="19"/>
          <w:szCs w:val="19"/>
          <w:lang w:val="en-US"/>
        </w:rPr>
        <w:t>combined with the chromogen TMB.</w:t>
      </w:r>
      <w:r w:rsidR="004D077F" w:rsidRPr="001B05DA">
        <w:rPr>
          <w:rFonts w:eastAsia="Times New Roman"/>
          <w:sz w:val="19"/>
          <w:szCs w:val="19"/>
          <w:lang w:val="en-US"/>
        </w:rPr>
        <w:t xml:space="preserve"> Besides, a</w:t>
      </w:r>
      <w:r w:rsidR="0077097F" w:rsidRPr="001B05DA">
        <w:rPr>
          <w:rFonts w:eastAsia="Times New Roman"/>
          <w:sz w:val="19"/>
          <w:szCs w:val="19"/>
          <w:lang w:val="en-US"/>
        </w:rPr>
        <w:t>ll the analytical operation</w:t>
      </w:r>
      <w:r w:rsidR="004D077F" w:rsidRPr="001B05DA">
        <w:rPr>
          <w:rFonts w:eastAsia="Times New Roman"/>
          <w:sz w:val="19"/>
          <w:szCs w:val="19"/>
          <w:lang w:val="en-US"/>
        </w:rPr>
        <w:t>s</w:t>
      </w:r>
      <w:r w:rsidR="0077097F" w:rsidRPr="001B05DA">
        <w:rPr>
          <w:rFonts w:eastAsia="Times New Roman"/>
          <w:sz w:val="19"/>
          <w:szCs w:val="19"/>
          <w:lang w:val="en-US"/>
        </w:rPr>
        <w:t xml:space="preserve"> needed to perform the</w:t>
      </w:r>
      <w:r w:rsidR="004D077F" w:rsidRPr="001B05DA">
        <w:rPr>
          <w:rFonts w:eastAsia="Times New Roman"/>
          <w:sz w:val="19"/>
          <w:szCs w:val="19"/>
          <w:lang w:val="en-US"/>
        </w:rPr>
        <w:t xml:space="preserve"> glucose </w:t>
      </w:r>
      <w:r w:rsidR="0077097F" w:rsidRPr="001B05DA">
        <w:rPr>
          <w:rFonts w:eastAsia="Times New Roman"/>
          <w:sz w:val="19"/>
          <w:szCs w:val="19"/>
          <w:lang w:val="en-US"/>
        </w:rPr>
        <w:t>determination ha</w:t>
      </w:r>
      <w:r w:rsidR="004D077F" w:rsidRPr="001B05DA">
        <w:rPr>
          <w:rFonts w:eastAsia="Times New Roman"/>
          <w:sz w:val="19"/>
          <w:szCs w:val="19"/>
          <w:lang w:val="en-US"/>
        </w:rPr>
        <w:t>ve</w:t>
      </w:r>
      <w:r w:rsidR="0077097F" w:rsidRPr="001B05DA">
        <w:rPr>
          <w:rFonts w:eastAsia="Times New Roman"/>
          <w:sz w:val="19"/>
          <w:szCs w:val="19"/>
          <w:lang w:val="en-US"/>
        </w:rPr>
        <w:t xml:space="preserve"> been included </w:t>
      </w:r>
      <w:r w:rsidR="0077097F">
        <w:rPr>
          <w:rFonts w:eastAsia="Times New Roman"/>
          <w:sz w:val="19"/>
          <w:szCs w:val="19"/>
          <w:lang w:val="en-US"/>
        </w:rPr>
        <w:t xml:space="preserve">in the device itself, as it is </w:t>
      </w:r>
      <w:r w:rsidR="0077097F" w:rsidRPr="0077097F">
        <w:rPr>
          <w:rFonts w:eastAsia="Times New Roman"/>
          <w:sz w:val="19"/>
          <w:szCs w:val="19"/>
          <w:lang w:val="en-US"/>
        </w:rPr>
        <w:t>red blood cell separation, conditioning, enzymatic recognition, and colorimetric transduction.</w:t>
      </w:r>
      <w:r w:rsidR="0077097F">
        <w:rPr>
          <w:rFonts w:eastAsia="Times New Roman"/>
          <w:sz w:val="19"/>
          <w:szCs w:val="19"/>
          <w:lang w:val="en-US"/>
        </w:rPr>
        <w:t xml:space="preserve"> </w:t>
      </w:r>
    </w:p>
    <w:p w14:paraId="2636E6C7" w14:textId="77777777" w:rsidR="0077097F" w:rsidRDefault="0077097F" w:rsidP="0077097F">
      <w:pPr>
        <w:spacing w:line="238" w:lineRule="auto"/>
        <w:jc w:val="both"/>
        <w:rPr>
          <w:rFonts w:eastAsia="Times New Roman"/>
          <w:sz w:val="19"/>
          <w:szCs w:val="19"/>
          <w:lang w:val="en-US"/>
        </w:rPr>
      </w:pPr>
    </w:p>
    <w:p w14:paraId="048CFCDB" w14:textId="66A673E0" w:rsidR="003B7AD9" w:rsidRDefault="004D077F" w:rsidP="0077097F">
      <w:pPr>
        <w:spacing w:line="238" w:lineRule="auto"/>
        <w:jc w:val="both"/>
        <w:rPr>
          <w:rFonts w:eastAsia="Times New Roman"/>
          <w:sz w:val="19"/>
          <w:szCs w:val="19"/>
          <w:lang w:val="en-US"/>
        </w:rPr>
      </w:pPr>
      <w:r>
        <w:rPr>
          <w:rFonts w:eastAsia="Times New Roman"/>
          <w:sz w:val="19"/>
          <w:szCs w:val="19"/>
          <w:lang w:val="en-US"/>
        </w:rPr>
        <w:t xml:space="preserve">To be possible the use of </w:t>
      </w:r>
      <w:r w:rsidR="00915B71" w:rsidRPr="00915B71">
        <w:rPr>
          <w:rFonts w:eastAsia="Times New Roman"/>
          <w:sz w:val="19"/>
          <w:szCs w:val="19"/>
          <w:lang w:val="en-US"/>
        </w:rPr>
        <w:t>whole blood</w:t>
      </w:r>
      <w:r>
        <w:rPr>
          <w:rFonts w:eastAsia="Times New Roman"/>
          <w:sz w:val="19"/>
          <w:szCs w:val="19"/>
          <w:lang w:val="en-US"/>
        </w:rPr>
        <w:t xml:space="preserve"> samples</w:t>
      </w:r>
      <w:r w:rsidR="00915B71" w:rsidRPr="00915B71">
        <w:rPr>
          <w:rFonts w:eastAsia="Times New Roman"/>
          <w:sz w:val="19"/>
          <w:szCs w:val="19"/>
          <w:lang w:val="en-US"/>
        </w:rPr>
        <w:t xml:space="preserve"> directly,</w:t>
      </w:r>
      <w:r>
        <w:rPr>
          <w:rFonts w:eastAsia="Times New Roman"/>
          <w:sz w:val="19"/>
          <w:szCs w:val="19"/>
          <w:lang w:val="en-US"/>
        </w:rPr>
        <w:t xml:space="preserve"> a piece of separation membrane was located at the extreme of the cotton thread</w:t>
      </w:r>
      <w:r w:rsidR="003F1AB7">
        <w:rPr>
          <w:rFonts w:eastAsia="Times New Roman"/>
          <w:sz w:val="19"/>
          <w:szCs w:val="19"/>
          <w:lang w:val="en-US"/>
        </w:rPr>
        <w:t>, where 3 µL of sample is dropped</w:t>
      </w:r>
      <w:r>
        <w:rPr>
          <w:rFonts w:eastAsia="Times New Roman"/>
          <w:sz w:val="19"/>
          <w:szCs w:val="19"/>
          <w:lang w:val="en-US"/>
        </w:rPr>
        <w:t>, retaining the b</w:t>
      </w:r>
      <w:r w:rsidR="00915B71" w:rsidRPr="00915B71">
        <w:rPr>
          <w:rFonts w:eastAsia="Times New Roman"/>
          <w:sz w:val="19"/>
          <w:szCs w:val="19"/>
          <w:lang w:val="en-US"/>
        </w:rPr>
        <w:t xml:space="preserve">lood cells from </w:t>
      </w:r>
      <w:r>
        <w:rPr>
          <w:rFonts w:eastAsia="Times New Roman"/>
          <w:sz w:val="19"/>
          <w:szCs w:val="19"/>
          <w:lang w:val="en-US"/>
        </w:rPr>
        <w:t>the sample</w:t>
      </w:r>
      <w:r w:rsidR="003B7AD9">
        <w:rPr>
          <w:rFonts w:eastAsia="Times New Roman"/>
          <w:sz w:val="19"/>
          <w:szCs w:val="19"/>
          <w:lang w:val="en-US"/>
        </w:rPr>
        <w:t xml:space="preserve"> and reaching to the cotton thread the free of cells plasma from sample. Later, it will </w:t>
      </w:r>
      <w:r>
        <w:rPr>
          <w:rFonts w:eastAsia="Times New Roman"/>
          <w:sz w:val="19"/>
          <w:szCs w:val="19"/>
          <w:lang w:val="en-US"/>
        </w:rPr>
        <w:t xml:space="preserve">be </w:t>
      </w:r>
      <w:r w:rsidR="003F1AB7">
        <w:rPr>
          <w:rFonts w:eastAsia="Times New Roman"/>
          <w:sz w:val="19"/>
          <w:szCs w:val="19"/>
          <w:lang w:val="en-US"/>
        </w:rPr>
        <w:t>buffered to pH 7.4 thanks to the dry buffer retained along the thread. Finally, the sensing area of the device will turn into blue, depending on the glucose concentration in the sample.</w:t>
      </w:r>
    </w:p>
    <w:p w14:paraId="1AB8398F" w14:textId="77777777" w:rsidR="003B7AD9" w:rsidRDefault="003B7AD9" w:rsidP="0077097F">
      <w:pPr>
        <w:spacing w:line="238" w:lineRule="auto"/>
        <w:jc w:val="both"/>
        <w:rPr>
          <w:rFonts w:eastAsia="Times New Roman"/>
          <w:sz w:val="19"/>
          <w:szCs w:val="19"/>
          <w:lang w:val="en-US"/>
        </w:rPr>
      </w:pPr>
    </w:p>
    <w:p w14:paraId="3B82E514" w14:textId="05B3F70E" w:rsidR="00C61043" w:rsidRDefault="003F1AB7" w:rsidP="008B20DB">
      <w:pPr>
        <w:spacing w:line="238" w:lineRule="auto"/>
        <w:jc w:val="both"/>
        <w:rPr>
          <w:rFonts w:eastAsia="Times New Roman"/>
          <w:sz w:val="19"/>
          <w:szCs w:val="19"/>
          <w:lang w:val="en-US"/>
        </w:rPr>
      </w:pPr>
      <w:r>
        <w:rPr>
          <w:rFonts w:eastAsia="Times New Roman"/>
          <w:sz w:val="19"/>
          <w:szCs w:val="19"/>
          <w:lang w:val="en-US"/>
        </w:rPr>
        <w:t>In order to register the analytical parameter</w:t>
      </w:r>
      <w:r w:rsidR="008B20DB">
        <w:rPr>
          <w:rFonts w:eastAsia="Times New Roman"/>
          <w:sz w:val="19"/>
          <w:szCs w:val="19"/>
          <w:lang w:val="en-US"/>
        </w:rPr>
        <w:t xml:space="preserve">, R/B from RGB color space, from the sensing area, </w:t>
      </w:r>
      <w:r>
        <w:rPr>
          <w:rFonts w:eastAsia="Times New Roman"/>
          <w:sz w:val="19"/>
          <w:szCs w:val="19"/>
          <w:lang w:val="en-US"/>
        </w:rPr>
        <w:t xml:space="preserve">a smartphone running a homemade app that is </w:t>
      </w:r>
      <w:r w:rsidR="008B20DB">
        <w:rPr>
          <w:rFonts w:eastAsia="Times New Roman"/>
          <w:sz w:val="19"/>
          <w:szCs w:val="19"/>
          <w:lang w:val="en-US"/>
        </w:rPr>
        <w:t>capable</w:t>
      </w:r>
      <w:r>
        <w:rPr>
          <w:rFonts w:eastAsia="Times New Roman"/>
          <w:sz w:val="19"/>
          <w:szCs w:val="19"/>
          <w:lang w:val="en-US"/>
        </w:rPr>
        <w:t xml:space="preserve"> to analyze</w:t>
      </w:r>
      <w:r w:rsidR="008B20DB">
        <w:rPr>
          <w:rFonts w:eastAsia="Times New Roman"/>
          <w:sz w:val="19"/>
          <w:szCs w:val="19"/>
          <w:lang w:val="en-US"/>
        </w:rPr>
        <w:t>,</w:t>
      </w:r>
      <w:r>
        <w:rPr>
          <w:rFonts w:eastAsia="Times New Roman"/>
          <w:sz w:val="19"/>
          <w:szCs w:val="19"/>
          <w:lang w:val="en-US"/>
        </w:rPr>
        <w:t xml:space="preserve"> in real time</w:t>
      </w:r>
      <w:r w:rsidR="008B20DB">
        <w:rPr>
          <w:rFonts w:eastAsia="Times New Roman"/>
          <w:sz w:val="19"/>
          <w:szCs w:val="19"/>
          <w:lang w:val="en-US"/>
        </w:rPr>
        <w:t>,</w:t>
      </w:r>
      <w:r>
        <w:rPr>
          <w:rFonts w:eastAsia="Times New Roman"/>
          <w:sz w:val="19"/>
          <w:szCs w:val="19"/>
          <w:lang w:val="en-US"/>
        </w:rPr>
        <w:t xml:space="preserve"> the color of the sensing area</w:t>
      </w:r>
      <w:r w:rsidR="008B20DB">
        <w:rPr>
          <w:rFonts w:eastAsia="Times New Roman"/>
          <w:sz w:val="19"/>
          <w:szCs w:val="19"/>
          <w:lang w:val="en-US"/>
        </w:rPr>
        <w:t xml:space="preserve"> was used.  Consequently, the app analyzes the sensing area, determines when the R/B signal is steady and, finally, calculates the glucose concentration in the sample.</w:t>
      </w:r>
    </w:p>
    <w:p w14:paraId="6DB2F11C" w14:textId="77777777" w:rsidR="0077097F" w:rsidRPr="00915B71" w:rsidRDefault="0077097F" w:rsidP="0077097F">
      <w:pPr>
        <w:spacing w:line="238" w:lineRule="auto"/>
        <w:jc w:val="both"/>
        <w:rPr>
          <w:sz w:val="24"/>
          <w:szCs w:val="24"/>
          <w:lang w:val="en-US"/>
        </w:rPr>
      </w:pPr>
    </w:p>
    <w:p w14:paraId="279B016A" w14:textId="14728D19" w:rsidR="00C61043" w:rsidRDefault="00787AD1">
      <w:pPr>
        <w:numPr>
          <w:ilvl w:val="0"/>
          <w:numId w:val="2"/>
        </w:numPr>
        <w:tabs>
          <w:tab w:val="left" w:pos="1480"/>
        </w:tabs>
        <w:ind w:left="1480" w:hanging="492"/>
        <w:rPr>
          <w:rFonts w:eastAsia="Times New Roman"/>
          <w:b/>
          <w:bCs/>
          <w:sz w:val="19"/>
          <w:szCs w:val="19"/>
        </w:rPr>
      </w:pPr>
      <w:proofErr w:type="spellStart"/>
      <w:r>
        <w:rPr>
          <w:rFonts w:eastAsia="Times New Roman"/>
          <w:b/>
          <w:bCs/>
          <w:sz w:val="19"/>
          <w:szCs w:val="19"/>
        </w:rPr>
        <w:t>Image</w:t>
      </w:r>
      <w:proofErr w:type="spellEnd"/>
      <w:r>
        <w:rPr>
          <w:rFonts w:eastAsia="Times New Roman"/>
          <w:b/>
          <w:bCs/>
          <w:sz w:val="19"/>
          <w:szCs w:val="19"/>
        </w:rPr>
        <w:t>:</w:t>
      </w:r>
    </w:p>
    <w:p w14:paraId="5754F124" w14:textId="099BC0EA" w:rsidR="007D699F" w:rsidRDefault="007D699F" w:rsidP="007D699F">
      <w:pPr>
        <w:tabs>
          <w:tab w:val="left" w:pos="1480"/>
        </w:tabs>
        <w:ind w:left="1480"/>
        <w:rPr>
          <w:rFonts w:eastAsia="Times New Roman"/>
          <w:b/>
          <w:bCs/>
          <w:sz w:val="19"/>
          <w:szCs w:val="19"/>
        </w:rPr>
      </w:pPr>
      <w:r w:rsidRPr="007D699F">
        <w:rPr>
          <w:rFonts w:eastAsia="Times New Roman"/>
          <w:b/>
          <w:bCs/>
          <w:noProof/>
          <w:sz w:val="19"/>
          <w:szCs w:val="19"/>
        </w:rPr>
        <w:drawing>
          <wp:anchor distT="0" distB="0" distL="114300" distR="114300" simplePos="0" relativeHeight="251659264" behindDoc="0" locked="0" layoutInCell="1" allowOverlap="1" wp14:anchorId="568EA3A8" wp14:editId="4B53742B">
            <wp:simplePos x="0" y="0"/>
            <wp:positionH relativeFrom="margin">
              <wp:align>left</wp:align>
            </wp:positionH>
            <wp:positionV relativeFrom="paragraph">
              <wp:posOffset>98425</wp:posOffset>
            </wp:positionV>
            <wp:extent cx="3086100" cy="2314575"/>
            <wp:effectExtent l="0" t="0" r="0" b="9525"/>
            <wp:wrapNone/>
            <wp:docPr id="62466" name="Picture 2" descr="C:\Users\mimae_000\Dropbox\Verano\Fotos dispositivo\DSC066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6" name="Picture 2" descr="C:\Users\mimae_000\Dropbox\Verano\Fotos dispositivo\DSC06631.JPG"/>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086100" cy="2314575"/>
                    </a:xfrm>
                    <a:prstGeom prst="rect">
                      <a:avLst/>
                    </a:prstGeom>
                    <a:noFill/>
                  </pic:spPr>
                </pic:pic>
              </a:graphicData>
            </a:graphic>
          </wp:anchor>
        </w:drawing>
      </w:r>
    </w:p>
    <w:p w14:paraId="00920E7D" w14:textId="7B5A532D" w:rsidR="00C61043" w:rsidRDefault="00C61043">
      <w:pPr>
        <w:spacing w:line="20" w:lineRule="exact"/>
        <w:rPr>
          <w:sz w:val="24"/>
          <w:szCs w:val="24"/>
        </w:rPr>
      </w:pPr>
    </w:p>
    <w:p w14:paraId="7E426FC1" w14:textId="77777777" w:rsidR="00C61043" w:rsidRDefault="00787AD1">
      <w:pPr>
        <w:spacing w:line="20" w:lineRule="exact"/>
        <w:rPr>
          <w:sz w:val="24"/>
          <w:szCs w:val="24"/>
        </w:rPr>
      </w:pPr>
      <w:r>
        <w:rPr>
          <w:sz w:val="24"/>
          <w:szCs w:val="24"/>
        </w:rPr>
        <w:br w:type="column"/>
      </w:r>
    </w:p>
    <w:p w14:paraId="55C62E9B" w14:textId="77777777" w:rsidR="00C61043" w:rsidRDefault="00C61043">
      <w:pPr>
        <w:spacing w:line="200" w:lineRule="exact"/>
        <w:rPr>
          <w:sz w:val="24"/>
          <w:szCs w:val="24"/>
        </w:rPr>
      </w:pPr>
    </w:p>
    <w:p w14:paraId="2EF6E07A" w14:textId="77777777" w:rsidR="00C61043" w:rsidRDefault="00C61043">
      <w:pPr>
        <w:spacing w:line="200" w:lineRule="exact"/>
        <w:rPr>
          <w:sz w:val="24"/>
          <w:szCs w:val="24"/>
        </w:rPr>
      </w:pPr>
    </w:p>
    <w:p w14:paraId="500E7EF0" w14:textId="77777777" w:rsidR="00C61043" w:rsidRDefault="00C61043">
      <w:pPr>
        <w:spacing w:line="309" w:lineRule="exact"/>
        <w:rPr>
          <w:sz w:val="24"/>
          <w:szCs w:val="24"/>
        </w:rPr>
      </w:pPr>
    </w:p>
    <w:p w14:paraId="57289620" w14:textId="77777777" w:rsidR="00C61043" w:rsidRDefault="00787AD1">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14:paraId="4B143AC4" w14:textId="77777777" w:rsidR="00C61043" w:rsidRDefault="00C61043">
      <w:pPr>
        <w:spacing w:line="235" w:lineRule="exact"/>
        <w:rPr>
          <w:rFonts w:eastAsia="Times New Roman"/>
          <w:b/>
          <w:bCs/>
          <w:sz w:val="19"/>
          <w:szCs w:val="19"/>
        </w:rPr>
      </w:pPr>
    </w:p>
    <w:p w14:paraId="6726E44D" w14:textId="0695FF81" w:rsidR="00C61043" w:rsidRPr="00586A6C" w:rsidRDefault="007D699F" w:rsidP="007D699F">
      <w:pPr>
        <w:numPr>
          <w:ilvl w:val="0"/>
          <w:numId w:val="4"/>
        </w:numPr>
        <w:tabs>
          <w:tab w:val="left" w:pos="723"/>
        </w:tabs>
        <w:spacing w:line="227" w:lineRule="exact"/>
        <w:ind w:left="723" w:right="160" w:hanging="363"/>
        <w:rPr>
          <w:sz w:val="24"/>
          <w:szCs w:val="24"/>
        </w:rPr>
      </w:pPr>
      <w:r>
        <w:rPr>
          <w:rFonts w:eastAsia="Times New Roman"/>
          <w:sz w:val="18"/>
          <w:szCs w:val="18"/>
        </w:rPr>
        <w:t xml:space="preserve">Erenas, M </w:t>
      </w:r>
      <w:proofErr w:type="spellStart"/>
      <w:r>
        <w:rPr>
          <w:rFonts w:eastAsia="Times New Roman"/>
          <w:sz w:val="18"/>
          <w:szCs w:val="18"/>
        </w:rPr>
        <w:t>M</w:t>
      </w:r>
      <w:proofErr w:type="spellEnd"/>
      <w:r>
        <w:rPr>
          <w:rFonts w:eastAsia="Times New Roman"/>
          <w:sz w:val="18"/>
          <w:szCs w:val="18"/>
        </w:rPr>
        <w:t xml:space="preserve">, </w:t>
      </w:r>
      <w:r w:rsidRPr="007D699F">
        <w:rPr>
          <w:rFonts w:eastAsia="Times New Roman"/>
          <w:sz w:val="18"/>
          <w:szCs w:val="18"/>
        </w:rPr>
        <w:t>Carrillo</w:t>
      </w:r>
      <w:r>
        <w:rPr>
          <w:rFonts w:eastAsia="Times New Roman"/>
          <w:sz w:val="18"/>
          <w:szCs w:val="18"/>
        </w:rPr>
        <w:t>-</w:t>
      </w:r>
      <w:r w:rsidRPr="007D699F">
        <w:rPr>
          <w:rFonts w:eastAsia="Times New Roman"/>
          <w:sz w:val="18"/>
          <w:szCs w:val="18"/>
        </w:rPr>
        <w:t>Aguilera</w:t>
      </w:r>
      <w:r>
        <w:rPr>
          <w:rFonts w:eastAsia="Times New Roman"/>
          <w:sz w:val="18"/>
          <w:szCs w:val="18"/>
        </w:rPr>
        <w:t xml:space="preserve">, B., Cantrell, K., </w:t>
      </w:r>
      <w:r w:rsidRPr="007D699F">
        <w:rPr>
          <w:rFonts w:eastAsia="Times New Roman"/>
          <w:sz w:val="18"/>
          <w:szCs w:val="18"/>
        </w:rPr>
        <w:t>Gonzalez-Chocano</w:t>
      </w:r>
      <w:r>
        <w:rPr>
          <w:rFonts w:eastAsia="Times New Roman"/>
          <w:sz w:val="18"/>
          <w:szCs w:val="18"/>
        </w:rPr>
        <w:t xml:space="preserve">, S., </w:t>
      </w:r>
      <w:r w:rsidRPr="007D699F">
        <w:rPr>
          <w:rFonts w:eastAsia="Times New Roman"/>
          <w:sz w:val="18"/>
          <w:szCs w:val="18"/>
        </w:rPr>
        <w:t>Perez de Vargas-</w:t>
      </w:r>
      <w:proofErr w:type="spellStart"/>
      <w:r w:rsidRPr="007D699F">
        <w:rPr>
          <w:rFonts w:eastAsia="Times New Roman"/>
          <w:sz w:val="18"/>
          <w:szCs w:val="18"/>
        </w:rPr>
        <w:t>Sansalvador</w:t>
      </w:r>
      <w:proofErr w:type="spellEnd"/>
      <w:r>
        <w:rPr>
          <w:rFonts w:eastAsia="Times New Roman"/>
          <w:sz w:val="18"/>
          <w:szCs w:val="18"/>
        </w:rPr>
        <w:t>, I.M.</w:t>
      </w:r>
      <w:r w:rsidR="00586A6C">
        <w:rPr>
          <w:rFonts w:eastAsia="Times New Roman"/>
          <w:sz w:val="18"/>
          <w:szCs w:val="18"/>
        </w:rPr>
        <w:t>,</w:t>
      </w:r>
      <w:r>
        <w:rPr>
          <w:rFonts w:eastAsia="Times New Roman"/>
          <w:sz w:val="18"/>
          <w:szCs w:val="18"/>
        </w:rPr>
        <w:t xml:space="preserve"> </w:t>
      </w:r>
      <w:r w:rsidRPr="007D699F">
        <w:rPr>
          <w:rFonts w:eastAsia="Times New Roman"/>
          <w:sz w:val="18"/>
          <w:szCs w:val="18"/>
        </w:rPr>
        <w:t>Orbe-</w:t>
      </w:r>
      <w:proofErr w:type="spellStart"/>
      <w:r w:rsidRPr="007D699F">
        <w:rPr>
          <w:rFonts w:eastAsia="Times New Roman"/>
          <w:sz w:val="18"/>
          <w:szCs w:val="18"/>
        </w:rPr>
        <w:t>Payá</w:t>
      </w:r>
      <w:proofErr w:type="spellEnd"/>
      <w:r w:rsidR="00586A6C">
        <w:rPr>
          <w:rFonts w:eastAsia="Times New Roman"/>
          <w:sz w:val="18"/>
          <w:szCs w:val="18"/>
        </w:rPr>
        <w:t>, I. de, C</w:t>
      </w:r>
      <w:r w:rsidRPr="007D699F">
        <w:rPr>
          <w:rFonts w:eastAsia="Times New Roman"/>
          <w:sz w:val="18"/>
          <w:szCs w:val="18"/>
        </w:rPr>
        <w:t>apitan-</w:t>
      </w:r>
      <w:r w:rsidR="00586A6C">
        <w:rPr>
          <w:rFonts w:eastAsia="Times New Roman"/>
          <w:sz w:val="18"/>
          <w:szCs w:val="18"/>
        </w:rPr>
        <w:t>Vallvey, L.F., 2019,</w:t>
      </w:r>
      <w:r w:rsidR="00586A6C" w:rsidRPr="00586A6C">
        <w:t xml:space="preserve"> </w:t>
      </w:r>
      <w:r w:rsidR="00586A6C" w:rsidRPr="00586A6C">
        <w:rPr>
          <w:rFonts w:eastAsia="Times New Roman"/>
          <w:sz w:val="18"/>
          <w:szCs w:val="18"/>
        </w:rPr>
        <w:t xml:space="preserve">Real time </w:t>
      </w:r>
      <w:proofErr w:type="spellStart"/>
      <w:r w:rsidR="00586A6C" w:rsidRPr="00586A6C">
        <w:rPr>
          <w:rFonts w:eastAsia="Times New Roman"/>
          <w:sz w:val="18"/>
          <w:szCs w:val="18"/>
        </w:rPr>
        <w:t>monitoring</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of</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glucose</w:t>
      </w:r>
      <w:proofErr w:type="spellEnd"/>
      <w:r w:rsidR="00586A6C" w:rsidRPr="00586A6C">
        <w:rPr>
          <w:rFonts w:eastAsia="Times New Roman"/>
          <w:sz w:val="18"/>
          <w:szCs w:val="18"/>
        </w:rPr>
        <w:t xml:space="preserve"> in </w:t>
      </w:r>
      <w:proofErr w:type="spellStart"/>
      <w:r w:rsidR="00586A6C" w:rsidRPr="00586A6C">
        <w:rPr>
          <w:rFonts w:eastAsia="Times New Roman"/>
          <w:sz w:val="18"/>
          <w:szCs w:val="18"/>
        </w:rPr>
        <w:t>whole</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blood</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by</w:t>
      </w:r>
      <w:proofErr w:type="spellEnd"/>
      <w:r w:rsidR="00586A6C">
        <w:rPr>
          <w:rFonts w:eastAsia="Times New Roman"/>
          <w:sz w:val="18"/>
          <w:szCs w:val="18"/>
        </w:rPr>
        <w:t xml:space="preserve"> </w:t>
      </w:r>
      <w:r w:rsidR="00586A6C" w:rsidRPr="00586A6C">
        <w:rPr>
          <w:rFonts w:eastAsia="Times New Roman"/>
          <w:sz w:val="18"/>
          <w:szCs w:val="18"/>
        </w:rPr>
        <w:t>smartphone</w:t>
      </w:r>
      <w:r w:rsidR="00586A6C">
        <w:rPr>
          <w:rFonts w:eastAsia="Times New Roman"/>
          <w:sz w:val="18"/>
          <w:szCs w:val="18"/>
        </w:rPr>
        <w:t xml:space="preserve">. </w:t>
      </w:r>
      <w:proofErr w:type="spellStart"/>
      <w:r w:rsidR="00586A6C" w:rsidRPr="00586A6C">
        <w:rPr>
          <w:rFonts w:eastAsia="Times New Roman"/>
          <w:sz w:val="18"/>
          <w:szCs w:val="18"/>
        </w:rPr>
        <w:t>Biosens</w:t>
      </w:r>
      <w:proofErr w:type="spellEnd"/>
      <w:r w:rsidR="00586A6C" w:rsidRPr="00586A6C">
        <w:rPr>
          <w:rFonts w:eastAsia="Times New Roman"/>
          <w:sz w:val="18"/>
          <w:szCs w:val="18"/>
        </w:rPr>
        <w:t xml:space="preserve"> </w:t>
      </w:r>
      <w:proofErr w:type="spellStart"/>
      <w:r w:rsidR="00586A6C" w:rsidRPr="00586A6C">
        <w:rPr>
          <w:rFonts w:eastAsia="Times New Roman"/>
          <w:sz w:val="18"/>
          <w:szCs w:val="18"/>
        </w:rPr>
        <w:t>Bioelectron</w:t>
      </w:r>
      <w:proofErr w:type="spellEnd"/>
      <w:r w:rsidR="00586A6C">
        <w:rPr>
          <w:rFonts w:eastAsia="Times New Roman"/>
          <w:sz w:val="18"/>
          <w:szCs w:val="18"/>
        </w:rPr>
        <w:t>, 136: 47-52</w:t>
      </w:r>
    </w:p>
    <w:p w14:paraId="4377A665" w14:textId="603742D0" w:rsidR="00586A6C" w:rsidRDefault="00586A6C" w:rsidP="00586A6C">
      <w:pPr>
        <w:tabs>
          <w:tab w:val="left" w:pos="723"/>
        </w:tabs>
        <w:spacing w:line="227" w:lineRule="exact"/>
        <w:ind w:left="723" w:right="160"/>
        <w:rPr>
          <w:rFonts w:eastAsia="Times New Roman"/>
          <w:sz w:val="18"/>
          <w:szCs w:val="18"/>
        </w:rPr>
      </w:pPr>
    </w:p>
    <w:p w14:paraId="430B0266" w14:textId="77777777" w:rsidR="00586A6C" w:rsidRPr="007D699F" w:rsidRDefault="00586A6C" w:rsidP="00586A6C">
      <w:pPr>
        <w:tabs>
          <w:tab w:val="left" w:pos="723"/>
        </w:tabs>
        <w:spacing w:line="227" w:lineRule="exact"/>
        <w:ind w:left="723" w:right="160"/>
        <w:rPr>
          <w:sz w:val="24"/>
          <w:szCs w:val="24"/>
        </w:rPr>
      </w:pPr>
    </w:p>
    <w:p w14:paraId="65CFC79B" w14:textId="39861A8C" w:rsidR="00C61043" w:rsidRDefault="00586A6C" w:rsidP="0077097F">
      <w:pPr>
        <w:numPr>
          <w:ilvl w:val="0"/>
          <w:numId w:val="5"/>
        </w:numPr>
        <w:tabs>
          <w:tab w:val="left" w:pos="723"/>
        </w:tabs>
        <w:spacing w:line="246" w:lineRule="exact"/>
        <w:ind w:left="723" w:right="240" w:hanging="363"/>
        <w:rPr>
          <w:rFonts w:eastAsia="Times New Roman"/>
          <w:sz w:val="19"/>
          <w:szCs w:val="19"/>
        </w:rPr>
      </w:pPr>
      <w:proofErr w:type="spellStart"/>
      <w:r w:rsidRPr="0077097F">
        <w:rPr>
          <w:rFonts w:eastAsia="Times New Roman"/>
          <w:sz w:val="19"/>
          <w:szCs w:val="19"/>
        </w:rPr>
        <w:t>Weng</w:t>
      </w:r>
      <w:proofErr w:type="spellEnd"/>
      <w:r w:rsidRPr="0077097F">
        <w:rPr>
          <w:rFonts w:eastAsia="Times New Roman"/>
          <w:sz w:val="19"/>
          <w:szCs w:val="19"/>
        </w:rPr>
        <w:t xml:space="preserve">, X., Kang, Y., </w:t>
      </w:r>
      <w:proofErr w:type="spellStart"/>
      <w:r w:rsidRPr="0077097F">
        <w:rPr>
          <w:rFonts w:eastAsia="Times New Roman"/>
          <w:sz w:val="19"/>
          <w:szCs w:val="19"/>
        </w:rPr>
        <w:t>Guo</w:t>
      </w:r>
      <w:proofErr w:type="spellEnd"/>
      <w:r w:rsidRPr="0077097F">
        <w:rPr>
          <w:rFonts w:eastAsia="Times New Roman"/>
          <w:sz w:val="19"/>
          <w:szCs w:val="19"/>
        </w:rPr>
        <w:t xml:space="preserve">, Q., </w:t>
      </w:r>
      <w:proofErr w:type="spellStart"/>
      <w:r w:rsidRPr="0077097F">
        <w:rPr>
          <w:rFonts w:eastAsia="Times New Roman"/>
          <w:sz w:val="19"/>
          <w:szCs w:val="19"/>
        </w:rPr>
        <w:t>Peng</w:t>
      </w:r>
      <w:proofErr w:type="spellEnd"/>
      <w:r w:rsidRPr="0077097F">
        <w:rPr>
          <w:rFonts w:eastAsia="Times New Roman"/>
          <w:sz w:val="19"/>
          <w:szCs w:val="19"/>
        </w:rPr>
        <w:t xml:space="preserve">, B., </w:t>
      </w:r>
      <w:proofErr w:type="spellStart"/>
      <w:r w:rsidRPr="0077097F">
        <w:rPr>
          <w:rFonts w:eastAsia="Times New Roman"/>
          <w:sz w:val="19"/>
          <w:szCs w:val="19"/>
        </w:rPr>
        <w:t>Jiang</w:t>
      </w:r>
      <w:proofErr w:type="spellEnd"/>
      <w:r w:rsidR="0077097F" w:rsidRPr="0077097F">
        <w:rPr>
          <w:rFonts w:eastAsia="Times New Roman"/>
          <w:sz w:val="19"/>
          <w:szCs w:val="19"/>
        </w:rPr>
        <w:t>, H.,</w:t>
      </w:r>
      <w:r w:rsidR="0077097F">
        <w:rPr>
          <w:rFonts w:eastAsia="Times New Roman"/>
          <w:sz w:val="19"/>
          <w:szCs w:val="19"/>
        </w:rPr>
        <w:t xml:space="preserve"> 2019. </w:t>
      </w:r>
      <w:proofErr w:type="spellStart"/>
      <w:r w:rsidR="0077097F" w:rsidRPr="0077097F">
        <w:rPr>
          <w:rFonts w:eastAsia="Times New Roman"/>
          <w:sz w:val="19"/>
          <w:szCs w:val="19"/>
        </w:rPr>
        <w:t>Recent</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advances</w:t>
      </w:r>
      <w:proofErr w:type="spellEnd"/>
      <w:r w:rsidR="0077097F" w:rsidRPr="0077097F">
        <w:rPr>
          <w:rFonts w:eastAsia="Times New Roman"/>
          <w:sz w:val="19"/>
          <w:szCs w:val="19"/>
        </w:rPr>
        <w:t xml:space="preserve"> in </w:t>
      </w:r>
      <w:proofErr w:type="spellStart"/>
      <w:r w:rsidR="0077097F" w:rsidRPr="0077097F">
        <w:rPr>
          <w:rFonts w:eastAsia="Times New Roman"/>
          <w:sz w:val="19"/>
          <w:szCs w:val="19"/>
        </w:rPr>
        <w:t>thread-based</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microfluidics</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for</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diagnostic</w:t>
      </w:r>
      <w:proofErr w:type="spellEnd"/>
      <w:r w:rsidR="0077097F" w:rsidRPr="0077097F">
        <w:rPr>
          <w:rFonts w:eastAsia="Times New Roman"/>
          <w:sz w:val="19"/>
          <w:szCs w:val="19"/>
        </w:rPr>
        <w:t xml:space="preserve"> </w:t>
      </w:r>
      <w:proofErr w:type="spellStart"/>
      <w:r w:rsidR="0077097F" w:rsidRPr="0077097F">
        <w:rPr>
          <w:rFonts w:eastAsia="Times New Roman"/>
          <w:sz w:val="19"/>
          <w:szCs w:val="19"/>
        </w:rPr>
        <w:t>applications</w:t>
      </w:r>
      <w:proofErr w:type="spellEnd"/>
      <w:r w:rsidR="0077097F">
        <w:rPr>
          <w:rFonts w:eastAsia="Times New Roman"/>
          <w:sz w:val="19"/>
          <w:szCs w:val="19"/>
        </w:rPr>
        <w:t xml:space="preserve">. </w:t>
      </w:r>
      <w:proofErr w:type="spellStart"/>
      <w:r w:rsidR="0077097F" w:rsidRPr="00586A6C">
        <w:rPr>
          <w:rFonts w:eastAsia="Times New Roman"/>
          <w:sz w:val="18"/>
          <w:szCs w:val="18"/>
        </w:rPr>
        <w:t>Biosens</w:t>
      </w:r>
      <w:proofErr w:type="spellEnd"/>
      <w:r w:rsidR="0077097F" w:rsidRPr="00586A6C">
        <w:rPr>
          <w:rFonts w:eastAsia="Times New Roman"/>
          <w:sz w:val="18"/>
          <w:szCs w:val="18"/>
        </w:rPr>
        <w:t xml:space="preserve"> </w:t>
      </w:r>
      <w:proofErr w:type="spellStart"/>
      <w:r w:rsidR="0077097F" w:rsidRPr="00586A6C">
        <w:rPr>
          <w:rFonts w:eastAsia="Times New Roman"/>
          <w:sz w:val="18"/>
          <w:szCs w:val="18"/>
        </w:rPr>
        <w:t>Bioelectron</w:t>
      </w:r>
      <w:proofErr w:type="spellEnd"/>
      <w:r w:rsidR="0077097F">
        <w:rPr>
          <w:rFonts w:eastAsia="Times New Roman"/>
          <w:sz w:val="18"/>
          <w:szCs w:val="18"/>
        </w:rPr>
        <w:t>, 132: 171-185</w:t>
      </w:r>
    </w:p>
    <w:p w14:paraId="4C9FE462" w14:textId="5BC81E4F" w:rsidR="0077097F" w:rsidRDefault="0077097F">
      <w:pPr>
        <w:tabs>
          <w:tab w:val="left" w:pos="1403"/>
        </w:tabs>
        <w:ind w:left="983"/>
        <w:rPr>
          <w:rFonts w:eastAsia="Times New Roman"/>
          <w:b/>
          <w:bCs/>
          <w:sz w:val="19"/>
          <w:szCs w:val="19"/>
        </w:rPr>
      </w:pPr>
    </w:p>
    <w:p w14:paraId="5E38285B" w14:textId="14435F96" w:rsidR="0077097F" w:rsidRDefault="0077097F">
      <w:pPr>
        <w:tabs>
          <w:tab w:val="left" w:pos="1403"/>
        </w:tabs>
        <w:ind w:left="983"/>
        <w:rPr>
          <w:rFonts w:eastAsia="Times New Roman"/>
          <w:b/>
          <w:bCs/>
          <w:sz w:val="19"/>
          <w:szCs w:val="19"/>
        </w:rPr>
      </w:pPr>
    </w:p>
    <w:p w14:paraId="2B682B1F" w14:textId="6251A6A5" w:rsidR="0077097F" w:rsidRDefault="0077097F">
      <w:pPr>
        <w:tabs>
          <w:tab w:val="left" w:pos="1403"/>
        </w:tabs>
        <w:ind w:left="983"/>
        <w:rPr>
          <w:rFonts w:eastAsia="Times New Roman"/>
          <w:b/>
          <w:bCs/>
          <w:sz w:val="19"/>
          <w:szCs w:val="19"/>
        </w:rPr>
      </w:pPr>
    </w:p>
    <w:p w14:paraId="3413E241" w14:textId="69D00493" w:rsidR="00C61043" w:rsidRDefault="00787AD1">
      <w:pPr>
        <w:tabs>
          <w:tab w:val="left" w:pos="1403"/>
        </w:tabs>
        <w:ind w:left="983"/>
        <w:rPr>
          <w:rFonts w:eastAsia="Times New Roman"/>
          <w:b/>
          <w:bCs/>
          <w:sz w:val="19"/>
          <w:szCs w:val="19"/>
        </w:rPr>
      </w:pPr>
      <w:r>
        <w:rPr>
          <w:rFonts w:eastAsia="Times New Roman"/>
          <w:b/>
          <w:bCs/>
          <w:sz w:val="19"/>
          <w:szCs w:val="19"/>
        </w:rPr>
        <w:t>IV.</w:t>
      </w:r>
      <w:r>
        <w:rPr>
          <w:rFonts w:eastAsia="Times New Roman"/>
          <w:b/>
          <w:bCs/>
          <w:sz w:val="19"/>
          <w:szCs w:val="19"/>
        </w:rPr>
        <w:tab/>
      </w:r>
      <w:proofErr w:type="spellStart"/>
      <w:r>
        <w:rPr>
          <w:rFonts w:eastAsia="Times New Roman"/>
          <w:b/>
          <w:bCs/>
          <w:sz w:val="19"/>
          <w:szCs w:val="19"/>
        </w:rPr>
        <w:t>Biography</w:t>
      </w:r>
      <w:proofErr w:type="spellEnd"/>
      <w:r>
        <w:rPr>
          <w:rFonts w:eastAsia="Times New Roman"/>
          <w:b/>
          <w:bCs/>
          <w:sz w:val="19"/>
          <w:szCs w:val="19"/>
        </w:rPr>
        <w:t>:</w:t>
      </w:r>
    </w:p>
    <w:p w14:paraId="6BDAC461" w14:textId="2BA40232" w:rsidR="00815AAA" w:rsidRDefault="00815AAA">
      <w:pPr>
        <w:tabs>
          <w:tab w:val="left" w:pos="1403"/>
        </w:tabs>
        <w:ind w:left="983"/>
        <w:rPr>
          <w:rFonts w:eastAsia="Times New Roman"/>
          <w:b/>
          <w:bCs/>
          <w:sz w:val="19"/>
          <w:szCs w:val="19"/>
        </w:rPr>
      </w:pPr>
    </w:p>
    <w:p w14:paraId="7323E0E3" w14:textId="6AD72245" w:rsidR="00815AAA" w:rsidRPr="00815AAA" w:rsidRDefault="00815AAA" w:rsidP="00815AAA">
      <w:pPr>
        <w:tabs>
          <w:tab w:val="left" w:pos="1403"/>
        </w:tabs>
        <w:jc w:val="both"/>
        <w:rPr>
          <w:rFonts w:eastAsia="Times New Roman"/>
          <w:sz w:val="19"/>
          <w:szCs w:val="19"/>
          <w:lang w:val="en-US"/>
        </w:rPr>
      </w:pPr>
      <w:r w:rsidRPr="00815AAA">
        <w:rPr>
          <w:rFonts w:eastAsia="Times New Roman"/>
          <w:sz w:val="19"/>
          <w:szCs w:val="19"/>
          <w:lang w:val="en-US"/>
        </w:rPr>
        <w:t xml:space="preserve">Miguel M. Erenas received the PhD degree in Analytical Chemistry (2011) from the University of Granada (Granada, Spain). He is currently working as a Researcher at the </w:t>
      </w:r>
      <w:proofErr w:type="spellStart"/>
      <w:r w:rsidRPr="00815AAA">
        <w:rPr>
          <w:rFonts w:eastAsia="Times New Roman"/>
          <w:sz w:val="19"/>
          <w:szCs w:val="19"/>
          <w:lang w:val="en-US"/>
        </w:rPr>
        <w:t>ECsens</w:t>
      </w:r>
      <w:proofErr w:type="spellEnd"/>
      <w:r w:rsidRPr="00815AAA">
        <w:rPr>
          <w:rFonts w:eastAsia="Times New Roman"/>
          <w:sz w:val="19"/>
          <w:szCs w:val="19"/>
          <w:lang w:val="en-US"/>
        </w:rPr>
        <w:t xml:space="preserve"> group, Department of Analytical Chemistry, University of Granada and his research interests include the use of imaging along with microfluidic disposable sensors based on thread and paper for bioanalysis and food quality analysis</w:t>
      </w:r>
      <w:r w:rsidR="00787AD1">
        <w:rPr>
          <w:rFonts w:eastAsia="Times New Roman"/>
          <w:sz w:val="19"/>
          <w:szCs w:val="19"/>
          <w:lang w:val="en-US"/>
        </w:rPr>
        <w:t>.</w:t>
      </w:r>
    </w:p>
    <w:p w14:paraId="0498ECA2" w14:textId="77777777" w:rsidR="00C61043" w:rsidRDefault="00C61043">
      <w:pPr>
        <w:spacing w:line="230" w:lineRule="exact"/>
        <w:rPr>
          <w:rFonts w:eastAsia="Times New Roman"/>
          <w:sz w:val="19"/>
          <w:szCs w:val="19"/>
        </w:rPr>
      </w:pPr>
    </w:p>
    <w:p w14:paraId="79BAC22A" w14:textId="77777777" w:rsidR="00C61043" w:rsidRDefault="00787AD1">
      <w:pPr>
        <w:numPr>
          <w:ilvl w:val="2"/>
          <w:numId w:val="6"/>
        </w:numPr>
        <w:tabs>
          <w:tab w:val="left" w:pos="1443"/>
        </w:tabs>
        <w:ind w:left="1443" w:hanging="449"/>
        <w:rPr>
          <w:rFonts w:eastAsia="Times New Roman"/>
          <w:b/>
          <w:bCs/>
          <w:sz w:val="19"/>
          <w:szCs w:val="19"/>
        </w:rPr>
      </w:pPr>
      <w:proofErr w:type="spellStart"/>
      <w:r>
        <w:rPr>
          <w:rFonts w:eastAsia="Times New Roman"/>
          <w:b/>
          <w:bCs/>
          <w:sz w:val="19"/>
          <w:szCs w:val="19"/>
        </w:rPr>
        <w:t>Presenting</w:t>
      </w:r>
      <w:proofErr w:type="spellEnd"/>
      <w:r>
        <w:rPr>
          <w:rFonts w:eastAsia="Times New Roman"/>
          <w:b/>
          <w:bCs/>
          <w:sz w:val="19"/>
          <w:szCs w:val="19"/>
        </w:rPr>
        <w:t xml:space="preserve"> </w:t>
      </w:r>
      <w:proofErr w:type="spellStart"/>
      <w:r>
        <w:rPr>
          <w:rFonts w:eastAsia="Times New Roman"/>
          <w:b/>
          <w:bCs/>
          <w:sz w:val="19"/>
          <w:szCs w:val="19"/>
        </w:rPr>
        <w:t>author</w:t>
      </w:r>
      <w:proofErr w:type="spellEnd"/>
      <w:r>
        <w:rPr>
          <w:rFonts w:eastAsia="Times New Roman"/>
          <w:b/>
          <w:bCs/>
          <w:sz w:val="19"/>
          <w:szCs w:val="19"/>
        </w:rPr>
        <w:t xml:space="preserve"> </w:t>
      </w:r>
      <w:proofErr w:type="spellStart"/>
      <w:r>
        <w:rPr>
          <w:rFonts w:eastAsia="Times New Roman"/>
          <w:b/>
          <w:bCs/>
          <w:sz w:val="19"/>
          <w:szCs w:val="19"/>
        </w:rPr>
        <w:t>details</w:t>
      </w:r>
      <w:proofErr w:type="spellEnd"/>
    </w:p>
    <w:p w14:paraId="0CB7B1C2" w14:textId="04777A08" w:rsidR="00C61043" w:rsidRDefault="00C61043">
      <w:pPr>
        <w:spacing w:line="20" w:lineRule="exact"/>
        <w:rPr>
          <w:sz w:val="24"/>
          <w:szCs w:val="24"/>
        </w:rPr>
      </w:pPr>
    </w:p>
    <w:p w14:paraId="7E2B138C" w14:textId="49C53B0C" w:rsidR="00C61043" w:rsidRDefault="00C61043">
      <w:pPr>
        <w:spacing w:line="200" w:lineRule="exact"/>
        <w:rPr>
          <w:sz w:val="24"/>
          <w:szCs w:val="24"/>
        </w:rPr>
      </w:pPr>
    </w:p>
    <w:p w14:paraId="5599EB47" w14:textId="45DDA299" w:rsidR="00C61043" w:rsidRDefault="00815AAA">
      <w:pPr>
        <w:spacing w:line="200" w:lineRule="exact"/>
        <w:rPr>
          <w:sz w:val="24"/>
          <w:szCs w:val="24"/>
        </w:rPr>
      </w:pPr>
      <w:r>
        <w:rPr>
          <w:noProof/>
        </w:rPr>
        <w:drawing>
          <wp:anchor distT="0" distB="0" distL="114300" distR="114300" simplePos="0" relativeHeight="251660288" behindDoc="0" locked="0" layoutInCell="1" allowOverlap="1" wp14:anchorId="3D908D44" wp14:editId="0C60415F">
            <wp:simplePos x="0" y="0"/>
            <wp:positionH relativeFrom="column">
              <wp:posOffset>111582</wp:posOffset>
            </wp:positionH>
            <wp:positionV relativeFrom="paragraph">
              <wp:posOffset>179070</wp:posOffset>
            </wp:positionV>
            <wp:extent cx="965200" cy="970280"/>
            <wp:effectExtent l="0" t="0" r="6350" b="1270"/>
            <wp:wrapTopAndBottom/>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200" cy="970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279D81" w14:textId="77777777" w:rsidR="00C61043" w:rsidRDefault="00C61043">
      <w:pPr>
        <w:spacing w:line="218" w:lineRule="exact"/>
        <w:rPr>
          <w:sz w:val="24"/>
          <w:szCs w:val="24"/>
        </w:rPr>
      </w:pPr>
    </w:p>
    <w:p w14:paraId="19D25095" w14:textId="2877B0FE" w:rsidR="00C61043" w:rsidRDefault="00787AD1">
      <w:pPr>
        <w:ind w:left="3"/>
        <w:rPr>
          <w:sz w:val="20"/>
          <w:szCs w:val="20"/>
        </w:rPr>
      </w:pPr>
      <w:r>
        <w:rPr>
          <w:rFonts w:eastAsia="Times New Roman"/>
          <w:sz w:val="19"/>
          <w:szCs w:val="19"/>
        </w:rPr>
        <w:t xml:space="preserve">Full </w:t>
      </w:r>
      <w:proofErr w:type="spellStart"/>
      <w:r>
        <w:rPr>
          <w:rFonts w:eastAsia="Times New Roman"/>
          <w:sz w:val="19"/>
          <w:szCs w:val="19"/>
        </w:rPr>
        <w:t>Name</w:t>
      </w:r>
      <w:proofErr w:type="spellEnd"/>
      <w:r>
        <w:rPr>
          <w:rFonts w:eastAsia="Times New Roman"/>
          <w:sz w:val="19"/>
          <w:szCs w:val="19"/>
        </w:rPr>
        <w:t>:</w:t>
      </w:r>
      <w:r w:rsidR="00815AAA">
        <w:rPr>
          <w:rFonts w:eastAsia="Times New Roman"/>
          <w:sz w:val="19"/>
          <w:szCs w:val="19"/>
        </w:rPr>
        <w:t xml:space="preserve"> Miguel M. Erenas</w:t>
      </w:r>
    </w:p>
    <w:p w14:paraId="346A1B21" w14:textId="77777777" w:rsidR="00C61043" w:rsidRDefault="00C61043">
      <w:pPr>
        <w:spacing w:line="2" w:lineRule="exact"/>
        <w:rPr>
          <w:sz w:val="24"/>
          <w:szCs w:val="24"/>
        </w:rPr>
      </w:pPr>
    </w:p>
    <w:p w14:paraId="659F80E6" w14:textId="2ED86811" w:rsidR="00C61043" w:rsidRDefault="00787AD1">
      <w:pPr>
        <w:ind w:left="3"/>
        <w:rPr>
          <w:sz w:val="20"/>
          <w:szCs w:val="20"/>
        </w:rPr>
      </w:pPr>
      <w:proofErr w:type="spellStart"/>
      <w:r>
        <w:rPr>
          <w:rFonts w:eastAsia="Times New Roman"/>
          <w:sz w:val="19"/>
          <w:szCs w:val="19"/>
        </w:rPr>
        <w:t>Contact</w:t>
      </w:r>
      <w:proofErr w:type="spellEnd"/>
      <w:r>
        <w:rPr>
          <w:rFonts w:eastAsia="Times New Roman"/>
          <w:sz w:val="19"/>
          <w:szCs w:val="19"/>
        </w:rPr>
        <w:t xml:space="preserve"> </w:t>
      </w:r>
      <w:proofErr w:type="spellStart"/>
      <w:r>
        <w:rPr>
          <w:rFonts w:eastAsia="Times New Roman"/>
          <w:sz w:val="19"/>
          <w:szCs w:val="19"/>
        </w:rPr>
        <w:t>number</w:t>
      </w:r>
      <w:proofErr w:type="spellEnd"/>
      <w:r>
        <w:rPr>
          <w:rFonts w:eastAsia="Times New Roman"/>
          <w:sz w:val="19"/>
          <w:szCs w:val="19"/>
        </w:rPr>
        <w:t>:</w:t>
      </w:r>
      <w:r w:rsidR="00815AAA">
        <w:rPr>
          <w:rFonts w:eastAsia="Times New Roman"/>
          <w:sz w:val="19"/>
          <w:szCs w:val="19"/>
        </w:rPr>
        <w:t xml:space="preserve"> +34 617468547</w:t>
      </w:r>
    </w:p>
    <w:p w14:paraId="3320F56F" w14:textId="0168532E" w:rsidR="00C61043" w:rsidRDefault="00787AD1">
      <w:pPr>
        <w:spacing w:line="237" w:lineRule="auto"/>
        <w:ind w:left="3"/>
        <w:rPr>
          <w:sz w:val="20"/>
          <w:szCs w:val="20"/>
        </w:rPr>
      </w:pPr>
      <w:r>
        <w:rPr>
          <w:rFonts w:eastAsia="Times New Roman"/>
          <w:sz w:val="19"/>
          <w:szCs w:val="19"/>
        </w:rPr>
        <w:t xml:space="preserve">Twitter </w:t>
      </w:r>
      <w:proofErr w:type="spellStart"/>
      <w:r>
        <w:rPr>
          <w:rFonts w:eastAsia="Times New Roman"/>
          <w:sz w:val="19"/>
          <w:szCs w:val="19"/>
        </w:rPr>
        <w:t>account</w:t>
      </w:r>
      <w:proofErr w:type="spellEnd"/>
      <w:r>
        <w:rPr>
          <w:rFonts w:eastAsia="Times New Roman"/>
          <w:sz w:val="19"/>
          <w:szCs w:val="19"/>
        </w:rPr>
        <w:t>:</w:t>
      </w:r>
      <w:r w:rsidR="00815AAA">
        <w:rPr>
          <w:rFonts w:eastAsia="Times New Roman"/>
          <w:sz w:val="19"/>
          <w:szCs w:val="19"/>
        </w:rPr>
        <w:t xml:space="preserve"> @obiblion</w:t>
      </w:r>
    </w:p>
    <w:p w14:paraId="12748329" w14:textId="77777777" w:rsidR="00C61043" w:rsidRDefault="00C61043">
      <w:pPr>
        <w:spacing w:line="3" w:lineRule="exact"/>
        <w:rPr>
          <w:sz w:val="24"/>
          <w:szCs w:val="24"/>
        </w:rPr>
      </w:pPr>
    </w:p>
    <w:p w14:paraId="1AD87B96" w14:textId="7D0965EF" w:rsidR="00C61043" w:rsidRDefault="00787AD1">
      <w:pPr>
        <w:ind w:left="3"/>
        <w:rPr>
          <w:sz w:val="20"/>
          <w:szCs w:val="20"/>
        </w:rPr>
      </w:pPr>
      <w:proofErr w:type="spellStart"/>
      <w:r>
        <w:rPr>
          <w:rFonts w:eastAsia="Times New Roman"/>
          <w:sz w:val="19"/>
          <w:szCs w:val="19"/>
        </w:rPr>
        <w:t>Linked</w:t>
      </w:r>
      <w:proofErr w:type="spellEnd"/>
      <w:r>
        <w:rPr>
          <w:rFonts w:eastAsia="Times New Roman"/>
          <w:sz w:val="19"/>
          <w:szCs w:val="19"/>
        </w:rPr>
        <w:t xml:space="preserve"> In </w:t>
      </w:r>
      <w:proofErr w:type="spellStart"/>
      <w:r>
        <w:rPr>
          <w:rFonts w:eastAsia="Times New Roman"/>
          <w:sz w:val="19"/>
          <w:szCs w:val="19"/>
        </w:rPr>
        <w:t>account</w:t>
      </w:r>
      <w:proofErr w:type="spellEnd"/>
      <w:r>
        <w:rPr>
          <w:rFonts w:eastAsia="Times New Roman"/>
          <w:sz w:val="19"/>
          <w:szCs w:val="19"/>
        </w:rPr>
        <w:t>:</w:t>
      </w:r>
      <w:r w:rsidR="00815AAA">
        <w:rPr>
          <w:rFonts w:eastAsia="Times New Roman"/>
          <w:sz w:val="19"/>
          <w:szCs w:val="19"/>
        </w:rPr>
        <w:t xml:space="preserve"> N/A</w:t>
      </w:r>
    </w:p>
    <w:p w14:paraId="7E09EC1A" w14:textId="77777777" w:rsidR="00C61043" w:rsidRDefault="00787AD1">
      <w:pPr>
        <w:spacing w:line="237" w:lineRule="auto"/>
        <w:ind w:left="3"/>
        <w:rPr>
          <w:sz w:val="20"/>
          <w:szCs w:val="20"/>
        </w:rPr>
      </w:pPr>
      <w:proofErr w:type="spellStart"/>
      <w:r>
        <w:rPr>
          <w:rFonts w:eastAsia="Times New Roman"/>
          <w:sz w:val="19"/>
          <w:szCs w:val="19"/>
        </w:rPr>
        <w:t>Session</w:t>
      </w:r>
      <w:proofErr w:type="spellEnd"/>
      <w:r>
        <w:rPr>
          <w:rFonts w:eastAsia="Times New Roman"/>
          <w:sz w:val="19"/>
          <w:szCs w:val="19"/>
        </w:rPr>
        <w:t xml:space="preserve"> </w:t>
      </w:r>
      <w:proofErr w:type="spellStart"/>
      <w:r>
        <w:rPr>
          <w:rFonts w:eastAsia="Times New Roman"/>
          <w:sz w:val="19"/>
          <w:szCs w:val="19"/>
        </w:rPr>
        <w:t>name</w:t>
      </w:r>
      <w:proofErr w:type="spellEnd"/>
      <w:r>
        <w:rPr>
          <w:rFonts w:eastAsia="Times New Roman"/>
          <w:sz w:val="19"/>
          <w:szCs w:val="19"/>
        </w:rPr>
        <w:t xml:space="preserve">/ </w:t>
      </w:r>
      <w:proofErr w:type="spellStart"/>
      <w:r>
        <w:rPr>
          <w:rFonts w:eastAsia="Times New Roman"/>
          <w:sz w:val="19"/>
          <w:szCs w:val="19"/>
        </w:rPr>
        <w:t>number</w:t>
      </w:r>
      <w:proofErr w:type="spellEnd"/>
      <w:r>
        <w:rPr>
          <w:rFonts w:eastAsia="Times New Roman"/>
          <w:sz w:val="19"/>
          <w:szCs w:val="19"/>
        </w:rPr>
        <w:t>:</w:t>
      </w:r>
    </w:p>
    <w:p w14:paraId="5DB38DA4" w14:textId="77777777" w:rsidR="00C61043" w:rsidRDefault="00C61043">
      <w:pPr>
        <w:spacing w:line="3" w:lineRule="exact"/>
        <w:rPr>
          <w:sz w:val="24"/>
          <w:szCs w:val="24"/>
        </w:rPr>
      </w:pPr>
    </w:p>
    <w:p w14:paraId="4C4DB182" w14:textId="66C781F5" w:rsidR="00C61043" w:rsidRDefault="00787AD1">
      <w:pPr>
        <w:ind w:left="3"/>
        <w:rPr>
          <w:sz w:val="20"/>
          <w:szCs w:val="20"/>
        </w:rPr>
      </w:pPr>
      <w:proofErr w:type="spellStart"/>
      <w:r>
        <w:rPr>
          <w:rFonts w:eastAsia="Times New Roman"/>
          <w:sz w:val="19"/>
          <w:szCs w:val="19"/>
        </w:rPr>
        <w:t>Category</w:t>
      </w:r>
      <w:proofErr w:type="spellEnd"/>
      <w:r>
        <w:rPr>
          <w:rFonts w:eastAsia="Times New Roman"/>
          <w:sz w:val="19"/>
          <w:szCs w:val="19"/>
        </w:rPr>
        <w:t xml:space="preserve">: (Oral </w:t>
      </w:r>
      <w:proofErr w:type="spellStart"/>
      <w:r>
        <w:rPr>
          <w:rFonts w:eastAsia="Times New Roman"/>
          <w:sz w:val="19"/>
          <w:szCs w:val="19"/>
        </w:rPr>
        <w:t>presentation</w:t>
      </w:r>
      <w:proofErr w:type="spellEnd"/>
      <w:r>
        <w:rPr>
          <w:rFonts w:eastAsia="Times New Roman"/>
          <w:sz w:val="19"/>
          <w:szCs w:val="19"/>
        </w:rPr>
        <w:t xml:space="preserve">/ Poster </w:t>
      </w:r>
      <w:proofErr w:type="spellStart"/>
      <w:r>
        <w:rPr>
          <w:rFonts w:eastAsia="Times New Roman"/>
          <w:sz w:val="19"/>
          <w:szCs w:val="19"/>
        </w:rPr>
        <w:t>presentation</w:t>
      </w:r>
      <w:proofErr w:type="spellEnd"/>
      <w:r>
        <w:rPr>
          <w:rFonts w:eastAsia="Times New Roman"/>
          <w:sz w:val="19"/>
          <w:szCs w:val="19"/>
        </w:rPr>
        <w:t>)</w:t>
      </w:r>
      <w:r w:rsidR="00815AAA">
        <w:rPr>
          <w:rFonts w:eastAsia="Times New Roman"/>
          <w:sz w:val="19"/>
          <w:szCs w:val="19"/>
        </w:rPr>
        <w:t xml:space="preserve">: Oral </w:t>
      </w:r>
      <w:proofErr w:type="spellStart"/>
      <w:r w:rsidR="00815AAA">
        <w:rPr>
          <w:rFonts w:eastAsia="Times New Roman"/>
          <w:sz w:val="19"/>
          <w:szCs w:val="19"/>
        </w:rPr>
        <w:t>presentation</w:t>
      </w:r>
      <w:proofErr w:type="spellEnd"/>
    </w:p>
    <w:p w14:paraId="5B9F9567" w14:textId="77777777" w:rsidR="00C61043" w:rsidRDefault="00787AD1">
      <w:pPr>
        <w:spacing w:line="237" w:lineRule="auto"/>
        <w:ind w:left="3"/>
        <w:rPr>
          <w:sz w:val="20"/>
          <w:szCs w:val="20"/>
        </w:rPr>
      </w:pPr>
      <w:r>
        <w:rPr>
          <w:rFonts w:eastAsia="Times New Roman"/>
          <w:sz w:val="19"/>
          <w:szCs w:val="19"/>
        </w:rPr>
        <w:t xml:space="preserve">Passport </w:t>
      </w:r>
      <w:proofErr w:type="spellStart"/>
      <w:r>
        <w:rPr>
          <w:rFonts w:eastAsia="Times New Roman"/>
          <w:sz w:val="19"/>
          <w:szCs w:val="19"/>
        </w:rPr>
        <w:t>Number</w:t>
      </w:r>
      <w:proofErr w:type="spellEnd"/>
      <w:r>
        <w:rPr>
          <w:rFonts w:eastAsia="Times New Roman"/>
          <w:sz w:val="18"/>
          <w:szCs w:val="18"/>
        </w:rPr>
        <w:t>:</w:t>
      </w:r>
    </w:p>
    <w:p w14:paraId="14336DB5" w14:textId="77777777" w:rsidR="00C61043" w:rsidRDefault="00C61043">
      <w:pPr>
        <w:spacing w:line="200" w:lineRule="exact"/>
        <w:rPr>
          <w:sz w:val="24"/>
          <w:szCs w:val="24"/>
        </w:rPr>
      </w:pPr>
    </w:p>
    <w:p w14:paraId="140471B4" w14:textId="77777777" w:rsidR="00C61043" w:rsidRDefault="00C61043">
      <w:pPr>
        <w:sectPr w:rsidR="00C61043">
          <w:type w:val="continuous"/>
          <w:pgSz w:w="11900" w:h="16834"/>
          <w:pgMar w:top="1070" w:right="719" w:bottom="0" w:left="740" w:header="0" w:footer="0" w:gutter="0"/>
          <w:cols w:num="2" w:space="720" w:equalWidth="0">
            <w:col w:w="5040" w:space="357"/>
            <w:col w:w="5043"/>
          </w:cols>
        </w:sectPr>
      </w:pPr>
    </w:p>
    <w:p w14:paraId="098ABBAB" w14:textId="77777777" w:rsidR="00C61043" w:rsidRDefault="00C61043">
      <w:pPr>
        <w:spacing w:line="200" w:lineRule="exact"/>
        <w:rPr>
          <w:sz w:val="24"/>
          <w:szCs w:val="24"/>
        </w:rPr>
      </w:pPr>
    </w:p>
    <w:p w14:paraId="2A4E4838" w14:textId="77777777" w:rsidR="00C61043" w:rsidRDefault="00C61043">
      <w:pPr>
        <w:spacing w:line="200" w:lineRule="exact"/>
        <w:rPr>
          <w:sz w:val="24"/>
          <w:szCs w:val="24"/>
        </w:rPr>
      </w:pPr>
    </w:p>
    <w:p w14:paraId="18354F8F" w14:textId="77777777" w:rsidR="00C61043" w:rsidRDefault="00C61043">
      <w:pPr>
        <w:spacing w:line="200" w:lineRule="exact"/>
        <w:rPr>
          <w:sz w:val="24"/>
          <w:szCs w:val="24"/>
        </w:rPr>
      </w:pPr>
    </w:p>
    <w:p w14:paraId="5039D1CD" w14:textId="77777777" w:rsidR="00C61043" w:rsidRDefault="00C61043">
      <w:pPr>
        <w:spacing w:line="200" w:lineRule="exact"/>
        <w:rPr>
          <w:sz w:val="24"/>
          <w:szCs w:val="24"/>
        </w:rPr>
      </w:pPr>
    </w:p>
    <w:p w14:paraId="55328FCC" w14:textId="77777777" w:rsidR="00C61043" w:rsidRDefault="00C61043">
      <w:pPr>
        <w:spacing w:line="200" w:lineRule="exact"/>
        <w:rPr>
          <w:sz w:val="24"/>
          <w:szCs w:val="24"/>
        </w:rPr>
      </w:pPr>
    </w:p>
    <w:p w14:paraId="782524C5" w14:textId="77777777" w:rsidR="00C61043" w:rsidRDefault="00C61043">
      <w:pPr>
        <w:spacing w:line="200" w:lineRule="exact"/>
        <w:rPr>
          <w:sz w:val="24"/>
          <w:szCs w:val="24"/>
        </w:rPr>
      </w:pPr>
    </w:p>
    <w:p w14:paraId="44008430" w14:textId="77777777" w:rsidR="00C61043" w:rsidRDefault="00C61043">
      <w:pPr>
        <w:spacing w:line="287" w:lineRule="exact"/>
        <w:rPr>
          <w:sz w:val="24"/>
          <w:szCs w:val="24"/>
        </w:rPr>
      </w:pPr>
    </w:p>
    <w:p w14:paraId="62DC118F" w14:textId="77777777" w:rsidR="00C61043" w:rsidRDefault="00787AD1">
      <w:pPr>
        <w:jc w:val="center"/>
        <w:rPr>
          <w:sz w:val="20"/>
          <w:szCs w:val="20"/>
        </w:rPr>
      </w:pPr>
      <w:r>
        <w:rPr>
          <w:rFonts w:eastAsia="Times New Roman"/>
          <w:b/>
          <w:bCs/>
          <w:color w:val="E36C0A"/>
        </w:rPr>
        <w:t xml:space="preserve">Meetings International </w:t>
      </w:r>
      <w:proofErr w:type="spellStart"/>
      <w:r>
        <w:rPr>
          <w:rFonts w:eastAsia="Times New Roman"/>
          <w:b/>
          <w:bCs/>
          <w:color w:val="E36C0A"/>
        </w:rPr>
        <w:t>Pte</w:t>
      </w:r>
      <w:proofErr w:type="spellEnd"/>
      <w:r>
        <w:rPr>
          <w:rFonts w:eastAsia="Times New Roman"/>
          <w:b/>
          <w:bCs/>
          <w:color w:val="E36C0A"/>
        </w:rPr>
        <w:t xml:space="preserve"> Ltd</w:t>
      </w:r>
    </w:p>
    <w:p w14:paraId="2F9A78E9" w14:textId="77777777" w:rsidR="00C61043" w:rsidRDefault="00C61043">
      <w:pPr>
        <w:spacing w:line="1" w:lineRule="exact"/>
        <w:rPr>
          <w:sz w:val="24"/>
          <w:szCs w:val="24"/>
        </w:rPr>
      </w:pPr>
    </w:p>
    <w:p w14:paraId="541D53F1" w14:textId="77777777" w:rsidR="00C61043" w:rsidRDefault="00787AD1">
      <w:pPr>
        <w:jc w:val="center"/>
        <w:rPr>
          <w:sz w:val="20"/>
          <w:szCs w:val="20"/>
        </w:rPr>
      </w:pPr>
      <w:proofErr w:type="spellStart"/>
      <w:r>
        <w:rPr>
          <w:rFonts w:eastAsia="Times New Roman"/>
          <w:b/>
          <w:bCs/>
          <w:color w:val="E36C0A"/>
        </w:rPr>
        <w:t>Phone</w:t>
      </w:r>
      <w:proofErr w:type="spellEnd"/>
      <w:r>
        <w:rPr>
          <w:rFonts w:eastAsia="Times New Roman"/>
          <w:b/>
          <w:bCs/>
          <w:color w:val="E36C0A"/>
        </w:rPr>
        <w:t>/WhatsApp: +65 31581626</w:t>
      </w:r>
    </w:p>
    <w:sectPr w:rsidR="00C61043">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1EB"/>
    <w:multiLevelType w:val="hybridMultilevel"/>
    <w:tmpl w:val="537AEF2E"/>
    <w:lvl w:ilvl="0" w:tplc="5B1476D8">
      <w:start w:val="1"/>
      <w:numFmt w:val="decimal"/>
      <w:lvlText w:val="%1"/>
      <w:lvlJc w:val="left"/>
    </w:lvl>
    <w:lvl w:ilvl="1" w:tplc="E25801EC">
      <w:start w:val="1"/>
      <w:numFmt w:val="upperLetter"/>
      <w:lvlText w:val="%2"/>
      <w:lvlJc w:val="left"/>
    </w:lvl>
    <w:lvl w:ilvl="2" w:tplc="2A821D56">
      <w:numFmt w:val="decimal"/>
      <w:lvlText w:val=""/>
      <w:lvlJc w:val="left"/>
    </w:lvl>
    <w:lvl w:ilvl="3" w:tplc="E51C1452">
      <w:numFmt w:val="decimal"/>
      <w:lvlText w:val=""/>
      <w:lvlJc w:val="left"/>
    </w:lvl>
    <w:lvl w:ilvl="4" w:tplc="148C8CBA">
      <w:numFmt w:val="decimal"/>
      <w:lvlText w:val=""/>
      <w:lvlJc w:val="left"/>
    </w:lvl>
    <w:lvl w:ilvl="5" w:tplc="4A16B26E">
      <w:numFmt w:val="decimal"/>
      <w:lvlText w:val=""/>
      <w:lvlJc w:val="left"/>
    </w:lvl>
    <w:lvl w:ilvl="6" w:tplc="967CB222">
      <w:numFmt w:val="decimal"/>
      <w:lvlText w:val=""/>
      <w:lvlJc w:val="left"/>
    </w:lvl>
    <w:lvl w:ilvl="7" w:tplc="45CCF1FA">
      <w:numFmt w:val="decimal"/>
      <w:lvlText w:val=""/>
      <w:lvlJc w:val="left"/>
    </w:lvl>
    <w:lvl w:ilvl="8" w:tplc="96222CFC">
      <w:numFmt w:val="decimal"/>
      <w:lvlText w:val=""/>
      <w:lvlJc w:val="left"/>
    </w:lvl>
  </w:abstractNum>
  <w:abstractNum w:abstractNumId="1" w15:restartNumberingAfterBreak="0">
    <w:nsid w:val="00000BB3"/>
    <w:multiLevelType w:val="hybridMultilevel"/>
    <w:tmpl w:val="30A21DE2"/>
    <w:lvl w:ilvl="0" w:tplc="CCF4396E">
      <w:start w:val="2"/>
      <w:numFmt w:val="decimal"/>
      <w:lvlText w:val="%1."/>
      <w:lvlJc w:val="left"/>
    </w:lvl>
    <w:lvl w:ilvl="1" w:tplc="8DC09C4C">
      <w:numFmt w:val="decimal"/>
      <w:lvlText w:val=""/>
      <w:lvlJc w:val="left"/>
    </w:lvl>
    <w:lvl w:ilvl="2" w:tplc="94E0D2AA">
      <w:numFmt w:val="decimal"/>
      <w:lvlText w:val=""/>
      <w:lvlJc w:val="left"/>
    </w:lvl>
    <w:lvl w:ilvl="3" w:tplc="503A4F70">
      <w:numFmt w:val="decimal"/>
      <w:lvlText w:val=""/>
      <w:lvlJc w:val="left"/>
    </w:lvl>
    <w:lvl w:ilvl="4" w:tplc="0804FAE8">
      <w:numFmt w:val="decimal"/>
      <w:lvlText w:val=""/>
      <w:lvlJc w:val="left"/>
    </w:lvl>
    <w:lvl w:ilvl="5" w:tplc="38BCE9F0">
      <w:numFmt w:val="decimal"/>
      <w:lvlText w:val=""/>
      <w:lvlJc w:val="left"/>
    </w:lvl>
    <w:lvl w:ilvl="6" w:tplc="4C3644E8">
      <w:numFmt w:val="decimal"/>
      <w:lvlText w:val=""/>
      <w:lvlJc w:val="left"/>
    </w:lvl>
    <w:lvl w:ilvl="7" w:tplc="C5B6950E">
      <w:numFmt w:val="decimal"/>
      <w:lvlText w:val=""/>
      <w:lvlJc w:val="left"/>
    </w:lvl>
    <w:lvl w:ilvl="8" w:tplc="B22A9E48">
      <w:numFmt w:val="decimal"/>
      <w:lvlText w:val=""/>
      <w:lvlJc w:val="left"/>
    </w:lvl>
  </w:abstractNum>
  <w:abstractNum w:abstractNumId="2" w15:restartNumberingAfterBreak="0">
    <w:nsid w:val="000026E9"/>
    <w:multiLevelType w:val="hybridMultilevel"/>
    <w:tmpl w:val="B4EA25DC"/>
    <w:lvl w:ilvl="0" w:tplc="B1DCB2B0">
      <w:start w:val="1"/>
      <w:numFmt w:val="decimal"/>
      <w:lvlText w:val="%1"/>
      <w:lvlJc w:val="left"/>
    </w:lvl>
    <w:lvl w:ilvl="1" w:tplc="B206360E">
      <w:start w:val="61"/>
      <w:numFmt w:val="upperLetter"/>
      <w:lvlText w:val="%2."/>
      <w:lvlJc w:val="left"/>
    </w:lvl>
    <w:lvl w:ilvl="2" w:tplc="3FCA9CFA">
      <w:numFmt w:val="decimal"/>
      <w:lvlText w:val=""/>
      <w:lvlJc w:val="left"/>
    </w:lvl>
    <w:lvl w:ilvl="3" w:tplc="B978A652">
      <w:numFmt w:val="decimal"/>
      <w:lvlText w:val=""/>
      <w:lvlJc w:val="left"/>
    </w:lvl>
    <w:lvl w:ilvl="4" w:tplc="20DAB088">
      <w:numFmt w:val="decimal"/>
      <w:lvlText w:val=""/>
      <w:lvlJc w:val="left"/>
    </w:lvl>
    <w:lvl w:ilvl="5" w:tplc="BDAAB138">
      <w:numFmt w:val="decimal"/>
      <w:lvlText w:val=""/>
      <w:lvlJc w:val="left"/>
    </w:lvl>
    <w:lvl w:ilvl="6" w:tplc="494C80DE">
      <w:numFmt w:val="decimal"/>
      <w:lvlText w:val=""/>
      <w:lvlJc w:val="left"/>
    </w:lvl>
    <w:lvl w:ilvl="7" w:tplc="5F825FC0">
      <w:numFmt w:val="decimal"/>
      <w:lvlText w:val=""/>
      <w:lvlJc w:val="left"/>
    </w:lvl>
    <w:lvl w:ilvl="8" w:tplc="DCC65794">
      <w:numFmt w:val="decimal"/>
      <w:lvlText w:val=""/>
      <w:lvlJc w:val="left"/>
    </w:lvl>
  </w:abstractNum>
  <w:abstractNum w:abstractNumId="3" w15:restartNumberingAfterBreak="0">
    <w:nsid w:val="00002EA6"/>
    <w:multiLevelType w:val="hybridMultilevel"/>
    <w:tmpl w:val="A92A1D56"/>
    <w:lvl w:ilvl="0" w:tplc="CE9E2F78">
      <w:start w:val="102"/>
      <w:numFmt w:val="upperLetter"/>
      <w:lvlText w:val="%1"/>
      <w:lvlJc w:val="left"/>
    </w:lvl>
    <w:lvl w:ilvl="1" w:tplc="9A82D56E">
      <w:start w:val="1"/>
      <w:numFmt w:val="upperLetter"/>
      <w:lvlText w:val="%2"/>
      <w:lvlJc w:val="left"/>
    </w:lvl>
    <w:lvl w:ilvl="2" w:tplc="751E7722">
      <w:start w:val="22"/>
      <w:numFmt w:val="upperLetter"/>
      <w:lvlText w:val="%3."/>
      <w:lvlJc w:val="left"/>
    </w:lvl>
    <w:lvl w:ilvl="3" w:tplc="DA6AA442">
      <w:numFmt w:val="decimal"/>
      <w:lvlText w:val=""/>
      <w:lvlJc w:val="left"/>
    </w:lvl>
    <w:lvl w:ilvl="4" w:tplc="E634F30C">
      <w:numFmt w:val="decimal"/>
      <w:lvlText w:val=""/>
      <w:lvlJc w:val="left"/>
    </w:lvl>
    <w:lvl w:ilvl="5" w:tplc="9AE82C56">
      <w:numFmt w:val="decimal"/>
      <w:lvlText w:val=""/>
      <w:lvlJc w:val="left"/>
    </w:lvl>
    <w:lvl w:ilvl="6" w:tplc="48FEB780">
      <w:numFmt w:val="decimal"/>
      <w:lvlText w:val=""/>
      <w:lvlJc w:val="left"/>
    </w:lvl>
    <w:lvl w:ilvl="7" w:tplc="55923CA4">
      <w:numFmt w:val="decimal"/>
      <w:lvlText w:val=""/>
      <w:lvlJc w:val="left"/>
    </w:lvl>
    <w:lvl w:ilvl="8" w:tplc="B5B6A5F4">
      <w:numFmt w:val="decimal"/>
      <w:lvlText w:val=""/>
      <w:lvlJc w:val="left"/>
    </w:lvl>
  </w:abstractNum>
  <w:abstractNum w:abstractNumId="4" w15:restartNumberingAfterBreak="0">
    <w:nsid w:val="000041BB"/>
    <w:multiLevelType w:val="hybridMultilevel"/>
    <w:tmpl w:val="2C202B40"/>
    <w:lvl w:ilvl="0" w:tplc="AAA62BC6">
      <w:start w:val="35"/>
      <w:numFmt w:val="upperLetter"/>
      <w:lvlText w:val="%1."/>
      <w:lvlJc w:val="left"/>
    </w:lvl>
    <w:lvl w:ilvl="1" w:tplc="A95CDFFE">
      <w:numFmt w:val="decimal"/>
      <w:lvlText w:val=""/>
      <w:lvlJc w:val="left"/>
    </w:lvl>
    <w:lvl w:ilvl="2" w:tplc="D90417C0">
      <w:numFmt w:val="decimal"/>
      <w:lvlText w:val=""/>
      <w:lvlJc w:val="left"/>
    </w:lvl>
    <w:lvl w:ilvl="3" w:tplc="69C4FE52">
      <w:numFmt w:val="decimal"/>
      <w:lvlText w:val=""/>
      <w:lvlJc w:val="left"/>
    </w:lvl>
    <w:lvl w:ilvl="4" w:tplc="34FCEECA">
      <w:numFmt w:val="decimal"/>
      <w:lvlText w:val=""/>
      <w:lvlJc w:val="left"/>
    </w:lvl>
    <w:lvl w:ilvl="5" w:tplc="57106FFE">
      <w:numFmt w:val="decimal"/>
      <w:lvlText w:val=""/>
      <w:lvlJc w:val="left"/>
    </w:lvl>
    <w:lvl w:ilvl="6" w:tplc="D7B83774">
      <w:numFmt w:val="decimal"/>
      <w:lvlText w:val=""/>
      <w:lvlJc w:val="left"/>
    </w:lvl>
    <w:lvl w:ilvl="7" w:tplc="D98ECEC4">
      <w:numFmt w:val="decimal"/>
      <w:lvlText w:val=""/>
      <w:lvlJc w:val="left"/>
    </w:lvl>
    <w:lvl w:ilvl="8" w:tplc="C0BED37C">
      <w:numFmt w:val="decimal"/>
      <w:lvlText w:val=""/>
      <w:lvlJc w:val="left"/>
    </w:lvl>
  </w:abstractNum>
  <w:abstractNum w:abstractNumId="5" w15:restartNumberingAfterBreak="0">
    <w:nsid w:val="00005AF1"/>
    <w:multiLevelType w:val="hybridMultilevel"/>
    <w:tmpl w:val="EC96B92A"/>
    <w:lvl w:ilvl="0" w:tplc="0CA0CAF4">
      <w:start w:val="9"/>
      <w:numFmt w:val="upperLetter"/>
      <w:lvlText w:val="%1."/>
      <w:lvlJc w:val="left"/>
    </w:lvl>
    <w:lvl w:ilvl="1" w:tplc="8984ECD2">
      <w:numFmt w:val="decimal"/>
      <w:lvlText w:val=""/>
      <w:lvlJc w:val="left"/>
    </w:lvl>
    <w:lvl w:ilvl="2" w:tplc="B894B362">
      <w:numFmt w:val="decimal"/>
      <w:lvlText w:val=""/>
      <w:lvlJc w:val="left"/>
    </w:lvl>
    <w:lvl w:ilvl="3" w:tplc="45F41752">
      <w:numFmt w:val="decimal"/>
      <w:lvlText w:val=""/>
      <w:lvlJc w:val="left"/>
    </w:lvl>
    <w:lvl w:ilvl="4" w:tplc="04187F1E">
      <w:numFmt w:val="decimal"/>
      <w:lvlText w:val=""/>
      <w:lvlJc w:val="left"/>
    </w:lvl>
    <w:lvl w:ilvl="5" w:tplc="3686FC50">
      <w:numFmt w:val="decimal"/>
      <w:lvlText w:val=""/>
      <w:lvlJc w:val="left"/>
    </w:lvl>
    <w:lvl w:ilvl="6" w:tplc="11540538">
      <w:numFmt w:val="decimal"/>
      <w:lvlText w:val=""/>
      <w:lvlJc w:val="left"/>
    </w:lvl>
    <w:lvl w:ilvl="7" w:tplc="965AA748">
      <w:numFmt w:val="decimal"/>
      <w:lvlText w:val=""/>
      <w:lvlJc w:val="left"/>
    </w:lvl>
    <w:lvl w:ilvl="8" w:tplc="1722D606">
      <w:numFmt w:val="decimal"/>
      <w:lvlText w:val=""/>
      <w:lvlJc w:val="left"/>
    </w:lvl>
  </w:abstractNum>
  <w:num w:numId="1">
    <w:abstractNumId w:val="5"/>
  </w:num>
  <w:num w:numId="2">
    <w:abstractNumId w:val="4"/>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043"/>
    <w:rsid w:val="001B05DA"/>
    <w:rsid w:val="002C6C96"/>
    <w:rsid w:val="003B7AD9"/>
    <w:rsid w:val="003F1AB7"/>
    <w:rsid w:val="004D077F"/>
    <w:rsid w:val="00555140"/>
    <w:rsid w:val="00586A6C"/>
    <w:rsid w:val="0077097F"/>
    <w:rsid w:val="00787AD1"/>
    <w:rsid w:val="007D699F"/>
    <w:rsid w:val="00815AAA"/>
    <w:rsid w:val="008B20DB"/>
    <w:rsid w:val="00915B71"/>
    <w:rsid w:val="00A0206B"/>
    <w:rsid w:val="00C334C2"/>
    <w:rsid w:val="00C61043"/>
    <w:rsid w:val="00E77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71E9E"/>
  <w15:docId w15:val="{229F0318-AEEE-45C2-A9A2-03037244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480</Words>
  <Characters>2643</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Miguel Maria Erenas Rodríguez</cp:lastModifiedBy>
  <cp:revision>2</cp:revision>
  <dcterms:created xsi:type="dcterms:W3CDTF">2020-07-01T14:30:00Z</dcterms:created>
  <dcterms:modified xsi:type="dcterms:W3CDTF">2020-07-01T14:30:00Z</dcterms:modified>
</cp:coreProperties>
</file>