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828" w:rsidRPr="00914828" w:rsidRDefault="00914828" w:rsidP="00914828">
      <w:pPr>
        <w:pStyle w:val="Heading1"/>
        <w:spacing w:before="170"/>
        <w:ind w:left="0"/>
        <w:rPr>
          <w:color w:val="337AB7"/>
        </w:rPr>
      </w:pPr>
      <w:r w:rsidRPr="00914828">
        <w:rPr>
          <w:color w:val="337AB7"/>
        </w:rPr>
        <w:t>Current status and perspectives of stem cell and cloning technologies in regenerative medicine and disease therapeutics</w:t>
      </w:r>
    </w:p>
    <w:p w:rsidR="00914828" w:rsidRDefault="00914828" w:rsidP="00914828">
      <w:pPr>
        <w:tabs>
          <w:tab w:val="left" w:pos="0"/>
          <w:tab w:val="left" w:pos="240"/>
        </w:tabs>
        <w:autoSpaceDE w:val="0"/>
        <w:autoSpaceDN w:val="0"/>
        <w:adjustRightInd w:val="0"/>
        <w:spacing w:line="480" w:lineRule="auto"/>
        <w:rPr>
          <w:rFonts w:cs="Times New Roman"/>
          <w:color w:val="000000"/>
          <w:sz w:val="16"/>
          <w:szCs w:val="16"/>
        </w:rPr>
      </w:pPr>
    </w:p>
    <w:p w:rsidR="00914828" w:rsidRPr="00914828" w:rsidRDefault="00914828" w:rsidP="00914828">
      <w:pPr>
        <w:pStyle w:val="BodyText"/>
        <w:spacing w:before="73" w:line="198" w:lineRule="exact"/>
        <w:ind w:left="100" w:right="5987"/>
        <w:rPr>
          <w:rFonts w:ascii="Arial"/>
        </w:rPr>
      </w:pPr>
      <w:r w:rsidRPr="00914828">
        <w:rPr>
          <w:rFonts w:ascii="Arial"/>
        </w:rPr>
        <w:t xml:space="preserve">Department of </w:t>
      </w:r>
      <w:proofErr w:type="gramStart"/>
      <w:r w:rsidRPr="00914828">
        <w:rPr>
          <w:rFonts w:ascii="Arial"/>
        </w:rPr>
        <w:t>Embryology</w:t>
      </w:r>
      <w:r>
        <w:rPr>
          <w:rFonts w:ascii="Arial"/>
        </w:rPr>
        <w:t>,</w:t>
      </w:r>
      <w:proofErr w:type="gramEnd"/>
      <w:r w:rsidRPr="00914828">
        <w:rPr>
          <w:rFonts w:ascii="Arial"/>
        </w:rPr>
        <w:t xml:space="preserve"> Advanced Reproductive </w:t>
      </w:r>
      <w:r>
        <w:rPr>
          <w:rFonts w:ascii="Arial"/>
        </w:rPr>
        <w:t>Biot</w:t>
      </w:r>
      <w:r w:rsidRPr="00914828">
        <w:rPr>
          <w:rFonts w:ascii="Arial"/>
        </w:rPr>
        <w:t xml:space="preserve">echnology Center, Dubai, UAE. </w:t>
      </w:r>
    </w:p>
    <w:p w:rsidR="00914828" w:rsidRDefault="00914828" w:rsidP="00494130">
      <w:pPr>
        <w:pStyle w:val="Heading1"/>
        <w:spacing w:before="170"/>
        <w:ind w:left="0"/>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914828" w:rsidRPr="00914828" w:rsidRDefault="00914828" w:rsidP="00914828">
      <w:pPr>
        <w:pStyle w:val="BodyText"/>
        <w:spacing w:before="90" w:line="280" w:lineRule="auto"/>
        <w:ind w:left="100"/>
        <w:jc w:val="both"/>
      </w:pPr>
      <w:r w:rsidRPr="00914828">
        <w:t>Without any doubt, regenerative medicine is the major innovation in health care because of its great capacity to repair or replacement of damaged/diseased human cells, tissues or organs to restore normal function. Despite past limited success in the clinical translation of several promising preclinical results, the spectacular recent progress in the field of stem cells and somatic cell nuclear transfer (SCNT) technologies has laid the promising foundation for cell based therapies of disease which cannot be cured by conventional medicines. The rapid advancement of stem cells technology can be illustrated by the progression of human embryonic stem cells (</w:t>
      </w:r>
      <w:proofErr w:type="spellStart"/>
      <w:r w:rsidRPr="00914828">
        <w:t>hESCs</w:t>
      </w:r>
      <w:proofErr w:type="spellEnd"/>
      <w:r w:rsidRPr="00914828">
        <w:t>), induced pluripotent stem cells (</w:t>
      </w:r>
      <w:proofErr w:type="spellStart"/>
      <w:r w:rsidRPr="00914828">
        <w:t>iPS</w:t>
      </w:r>
      <w:proofErr w:type="spellEnd"/>
      <w:r w:rsidRPr="00914828">
        <w:t xml:space="preserve">) and the use of pluripotent vs. somatic and of </w:t>
      </w:r>
      <w:proofErr w:type="spellStart"/>
      <w:r w:rsidRPr="00914828">
        <w:t>allogenic</w:t>
      </w:r>
      <w:proofErr w:type="spellEnd"/>
      <w:r w:rsidRPr="00914828">
        <w:t xml:space="preserve"> vs. </w:t>
      </w:r>
      <w:proofErr w:type="spellStart"/>
      <w:r w:rsidRPr="00914828">
        <w:t>autologous</w:t>
      </w:r>
      <w:proofErr w:type="spellEnd"/>
      <w:r w:rsidRPr="00914828">
        <w:t xml:space="preserve"> stem cells for a series of cell based therapies which have received Food and Drug Administration (FDA) approval and are now commercially available. On the other hand, the rapid advancement of SCNT technology can be illustrated by technical improvements, development of human and monkey cloned embryos and ESCs thereof as well as </w:t>
      </w:r>
      <w:r w:rsidR="00BB5D09">
        <w:t xml:space="preserve">disease modeling and </w:t>
      </w:r>
      <w:r w:rsidRPr="00914828">
        <w:t xml:space="preserve">production of new lines of genetically modified cloned animals for </w:t>
      </w:r>
      <w:proofErr w:type="spellStart"/>
      <w:r w:rsidRPr="00914828">
        <w:t>xenotransplantation</w:t>
      </w:r>
      <w:proofErr w:type="spellEnd"/>
      <w:r w:rsidRPr="00914828">
        <w:t>. Here, these advances and other regenerative medicine approaches currently being studied in preclinical and clinical settings will be reviewed. The popular view and the ethical issues will be addressed and finally, the perspectives, challenges and directions for the future of regenerative will be discussed.</w:t>
      </w:r>
    </w:p>
    <w:p w:rsidR="005973B9" w:rsidRDefault="00A9710C" w:rsidP="00914828">
      <w:pPr>
        <w:pStyle w:val="Heading3"/>
        <w:spacing w:before="74"/>
        <w:rPr>
          <w:b w:val="0"/>
        </w:rPr>
      </w:pPr>
      <w:r>
        <w:rPr>
          <w:b w:val="0"/>
        </w:rPr>
        <w:br w:type="column"/>
      </w:r>
      <w:r w:rsidR="005973B9">
        <w:rPr>
          <w:color w:val="BF5A14"/>
        </w:rPr>
        <w:lastRenderedPageBreak/>
        <w:t xml:space="preserve">Recent Publications </w:t>
      </w:r>
    </w:p>
    <w:p w:rsidR="00C76ACD" w:rsidRPr="00C76ACD" w:rsidRDefault="0024662A" w:rsidP="00C76ACD">
      <w:pPr>
        <w:pStyle w:val="ListParagraph"/>
        <w:numPr>
          <w:ilvl w:val="0"/>
          <w:numId w:val="3"/>
        </w:numPr>
        <w:tabs>
          <w:tab w:val="left" w:pos="384"/>
        </w:tabs>
        <w:spacing w:before="103" w:line="216" w:lineRule="exact"/>
        <w:ind w:right="138" w:hanging="283"/>
        <w:rPr>
          <w:sz w:val="18"/>
        </w:rPr>
      </w:pPr>
      <w:hyperlink r:id="rId9" w:history="1">
        <w:r w:rsidR="00C76ACD" w:rsidRPr="00C76ACD">
          <w:rPr>
            <w:sz w:val="18"/>
          </w:rPr>
          <w:t>Lee</w:t>
        </w:r>
        <w:r w:rsidR="00C76ACD">
          <w:rPr>
            <w:sz w:val="18"/>
          </w:rPr>
          <w:t xml:space="preserve"> </w:t>
        </w:r>
        <w:r w:rsidR="00C76ACD" w:rsidRPr="00C76ACD">
          <w:rPr>
            <w:sz w:val="18"/>
          </w:rPr>
          <w:t>SE</w:t>
        </w:r>
      </w:hyperlink>
      <w:r w:rsidR="00C76ACD" w:rsidRPr="00C76ACD">
        <w:rPr>
          <w:sz w:val="18"/>
        </w:rPr>
        <w:t>, </w:t>
      </w:r>
      <w:hyperlink r:id="rId10" w:history="1">
        <w:r w:rsidR="00C76ACD" w:rsidRPr="00C76ACD">
          <w:rPr>
            <w:sz w:val="18"/>
          </w:rPr>
          <w:t>Hyun H</w:t>
        </w:r>
      </w:hyperlink>
      <w:r w:rsidR="00C76ACD" w:rsidRPr="00C76ACD">
        <w:rPr>
          <w:sz w:val="18"/>
        </w:rPr>
        <w:t>, </w:t>
      </w:r>
      <w:hyperlink r:id="rId11" w:history="1">
        <w:r w:rsidR="00C76ACD" w:rsidRPr="00C76ACD">
          <w:rPr>
            <w:sz w:val="18"/>
          </w:rPr>
          <w:t>Park MR</w:t>
        </w:r>
      </w:hyperlink>
      <w:r w:rsidR="00C76ACD" w:rsidRPr="00C76ACD">
        <w:rPr>
          <w:sz w:val="18"/>
        </w:rPr>
        <w:t>, </w:t>
      </w:r>
      <w:proofErr w:type="spellStart"/>
      <w:r w:rsidRPr="00C76ACD">
        <w:rPr>
          <w:sz w:val="18"/>
        </w:rPr>
        <w:fldChar w:fldCharType="begin"/>
      </w:r>
      <w:r w:rsidR="00C76ACD" w:rsidRPr="00C76ACD">
        <w:rPr>
          <w:sz w:val="18"/>
        </w:rPr>
        <w:instrText xml:space="preserve"> HYPERLINK "https://www.ncbi.nlm.nih.gov/pubmed/?term=Choi%20Y%5BAuthor%5D&amp;cauthor=true&amp;cauthor_uid=28586343" </w:instrText>
      </w:r>
      <w:r w:rsidRPr="00C76ACD">
        <w:rPr>
          <w:sz w:val="18"/>
        </w:rPr>
        <w:fldChar w:fldCharType="separate"/>
      </w:r>
      <w:r w:rsidR="00C76ACD" w:rsidRPr="00C76ACD">
        <w:rPr>
          <w:sz w:val="18"/>
        </w:rPr>
        <w:t>Choi</w:t>
      </w:r>
      <w:proofErr w:type="spellEnd"/>
      <w:r w:rsidR="00C76ACD" w:rsidRPr="00C76ACD">
        <w:rPr>
          <w:sz w:val="18"/>
        </w:rPr>
        <w:t xml:space="preserve"> Y</w:t>
      </w:r>
      <w:r w:rsidRPr="00C76ACD">
        <w:rPr>
          <w:sz w:val="18"/>
        </w:rPr>
        <w:fldChar w:fldCharType="end"/>
      </w:r>
      <w:r w:rsidR="00C76ACD" w:rsidRPr="00C76ACD">
        <w:rPr>
          <w:sz w:val="18"/>
        </w:rPr>
        <w:t>, </w:t>
      </w:r>
      <w:hyperlink r:id="rId12" w:history="1">
        <w:r w:rsidR="00C76ACD" w:rsidRPr="00C76ACD">
          <w:rPr>
            <w:sz w:val="18"/>
          </w:rPr>
          <w:t>Son YJ</w:t>
        </w:r>
      </w:hyperlink>
      <w:r w:rsidR="00C76ACD" w:rsidRPr="00C76ACD">
        <w:rPr>
          <w:sz w:val="18"/>
        </w:rPr>
        <w:t>, </w:t>
      </w:r>
      <w:hyperlink r:id="rId13" w:history="1">
        <w:r w:rsidR="00C76ACD" w:rsidRPr="00C76ACD">
          <w:rPr>
            <w:sz w:val="18"/>
          </w:rPr>
          <w:t>Park YG</w:t>
        </w:r>
      </w:hyperlink>
      <w:r w:rsidR="00C76ACD" w:rsidRPr="00C76ACD">
        <w:rPr>
          <w:sz w:val="18"/>
        </w:rPr>
        <w:t>, </w:t>
      </w:r>
      <w:proofErr w:type="spellStart"/>
      <w:r>
        <w:fldChar w:fldCharType="begin"/>
      </w:r>
      <w:r>
        <w:instrText>HYPERLINK "https://www.ncbi.nlm.nih.gov/pubmed/?term=Jeong%20SG%5BAuthor%5D&amp;cauthor=true&amp;cauthor_uid=28586343"</w:instrText>
      </w:r>
      <w:r>
        <w:fldChar w:fldCharType="separate"/>
      </w:r>
      <w:r w:rsidR="00C76ACD" w:rsidRPr="00C76ACD">
        <w:rPr>
          <w:sz w:val="18"/>
        </w:rPr>
        <w:t>Jeong</w:t>
      </w:r>
      <w:proofErr w:type="spellEnd"/>
      <w:r w:rsidR="00C76ACD" w:rsidRPr="00C76ACD">
        <w:rPr>
          <w:sz w:val="18"/>
        </w:rPr>
        <w:t xml:space="preserve"> SG</w:t>
      </w:r>
      <w:r>
        <w:fldChar w:fldCharType="end"/>
      </w:r>
      <w:r w:rsidR="00C76ACD" w:rsidRPr="00C76ACD">
        <w:rPr>
          <w:sz w:val="18"/>
        </w:rPr>
        <w:t>, </w:t>
      </w:r>
      <w:hyperlink r:id="rId14" w:history="1">
        <w:r w:rsidR="00C76ACD" w:rsidRPr="00C76ACD">
          <w:rPr>
            <w:sz w:val="18"/>
          </w:rPr>
          <w:t>Shin MY</w:t>
        </w:r>
      </w:hyperlink>
      <w:r w:rsidR="00C76ACD" w:rsidRPr="00C76ACD">
        <w:rPr>
          <w:sz w:val="18"/>
        </w:rPr>
        <w:t>, </w:t>
      </w:r>
      <w:hyperlink r:id="rId15" w:history="1">
        <w:r w:rsidR="00C76ACD" w:rsidRPr="00C76ACD">
          <w:rPr>
            <w:sz w:val="18"/>
          </w:rPr>
          <w:t>Ha HJ</w:t>
        </w:r>
      </w:hyperlink>
      <w:r w:rsidR="00C76ACD" w:rsidRPr="00C76ACD">
        <w:rPr>
          <w:sz w:val="18"/>
        </w:rPr>
        <w:t>, </w:t>
      </w:r>
      <w:hyperlink r:id="rId16" w:history="1">
        <w:r w:rsidR="00C76ACD" w:rsidRPr="00C76ACD">
          <w:rPr>
            <w:sz w:val="18"/>
          </w:rPr>
          <w:t>Hong HS</w:t>
        </w:r>
      </w:hyperlink>
      <w:r w:rsidR="00C76ACD" w:rsidRPr="00C76ACD">
        <w:rPr>
          <w:sz w:val="18"/>
        </w:rPr>
        <w:t>, </w:t>
      </w:r>
      <w:proofErr w:type="spellStart"/>
      <w:r w:rsidRPr="00C76ACD">
        <w:rPr>
          <w:sz w:val="18"/>
        </w:rPr>
        <w:fldChar w:fldCharType="begin"/>
      </w:r>
      <w:r w:rsidR="00C76ACD" w:rsidRPr="00C76ACD">
        <w:rPr>
          <w:sz w:val="18"/>
        </w:rPr>
        <w:instrText xml:space="preserve"> HYPERLINK "https://www.ncbi.nlm.nih.gov/pubmed/?term=Choi%20MK%5BAuthor%5D&amp;cauthor=true&amp;cauthor_uid=28586343" </w:instrText>
      </w:r>
      <w:r w:rsidRPr="00C76ACD">
        <w:rPr>
          <w:sz w:val="18"/>
        </w:rPr>
        <w:fldChar w:fldCharType="separate"/>
      </w:r>
      <w:r w:rsidR="00C76ACD" w:rsidRPr="00C76ACD">
        <w:rPr>
          <w:sz w:val="18"/>
        </w:rPr>
        <w:t>Choi</w:t>
      </w:r>
      <w:proofErr w:type="spellEnd"/>
      <w:r w:rsidR="00C76ACD" w:rsidRPr="00C76ACD">
        <w:rPr>
          <w:sz w:val="18"/>
        </w:rPr>
        <w:t xml:space="preserve"> MK</w:t>
      </w:r>
      <w:r w:rsidRPr="00C76ACD">
        <w:rPr>
          <w:sz w:val="18"/>
        </w:rPr>
        <w:fldChar w:fldCharType="end"/>
      </w:r>
      <w:r w:rsidR="00C76ACD" w:rsidRPr="00C76ACD">
        <w:rPr>
          <w:sz w:val="18"/>
        </w:rPr>
        <w:t>, </w:t>
      </w:r>
      <w:proofErr w:type="spellStart"/>
      <w:r w:rsidRPr="00C76ACD">
        <w:rPr>
          <w:sz w:val="18"/>
        </w:rPr>
        <w:fldChar w:fldCharType="begin"/>
      </w:r>
      <w:r w:rsidR="00C76ACD" w:rsidRPr="00C76ACD">
        <w:rPr>
          <w:sz w:val="18"/>
        </w:rPr>
        <w:instrText xml:space="preserve"> HYPERLINK "https://www.ncbi.nlm.nih.gov/pubmed/?term=Im%20GS%5BAuthor%5D&amp;cauthor=true&amp;cauthor_uid=28586343" </w:instrText>
      </w:r>
      <w:r w:rsidRPr="00C76ACD">
        <w:rPr>
          <w:sz w:val="18"/>
        </w:rPr>
        <w:fldChar w:fldCharType="separate"/>
      </w:r>
      <w:r w:rsidR="00C76ACD" w:rsidRPr="00C76ACD">
        <w:rPr>
          <w:sz w:val="18"/>
        </w:rPr>
        <w:t>Im</w:t>
      </w:r>
      <w:proofErr w:type="spellEnd"/>
      <w:r w:rsidR="00C76ACD" w:rsidRPr="00C76ACD">
        <w:rPr>
          <w:sz w:val="18"/>
        </w:rPr>
        <w:t xml:space="preserve"> GS</w:t>
      </w:r>
      <w:r w:rsidRPr="00C76ACD">
        <w:rPr>
          <w:sz w:val="18"/>
        </w:rPr>
        <w:fldChar w:fldCharType="end"/>
      </w:r>
      <w:r w:rsidR="00C76ACD" w:rsidRPr="00C76ACD">
        <w:rPr>
          <w:sz w:val="18"/>
        </w:rPr>
        <w:t>, </w:t>
      </w:r>
      <w:hyperlink r:id="rId17" w:history="1">
        <w:r w:rsidR="00C76ACD" w:rsidRPr="00C76ACD">
          <w:rPr>
            <w:sz w:val="18"/>
          </w:rPr>
          <w:t>Park EW</w:t>
        </w:r>
      </w:hyperlink>
      <w:r w:rsidR="00C76ACD" w:rsidRPr="00C76ACD">
        <w:rPr>
          <w:sz w:val="18"/>
        </w:rPr>
        <w:t>, </w:t>
      </w:r>
      <w:hyperlink r:id="rId18" w:history="1">
        <w:r w:rsidR="00C76ACD" w:rsidRPr="00C76ACD">
          <w:rPr>
            <w:sz w:val="18"/>
          </w:rPr>
          <w:t>Kim YH</w:t>
        </w:r>
      </w:hyperlink>
      <w:r w:rsidR="00C76ACD" w:rsidRPr="00C76ACD">
        <w:rPr>
          <w:sz w:val="18"/>
        </w:rPr>
        <w:t>, </w:t>
      </w:r>
      <w:hyperlink r:id="rId19" w:history="1">
        <w:r w:rsidR="00C76ACD" w:rsidRPr="00C76ACD">
          <w:rPr>
            <w:sz w:val="18"/>
          </w:rPr>
          <w:t>Park C</w:t>
        </w:r>
      </w:hyperlink>
      <w:r w:rsidR="00C76ACD" w:rsidRPr="00C76ACD">
        <w:rPr>
          <w:sz w:val="18"/>
        </w:rPr>
        <w:t>, </w:t>
      </w:r>
      <w:hyperlink r:id="rId20" w:history="1">
        <w:r w:rsidR="00C76ACD" w:rsidRPr="00C76ACD">
          <w:rPr>
            <w:sz w:val="18"/>
          </w:rPr>
          <w:t>Kim EY</w:t>
        </w:r>
      </w:hyperlink>
      <w:r w:rsidR="00C76ACD" w:rsidRPr="00C76ACD">
        <w:rPr>
          <w:sz w:val="18"/>
        </w:rPr>
        <w:t>, </w:t>
      </w:r>
      <w:hyperlink r:id="rId21" w:history="1">
        <w:r w:rsidR="00C76ACD" w:rsidRPr="00C76ACD">
          <w:rPr>
            <w:sz w:val="18"/>
          </w:rPr>
          <w:t>Park SP</w:t>
        </w:r>
      </w:hyperlink>
      <w:r w:rsidR="00C76ACD">
        <w:rPr>
          <w:sz w:val="18"/>
        </w:rPr>
        <w:t xml:space="preserve"> (2017)</w:t>
      </w:r>
      <w:r w:rsidR="00C76ACD" w:rsidRPr="00C76ACD">
        <w:rPr>
          <w:sz w:val="18"/>
        </w:rPr>
        <w:t xml:space="preserve"> Production of transgenic pig as an Alzheimer's disease model using a multi-</w:t>
      </w:r>
      <w:proofErr w:type="spellStart"/>
      <w:r w:rsidR="00C76ACD" w:rsidRPr="00C76ACD">
        <w:rPr>
          <w:sz w:val="18"/>
        </w:rPr>
        <w:t>cistronic</w:t>
      </w:r>
      <w:proofErr w:type="spellEnd"/>
      <w:r w:rsidR="00C76ACD" w:rsidRPr="00C76ACD">
        <w:rPr>
          <w:sz w:val="18"/>
        </w:rPr>
        <w:t xml:space="preserve"> vector system. </w:t>
      </w:r>
      <w:hyperlink r:id="rId22" w:tooltip="PloS one." w:history="1">
        <w:proofErr w:type="spellStart"/>
        <w:r w:rsidR="00C76ACD">
          <w:rPr>
            <w:sz w:val="18"/>
          </w:rPr>
          <w:t>PLoS</w:t>
        </w:r>
        <w:proofErr w:type="spellEnd"/>
        <w:r w:rsidR="00C76ACD">
          <w:rPr>
            <w:sz w:val="18"/>
          </w:rPr>
          <w:t xml:space="preserve"> </w:t>
        </w:r>
        <w:r w:rsidR="00C76ACD" w:rsidRPr="00C76ACD">
          <w:rPr>
            <w:sz w:val="18"/>
          </w:rPr>
          <w:t>One</w:t>
        </w:r>
      </w:hyperlink>
      <w:r w:rsidR="00C76ACD">
        <w:rPr>
          <w:sz w:val="18"/>
        </w:rPr>
        <w:t xml:space="preserve"> </w:t>
      </w:r>
      <w:r w:rsidR="00C76ACD" w:rsidRPr="00C76ACD">
        <w:rPr>
          <w:sz w:val="18"/>
        </w:rPr>
        <w:t>6</w:t>
      </w:r>
      <w:proofErr w:type="gramStart"/>
      <w:r w:rsidR="00C76ACD" w:rsidRPr="00C76ACD">
        <w:rPr>
          <w:sz w:val="18"/>
        </w:rPr>
        <w:t>;12</w:t>
      </w:r>
      <w:proofErr w:type="gramEnd"/>
      <w:r w:rsidR="00C76ACD" w:rsidRPr="00C76ACD">
        <w:rPr>
          <w:sz w:val="18"/>
        </w:rPr>
        <w:t>(6)</w:t>
      </w:r>
      <w:r w:rsidR="00C76ACD">
        <w:rPr>
          <w:sz w:val="18"/>
        </w:rPr>
        <w:t>.</w:t>
      </w:r>
    </w:p>
    <w:p w:rsidR="00C76ACD" w:rsidRPr="00C76ACD" w:rsidRDefault="00C76ACD" w:rsidP="00C76ACD">
      <w:pPr>
        <w:pStyle w:val="ListParagraph"/>
        <w:numPr>
          <w:ilvl w:val="0"/>
          <w:numId w:val="3"/>
        </w:numPr>
        <w:tabs>
          <w:tab w:val="left" w:pos="384"/>
        </w:tabs>
        <w:spacing w:before="103" w:line="216" w:lineRule="exact"/>
        <w:ind w:right="138" w:hanging="283"/>
        <w:rPr>
          <w:sz w:val="18"/>
        </w:rPr>
      </w:pPr>
      <w:r w:rsidRPr="00C76ACD">
        <w:rPr>
          <w:sz w:val="18"/>
        </w:rPr>
        <w:t xml:space="preserve">Liu Z, </w:t>
      </w:r>
      <w:proofErr w:type="spellStart"/>
      <w:r w:rsidRPr="00C76ACD">
        <w:rPr>
          <w:sz w:val="18"/>
        </w:rPr>
        <w:t>Cai</w:t>
      </w:r>
      <w:proofErr w:type="spellEnd"/>
      <w:r w:rsidRPr="00C76ACD">
        <w:rPr>
          <w:sz w:val="18"/>
        </w:rPr>
        <w:t xml:space="preserve"> Y, Wang Y, </w:t>
      </w:r>
      <w:proofErr w:type="spellStart"/>
      <w:r w:rsidRPr="00C76ACD">
        <w:rPr>
          <w:sz w:val="18"/>
        </w:rPr>
        <w:t>Nie</w:t>
      </w:r>
      <w:proofErr w:type="spellEnd"/>
      <w:r w:rsidRPr="00C76ACD">
        <w:rPr>
          <w:sz w:val="18"/>
        </w:rPr>
        <w:t xml:space="preserve"> Y, Zhang C, </w:t>
      </w:r>
      <w:proofErr w:type="spellStart"/>
      <w:r w:rsidRPr="00C76ACD">
        <w:rPr>
          <w:sz w:val="18"/>
        </w:rPr>
        <w:t>Xu</w:t>
      </w:r>
      <w:proofErr w:type="spellEnd"/>
      <w:r w:rsidRPr="00C76ACD">
        <w:rPr>
          <w:sz w:val="18"/>
        </w:rPr>
        <w:t xml:space="preserve"> Y, Zhang X, Lu Y, Wang Z, </w:t>
      </w:r>
      <w:proofErr w:type="spellStart"/>
      <w:r w:rsidRPr="00C76ACD">
        <w:rPr>
          <w:sz w:val="18"/>
        </w:rPr>
        <w:t>Poo</w:t>
      </w:r>
      <w:proofErr w:type="spellEnd"/>
      <w:r w:rsidRPr="00C76ACD">
        <w:rPr>
          <w:sz w:val="18"/>
        </w:rPr>
        <w:t xml:space="preserve"> M, Sun Q</w:t>
      </w:r>
      <w:r w:rsidR="00007031">
        <w:rPr>
          <w:sz w:val="18"/>
        </w:rPr>
        <w:t xml:space="preserve"> (2018)</w:t>
      </w:r>
      <w:r w:rsidRPr="00C76ACD">
        <w:rPr>
          <w:sz w:val="18"/>
        </w:rPr>
        <w:t xml:space="preserve"> Cloning of Macaque Monkeys by Somatic Cell Nuclear Transfer. Cell</w:t>
      </w:r>
      <w:r w:rsidR="00007031">
        <w:rPr>
          <w:sz w:val="18"/>
        </w:rPr>
        <w:t xml:space="preserve"> </w:t>
      </w:r>
      <w:r w:rsidR="00007031" w:rsidRPr="00007031">
        <w:rPr>
          <w:sz w:val="18"/>
        </w:rPr>
        <w:t>[</w:t>
      </w:r>
      <w:proofErr w:type="spellStart"/>
      <w:r w:rsidR="00007031" w:rsidRPr="00007031">
        <w:rPr>
          <w:sz w:val="18"/>
        </w:rPr>
        <w:t>Epub</w:t>
      </w:r>
      <w:proofErr w:type="spellEnd"/>
      <w:r w:rsidR="00007031" w:rsidRPr="00007031">
        <w:rPr>
          <w:sz w:val="18"/>
        </w:rPr>
        <w:t xml:space="preserve"> ahead of print]</w:t>
      </w:r>
      <w:r w:rsidRPr="00C76ACD">
        <w:rPr>
          <w:sz w:val="18"/>
        </w:rPr>
        <w:t>.</w:t>
      </w:r>
    </w:p>
    <w:p w:rsidR="00007031" w:rsidRPr="00007031" w:rsidRDefault="0024662A" w:rsidP="00007031">
      <w:pPr>
        <w:pStyle w:val="ListParagraph"/>
        <w:numPr>
          <w:ilvl w:val="0"/>
          <w:numId w:val="3"/>
        </w:numPr>
        <w:tabs>
          <w:tab w:val="left" w:pos="384"/>
        </w:tabs>
        <w:spacing w:before="103" w:line="216" w:lineRule="exact"/>
        <w:ind w:right="138" w:hanging="283"/>
        <w:rPr>
          <w:sz w:val="18"/>
        </w:rPr>
      </w:pPr>
      <w:hyperlink r:id="rId23" w:history="1">
        <w:r w:rsidR="00007031" w:rsidRPr="00007031">
          <w:rPr>
            <w:sz w:val="18"/>
          </w:rPr>
          <w:t>Yao X</w:t>
        </w:r>
      </w:hyperlink>
      <w:r w:rsidR="00007031" w:rsidRPr="00007031">
        <w:rPr>
          <w:sz w:val="18"/>
        </w:rPr>
        <w:t>, </w:t>
      </w:r>
      <w:hyperlink r:id="rId24" w:history="1">
        <w:r w:rsidR="00007031" w:rsidRPr="00007031">
          <w:rPr>
            <w:sz w:val="18"/>
          </w:rPr>
          <w:t>Liu Z</w:t>
        </w:r>
      </w:hyperlink>
      <w:r w:rsidR="00007031" w:rsidRPr="00007031">
        <w:rPr>
          <w:sz w:val="18"/>
        </w:rPr>
        <w:t>, </w:t>
      </w:r>
      <w:hyperlink r:id="rId25" w:history="1">
        <w:r w:rsidR="00007031" w:rsidRPr="00007031">
          <w:rPr>
            <w:sz w:val="18"/>
          </w:rPr>
          <w:t>Wang X</w:t>
        </w:r>
      </w:hyperlink>
      <w:r w:rsidR="00007031" w:rsidRPr="00007031">
        <w:rPr>
          <w:sz w:val="18"/>
        </w:rPr>
        <w:t>, </w:t>
      </w:r>
      <w:hyperlink r:id="rId26" w:history="1">
        <w:r w:rsidR="00007031" w:rsidRPr="00007031">
          <w:rPr>
            <w:sz w:val="18"/>
          </w:rPr>
          <w:t>Wang Y</w:t>
        </w:r>
      </w:hyperlink>
      <w:r w:rsidR="00007031" w:rsidRPr="00007031">
        <w:rPr>
          <w:sz w:val="18"/>
        </w:rPr>
        <w:t>, </w:t>
      </w:r>
      <w:proofErr w:type="spellStart"/>
      <w:r w:rsidRPr="00007031">
        <w:rPr>
          <w:sz w:val="18"/>
        </w:rPr>
        <w:fldChar w:fldCharType="begin"/>
      </w:r>
      <w:r w:rsidR="00007031" w:rsidRPr="00007031">
        <w:rPr>
          <w:sz w:val="18"/>
        </w:rPr>
        <w:instrText xml:space="preserve"> HYPERLINK "https://www.ncbi.nlm.nih.gov/pubmed/?term=Nie%20YH%5BAuthor%5D&amp;cauthor=true&amp;cauthor_uid=29327726" </w:instrText>
      </w:r>
      <w:r w:rsidRPr="00007031">
        <w:rPr>
          <w:sz w:val="18"/>
        </w:rPr>
        <w:fldChar w:fldCharType="separate"/>
      </w:r>
      <w:r w:rsidR="00007031" w:rsidRPr="00007031">
        <w:rPr>
          <w:sz w:val="18"/>
        </w:rPr>
        <w:t>Nie</w:t>
      </w:r>
      <w:proofErr w:type="spellEnd"/>
      <w:r w:rsidR="00007031" w:rsidRPr="00007031">
        <w:rPr>
          <w:sz w:val="18"/>
        </w:rPr>
        <w:t xml:space="preserve"> YH</w:t>
      </w:r>
      <w:r w:rsidRPr="00007031">
        <w:rPr>
          <w:sz w:val="18"/>
        </w:rPr>
        <w:fldChar w:fldCharType="end"/>
      </w:r>
      <w:r w:rsidR="00007031" w:rsidRPr="00007031">
        <w:rPr>
          <w:sz w:val="18"/>
        </w:rPr>
        <w:t>, </w:t>
      </w:r>
      <w:hyperlink r:id="rId27" w:history="1">
        <w:r w:rsidR="00007031" w:rsidRPr="00007031">
          <w:rPr>
            <w:sz w:val="18"/>
          </w:rPr>
          <w:t>Lai L</w:t>
        </w:r>
      </w:hyperlink>
      <w:r w:rsidR="00007031" w:rsidRPr="00007031">
        <w:rPr>
          <w:sz w:val="18"/>
        </w:rPr>
        <w:t>, </w:t>
      </w:r>
      <w:hyperlink r:id="rId28" w:history="1">
        <w:r w:rsidR="00007031" w:rsidRPr="00007031">
          <w:rPr>
            <w:sz w:val="18"/>
          </w:rPr>
          <w:t>Sun R</w:t>
        </w:r>
      </w:hyperlink>
      <w:r w:rsidR="00007031" w:rsidRPr="00007031">
        <w:rPr>
          <w:sz w:val="18"/>
        </w:rPr>
        <w:t>, </w:t>
      </w:r>
      <w:hyperlink r:id="rId29" w:history="1">
        <w:r w:rsidR="00007031" w:rsidRPr="00007031">
          <w:rPr>
            <w:sz w:val="18"/>
          </w:rPr>
          <w:t>Shi L</w:t>
        </w:r>
      </w:hyperlink>
      <w:r w:rsidR="00007031" w:rsidRPr="00007031">
        <w:rPr>
          <w:sz w:val="18"/>
        </w:rPr>
        <w:t>, </w:t>
      </w:r>
      <w:hyperlink r:id="rId30" w:history="1">
        <w:r w:rsidR="00007031" w:rsidRPr="00007031">
          <w:rPr>
            <w:sz w:val="18"/>
          </w:rPr>
          <w:t>Sun Q</w:t>
        </w:r>
      </w:hyperlink>
      <w:r w:rsidR="00007031" w:rsidRPr="00007031">
        <w:rPr>
          <w:sz w:val="18"/>
        </w:rPr>
        <w:t>, </w:t>
      </w:r>
      <w:hyperlink r:id="rId31" w:history="1">
        <w:r w:rsidR="00007031" w:rsidRPr="00007031">
          <w:rPr>
            <w:sz w:val="18"/>
          </w:rPr>
          <w:t>Yang H</w:t>
        </w:r>
      </w:hyperlink>
      <w:r w:rsidR="00007031" w:rsidRPr="00007031">
        <w:rPr>
          <w:sz w:val="18"/>
        </w:rPr>
        <w:t xml:space="preserve"> </w:t>
      </w:r>
      <w:r w:rsidR="00007031">
        <w:rPr>
          <w:sz w:val="18"/>
        </w:rPr>
        <w:t>(</w:t>
      </w:r>
      <w:r w:rsidR="00007031" w:rsidRPr="00007031">
        <w:rPr>
          <w:sz w:val="18"/>
        </w:rPr>
        <w:t>2018)</w:t>
      </w:r>
      <w:r w:rsidR="00007031">
        <w:rPr>
          <w:sz w:val="18"/>
        </w:rPr>
        <w:t xml:space="preserve"> </w:t>
      </w:r>
      <w:r w:rsidR="00007031" w:rsidRPr="00007031">
        <w:rPr>
          <w:sz w:val="18"/>
        </w:rPr>
        <w:t xml:space="preserve">Generation of knock-in </w:t>
      </w:r>
      <w:proofErr w:type="spellStart"/>
      <w:r w:rsidR="00007031" w:rsidRPr="00007031">
        <w:rPr>
          <w:sz w:val="18"/>
        </w:rPr>
        <w:t>cynomolgus</w:t>
      </w:r>
      <w:proofErr w:type="spellEnd"/>
      <w:r w:rsidR="00007031" w:rsidRPr="00007031">
        <w:rPr>
          <w:sz w:val="18"/>
        </w:rPr>
        <w:t xml:space="preserve"> monkey via CRISPR/Cas9 editing. </w:t>
      </w:r>
      <w:hyperlink r:id="rId32" w:tooltip="Cell research." w:history="1">
        <w:r w:rsidR="00007031" w:rsidRPr="00007031">
          <w:rPr>
            <w:sz w:val="18"/>
          </w:rPr>
          <w:t>Cell Res</w:t>
        </w:r>
      </w:hyperlink>
      <w:r w:rsidR="00007031">
        <w:rPr>
          <w:sz w:val="18"/>
        </w:rPr>
        <w:t xml:space="preserve"> </w:t>
      </w:r>
      <w:r w:rsidR="00007031" w:rsidRPr="00007031">
        <w:rPr>
          <w:sz w:val="18"/>
        </w:rPr>
        <w:t> [</w:t>
      </w:r>
      <w:proofErr w:type="spellStart"/>
      <w:r w:rsidR="00007031" w:rsidRPr="00007031">
        <w:rPr>
          <w:sz w:val="18"/>
        </w:rPr>
        <w:t>Epub</w:t>
      </w:r>
      <w:proofErr w:type="spellEnd"/>
      <w:r w:rsidR="00007031" w:rsidRPr="00007031">
        <w:rPr>
          <w:sz w:val="18"/>
        </w:rPr>
        <w:t xml:space="preserve"> ahead of print]</w:t>
      </w:r>
      <w:r w:rsidR="00007031">
        <w:rPr>
          <w:sz w:val="18"/>
        </w:rPr>
        <w:t>.</w:t>
      </w:r>
    </w:p>
    <w:p w:rsidR="00007031" w:rsidRPr="00007031" w:rsidRDefault="00007031" w:rsidP="00007031">
      <w:pPr>
        <w:pStyle w:val="ListParagraph"/>
        <w:numPr>
          <w:ilvl w:val="0"/>
          <w:numId w:val="3"/>
        </w:numPr>
        <w:tabs>
          <w:tab w:val="left" w:pos="384"/>
        </w:tabs>
        <w:spacing w:before="103" w:line="216" w:lineRule="exact"/>
        <w:ind w:right="138" w:hanging="283"/>
        <w:rPr>
          <w:sz w:val="18"/>
        </w:rPr>
      </w:pPr>
      <w:r w:rsidRPr="00007031">
        <w:rPr>
          <w:sz w:val="18"/>
        </w:rPr>
        <w:t xml:space="preserve">Tachibana M, Amato P, </w:t>
      </w:r>
      <w:proofErr w:type="spellStart"/>
      <w:r w:rsidRPr="00007031">
        <w:rPr>
          <w:sz w:val="18"/>
        </w:rPr>
        <w:t>Sparman</w:t>
      </w:r>
      <w:proofErr w:type="spellEnd"/>
      <w:r w:rsidRPr="00007031">
        <w:rPr>
          <w:sz w:val="18"/>
        </w:rPr>
        <w:t xml:space="preserve"> M, Gutierrez NM, </w:t>
      </w:r>
      <w:proofErr w:type="spellStart"/>
      <w:r w:rsidRPr="00007031">
        <w:rPr>
          <w:sz w:val="18"/>
        </w:rPr>
        <w:t>Tippner</w:t>
      </w:r>
      <w:proofErr w:type="spellEnd"/>
      <w:r w:rsidRPr="00007031">
        <w:rPr>
          <w:sz w:val="18"/>
        </w:rPr>
        <w:t xml:space="preserve">-Hedges R, Ma H, Kang E, </w:t>
      </w:r>
      <w:proofErr w:type="spellStart"/>
      <w:r w:rsidRPr="00007031">
        <w:rPr>
          <w:sz w:val="18"/>
        </w:rPr>
        <w:t>Fulati</w:t>
      </w:r>
      <w:proofErr w:type="spellEnd"/>
      <w:r w:rsidRPr="00007031">
        <w:rPr>
          <w:sz w:val="18"/>
        </w:rPr>
        <w:t xml:space="preserve"> A, Lee HS, </w:t>
      </w:r>
      <w:proofErr w:type="spellStart"/>
      <w:r w:rsidRPr="00007031">
        <w:rPr>
          <w:sz w:val="18"/>
        </w:rPr>
        <w:t>Sritanaudomchai</w:t>
      </w:r>
      <w:proofErr w:type="spellEnd"/>
      <w:r w:rsidRPr="00007031">
        <w:rPr>
          <w:sz w:val="18"/>
        </w:rPr>
        <w:t xml:space="preserve"> H, Masterson K, Larson J, Eaton D, Sadler-</w:t>
      </w:r>
      <w:proofErr w:type="spellStart"/>
      <w:r w:rsidRPr="00007031">
        <w:rPr>
          <w:sz w:val="18"/>
        </w:rPr>
        <w:t>Fredd</w:t>
      </w:r>
      <w:proofErr w:type="spellEnd"/>
      <w:r w:rsidRPr="00007031">
        <w:rPr>
          <w:sz w:val="18"/>
        </w:rPr>
        <w:t xml:space="preserve"> K, </w:t>
      </w:r>
      <w:proofErr w:type="spellStart"/>
      <w:r w:rsidRPr="00007031">
        <w:rPr>
          <w:sz w:val="18"/>
        </w:rPr>
        <w:t>Battaglia</w:t>
      </w:r>
      <w:proofErr w:type="spellEnd"/>
      <w:r w:rsidRPr="00007031">
        <w:rPr>
          <w:sz w:val="18"/>
        </w:rPr>
        <w:t xml:space="preserve"> D, Lee D, Wu D, Jensen J, Patton P, </w:t>
      </w:r>
      <w:proofErr w:type="spellStart"/>
      <w:r w:rsidRPr="00007031">
        <w:rPr>
          <w:sz w:val="18"/>
        </w:rPr>
        <w:t>Gokhale</w:t>
      </w:r>
      <w:proofErr w:type="spellEnd"/>
      <w:r w:rsidRPr="00007031">
        <w:rPr>
          <w:sz w:val="18"/>
        </w:rPr>
        <w:t xml:space="preserve"> S, Stouffer RL, Wolf D, </w:t>
      </w:r>
      <w:proofErr w:type="spellStart"/>
      <w:r w:rsidRPr="00007031">
        <w:rPr>
          <w:sz w:val="18"/>
        </w:rPr>
        <w:t>Mitalipov</w:t>
      </w:r>
      <w:proofErr w:type="spellEnd"/>
      <w:r w:rsidRPr="00007031">
        <w:rPr>
          <w:sz w:val="18"/>
        </w:rPr>
        <w:t> S</w:t>
      </w:r>
      <w:r>
        <w:rPr>
          <w:sz w:val="18"/>
        </w:rPr>
        <w:t xml:space="preserve"> (2013)</w:t>
      </w:r>
      <w:r w:rsidRPr="00007031">
        <w:rPr>
          <w:sz w:val="18"/>
        </w:rPr>
        <w:t xml:space="preserve"> </w:t>
      </w:r>
      <w:hyperlink r:id="rId33" w:history="1">
        <w:r w:rsidRPr="00007031">
          <w:rPr>
            <w:sz w:val="18"/>
          </w:rPr>
          <w:t>Human embryonic stem cells derived by somatic cell nuclear transfer.</w:t>
        </w:r>
      </w:hyperlink>
      <w:r w:rsidRPr="00007031">
        <w:rPr>
          <w:sz w:val="18"/>
        </w:rPr>
        <w:t xml:space="preserve"> Cell</w:t>
      </w:r>
      <w:r>
        <w:rPr>
          <w:sz w:val="18"/>
        </w:rPr>
        <w:t xml:space="preserve"> </w:t>
      </w:r>
      <w:r w:rsidRPr="00007031">
        <w:rPr>
          <w:sz w:val="18"/>
        </w:rPr>
        <w:t>153:1228-38.</w:t>
      </w:r>
    </w:p>
    <w:p w:rsidR="00307BE7" w:rsidRPr="00307BE7" w:rsidRDefault="0024662A" w:rsidP="00307BE7">
      <w:pPr>
        <w:pStyle w:val="ListParagraph"/>
        <w:numPr>
          <w:ilvl w:val="0"/>
          <w:numId w:val="3"/>
        </w:numPr>
        <w:tabs>
          <w:tab w:val="left" w:pos="384"/>
        </w:tabs>
        <w:spacing w:before="103" w:line="216" w:lineRule="exact"/>
        <w:ind w:right="138" w:hanging="283"/>
        <w:rPr>
          <w:sz w:val="18"/>
        </w:rPr>
      </w:pPr>
      <w:hyperlink r:id="rId34" w:history="1">
        <w:r w:rsidR="00307BE7" w:rsidRPr="00307BE7">
          <w:rPr>
            <w:sz w:val="18"/>
          </w:rPr>
          <w:t>Takahashi K</w:t>
        </w:r>
      </w:hyperlink>
      <w:r w:rsidR="00307BE7" w:rsidRPr="00307BE7">
        <w:rPr>
          <w:sz w:val="18"/>
        </w:rPr>
        <w:t>, </w:t>
      </w:r>
      <w:hyperlink r:id="rId35" w:history="1">
        <w:r w:rsidR="00307BE7" w:rsidRPr="00307BE7">
          <w:rPr>
            <w:sz w:val="18"/>
          </w:rPr>
          <w:t>Yamanaka S</w:t>
        </w:r>
      </w:hyperlink>
      <w:r w:rsidR="00307BE7" w:rsidRPr="00307BE7">
        <w:rPr>
          <w:sz w:val="18"/>
        </w:rPr>
        <w:t xml:space="preserve"> (2006) Induction of pluripotent stem cells from mouse embryonic and adult fibroblast cultures by defined factors. </w:t>
      </w:r>
      <w:hyperlink r:id="rId36" w:tooltip="Cell." w:history="1">
        <w:r w:rsidR="00307BE7" w:rsidRPr="00307BE7">
          <w:rPr>
            <w:sz w:val="18"/>
          </w:rPr>
          <w:t>Cell</w:t>
        </w:r>
      </w:hyperlink>
      <w:r w:rsidR="00307BE7" w:rsidRPr="00307BE7">
        <w:rPr>
          <w:sz w:val="18"/>
        </w:rPr>
        <w:t xml:space="preserve"> 126:663-76. </w:t>
      </w:r>
    </w:p>
    <w:p w:rsidR="00307BE7" w:rsidRPr="00307BE7" w:rsidRDefault="00621F7A" w:rsidP="00307BE7">
      <w:pPr>
        <w:pStyle w:val="ListParagraph"/>
        <w:numPr>
          <w:ilvl w:val="0"/>
          <w:numId w:val="3"/>
        </w:numPr>
        <w:tabs>
          <w:tab w:val="left" w:pos="384"/>
        </w:tabs>
        <w:spacing w:before="103" w:line="216" w:lineRule="exact"/>
        <w:ind w:right="138" w:hanging="283"/>
        <w:rPr>
          <w:sz w:val="18"/>
        </w:rPr>
      </w:pPr>
      <w:proofErr w:type="spellStart"/>
      <w:r>
        <w:rPr>
          <w:sz w:val="18"/>
        </w:rPr>
        <w:t>Maoa</w:t>
      </w:r>
      <w:proofErr w:type="spellEnd"/>
      <w:r>
        <w:rPr>
          <w:sz w:val="18"/>
        </w:rPr>
        <w:t xml:space="preserve"> AS, </w:t>
      </w:r>
      <w:proofErr w:type="spellStart"/>
      <w:r>
        <w:rPr>
          <w:sz w:val="18"/>
        </w:rPr>
        <w:t>Mooneya</w:t>
      </w:r>
      <w:proofErr w:type="spellEnd"/>
      <w:r>
        <w:rPr>
          <w:sz w:val="18"/>
        </w:rPr>
        <w:t xml:space="preserve"> DJ (2015) </w:t>
      </w:r>
      <w:r w:rsidR="00307BE7" w:rsidRPr="00307BE7">
        <w:rPr>
          <w:sz w:val="18"/>
        </w:rPr>
        <w:t>Regenerative medicine: Current therapies and future directions</w:t>
      </w:r>
      <w:r>
        <w:rPr>
          <w:sz w:val="18"/>
        </w:rPr>
        <w:t xml:space="preserve">. PNAS </w:t>
      </w:r>
      <w:r w:rsidR="00307BE7" w:rsidRPr="00307BE7">
        <w:rPr>
          <w:sz w:val="18"/>
        </w:rPr>
        <w:t>112: 14452</w:t>
      </w:r>
      <w:r>
        <w:rPr>
          <w:sz w:val="18"/>
        </w:rPr>
        <w:t>-</w:t>
      </w:r>
      <w:r w:rsidR="00307BE7" w:rsidRPr="00307BE7">
        <w:rPr>
          <w:sz w:val="18"/>
        </w:rPr>
        <w:t>14459.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4662A">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021B23" w:rsidRPr="00021B23">
        <w:rPr>
          <w:noProof/>
        </w:rPr>
        <w:drawing>
          <wp:inline distT="0" distB="0" distL="0" distR="0">
            <wp:extent cx="637299" cy="780682"/>
            <wp:effectExtent l="19050" t="0" r="0" b="0"/>
            <wp:docPr id="4" name="Picture 2" descr="C:\Users\USER\Desktop\Morteza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Morteza pic.jpg"/>
                    <pic:cNvPicPr>
                      <a:picLocks noChangeAspect="1" noChangeArrowheads="1"/>
                    </pic:cNvPicPr>
                  </pic:nvPicPr>
                  <pic:blipFill>
                    <a:blip r:embed="rId37" cstate="print"/>
                    <a:srcRect/>
                    <a:stretch>
                      <a:fillRect/>
                    </a:stretch>
                  </pic:blipFill>
                  <pic:spPr bwMode="auto">
                    <a:xfrm>
                      <a:off x="0" y="0"/>
                      <a:ext cx="637260" cy="780635"/>
                    </a:xfrm>
                    <a:prstGeom prst="rect">
                      <a:avLst/>
                    </a:prstGeom>
                    <a:noFill/>
                    <a:ln w="9525">
                      <a:noFill/>
                      <a:miter lim="800000"/>
                      <a:headEnd/>
                      <a:tailEnd/>
                    </a:ln>
                  </pic:spPr>
                </pic:pic>
              </a:graphicData>
            </a:graphic>
          </wp:inline>
        </w:drawing>
      </w:r>
      <w:r>
        <w:rPr>
          <w:noProof/>
        </w:rPr>
        <w:t xml:space="preserve">       </w:t>
      </w:r>
    </w:p>
    <w:p w:rsidR="00AE3E37" w:rsidRPr="00677E15" w:rsidRDefault="00021B23" w:rsidP="00677E15">
      <w:pPr>
        <w:spacing w:before="41" w:line="154" w:lineRule="exact"/>
        <w:ind w:left="213" w:right="231"/>
        <w:jc w:val="both"/>
        <w:rPr>
          <w:rFonts w:ascii="Arial" w:hAnsi="Arial" w:cs="Arial"/>
          <w:sz w:val="14"/>
          <w:szCs w:val="14"/>
        </w:rPr>
      </w:pPr>
      <w:r w:rsidRPr="00677E15">
        <w:rPr>
          <w:rFonts w:ascii="Arial" w:hAnsi="Arial" w:cs="Arial"/>
          <w:sz w:val="14"/>
          <w:szCs w:val="14"/>
        </w:rPr>
        <w:t>Sayyed Morteza Hosseini (DVM, PhD) is associated professor and senior researcher at Department of Embryology</w:t>
      </w:r>
      <w:r w:rsidR="00677E15" w:rsidRPr="00677E15">
        <w:rPr>
          <w:rFonts w:ascii="Arial" w:hAnsi="Arial" w:cs="Arial"/>
          <w:sz w:val="14"/>
          <w:szCs w:val="14"/>
        </w:rPr>
        <w:t xml:space="preserve">, </w:t>
      </w:r>
      <w:r w:rsidRPr="00677E15">
        <w:rPr>
          <w:rFonts w:ascii="Arial" w:hAnsi="Arial" w:cs="Arial"/>
          <w:sz w:val="14"/>
          <w:szCs w:val="14"/>
        </w:rPr>
        <w:t xml:space="preserve">Advanced Center for Biotechnology, Dubai, </w:t>
      </w:r>
      <w:proofErr w:type="gramStart"/>
      <w:r w:rsidRPr="00677E15">
        <w:rPr>
          <w:rFonts w:ascii="Arial" w:hAnsi="Arial" w:cs="Arial"/>
          <w:sz w:val="14"/>
          <w:szCs w:val="14"/>
        </w:rPr>
        <w:t>UAE</w:t>
      </w:r>
      <w:proofErr w:type="gramEnd"/>
      <w:r w:rsidRPr="00677E15">
        <w:rPr>
          <w:rFonts w:ascii="Arial" w:hAnsi="Arial" w:cs="Arial"/>
          <w:sz w:val="14"/>
          <w:szCs w:val="14"/>
        </w:rPr>
        <w:t xml:space="preserve">. His studies have focused on the molecular and cellular aspects of reproductive biotechnology, epigenetic reprogramming and developmental reprogramming. </w:t>
      </w:r>
      <w:proofErr w:type="gramStart"/>
      <w:r w:rsidR="00677E15" w:rsidRPr="00677E15">
        <w:rPr>
          <w:rFonts w:ascii="Arial" w:hAnsi="Arial" w:cs="Arial"/>
          <w:sz w:val="14"/>
          <w:szCs w:val="14"/>
        </w:rPr>
        <w:t>he</w:t>
      </w:r>
      <w:proofErr w:type="gramEnd"/>
      <w:r w:rsidR="00677E15" w:rsidRPr="00677E15">
        <w:rPr>
          <w:rFonts w:ascii="Arial" w:hAnsi="Arial" w:cs="Arial"/>
          <w:sz w:val="14"/>
          <w:szCs w:val="14"/>
        </w:rPr>
        <w:t xml:space="preserve"> has authored more than 70 publications and has been involved in different projects on animal cloning and transgenesis for production of pharmaceutical drugs and also transplantable organs.  Tel: +97148326836, </w:t>
      </w:r>
      <w:r w:rsidR="00677E15">
        <w:rPr>
          <w:rFonts w:ascii="Arial" w:hAnsi="Arial" w:cs="Arial"/>
          <w:sz w:val="14"/>
          <w:szCs w:val="14"/>
        </w:rPr>
        <w:t xml:space="preserve">Cell phone: </w:t>
      </w:r>
      <w:r w:rsidR="00677E15" w:rsidRPr="00677E15">
        <w:rPr>
          <w:rFonts w:ascii="Arial" w:hAnsi="Arial" w:cs="Arial"/>
          <w:sz w:val="14"/>
          <w:szCs w:val="14"/>
        </w:rPr>
        <w:t>+971</w:t>
      </w:r>
      <w:r w:rsidR="00677E15">
        <w:rPr>
          <w:rFonts w:ascii="Arial" w:hAnsi="Arial" w:cs="Arial"/>
          <w:sz w:val="14"/>
          <w:szCs w:val="14"/>
        </w:rPr>
        <w:t xml:space="preserve">569791226, </w:t>
      </w:r>
      <w:r w:rsidR="00677E15" w:rsidRPr="00677E15">
        <w:rPr>
          <w:rFonts w:ascii="Arial" w:hAnsi="Arial" w:cs="Arial"/>
          <w:sz w:val="14"/>
          <w:szCs w:val="14"/>
        </w:rPr>
        <w:t xml:space="preserve">Fax: +97148326836, </w:t>
      </w:r>
      <w:r w:rsidR="00A9710C" w:rsidRPr="00677E15">
        <w:rPr>
          <w:rFonts w:ascii="Arial" w:hAnsi="Arial" w:cs="Arial"/>
          <w:sz w:val="14"/>
          <w:szCs w:val="14"/>
        </w:rPr>
        <w:t xml:space="preserve">Email: </w:t>
      </w:r>
      <w:r w:rsidR="00677E15" w:rsidRPr="00677E15">
        <w:rPr>
          <w:rStyle w:val="Hyperlink"/>
          <w:rFonts w:ascii="Arial" w:hAnsi="Arial" w:cs="Arial"/>
          <w:sz w:val="14"/>
          <w:szCs w:val="14"/>
        </w:rPr>
        <w:t>huteistmeintaggmail.com</w:t>
      </w:r>
      <w:r w:rsidR="00677E15" w:rsidRPr="00677E15">
        <w:rPr>
          <w:rFonts w:ascii="Arial" w:hAnsi="Arial" w:cs="Arial"/>
          <w:sz w:val="14"/>
          <w:szCs w:val="14"/>
        </w:rPr>
        <w:t xml:space="preserve">  </w:t>
      </w:r>
      <w:r w:rsidR="00677E15">
        <w:rPr>
          <w:rFonts w:ascii="Arial" w:hAnsi="Arial" w:cs="Arial"/>
          <w:sz w:val="14"/>
          <w:szCs w:val="14"/>
        </w:rPr>
        <w:t xml:space="preserve"> and </w:t>
      </w:r>
      <w:r w:rsidR="00677E15" w:rsidRPr="00677E15">
        <w:rPr>
          <w:rStyle w:val="Hyperlink"/>
          <w:rFonts w:ascii="Arial" w:hAnsi="Arial" w:cs="Arial"/>
          <w:sz w:val="14"/>
          <w:szCs w:val="14"/>
        </w:rPr>
        <w:t>sayyed-morteza.hosseini.1@ulaval.ca</w:t>
      </w:r>
      <w:r w:rsidR="00677E15" w:rsidRPr="00677E15">
        <w:rPr>
          <w:rFonts w:ascii="Arial" w:hAnsi="Arial" w:cs="Arial"/>
          <w:sz w:val="14"/>
          <w:szCs w:val="14"/>
        </w:rPr>
        <w:t xml:space="preserve">  </w:t>
      </w:r>
    </w:p>
    <w:p w:rsidR="00AE3E37" w:rsidRPr="00B21A57" w:rsidRDefault="0024662A" w:rsidP="00677E15">
      <w:pPr>
        <w:pStyle w:val="BodyText"/>
        <w:spacing w:before="2"/>
        <w:rPr>
          <w:rFonts w:ascii="Minion Pro"/>
          <w:b/>
          <w:sz w:val="20"/>
        </w:rPr>
      </w:pPr>
      <w:r w:rsidRPr="0024662A">
        <w:rPr>
          <w:noProof/>
        </w:rPr>
        <w:pict>
          <v:line id="Line 3" o:spid="_x0000_s1028" style="position:absolute;z-index:1072;visibility:visible;mso-wrap-distance-left:0;mso-wrap-distance-right:0;mso-position-horizontal-relative:page" from="162.1pt,3.5pt" to="433.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340" w:rsidRDefault="00932340">
      <w:r>
        <w:separator/>
      </w:r>
    </w:p>
  </w:endnote>
  <w:endnote w:type="continuationSeparator" w:id="0">
    <w:p w:rsidR="00932340" w:rsidRDefault="009323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4662A">
    <w:pPr>
      <w:pStyle w:val="BodyText"/>
      <w:spacing w:line="14" w:lineRule="auto"/>
      <w:rPr>
        <w:sz w:val="20"/>
      </w:rPr>
    </w:pPr>
    <w:r w:rsidRPr="0024662A">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4662A">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4662A">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340" w:rsidRDefault="00932340">
      <w:r>
        <w:separator/>
      </w:r>
    </w:p>
  </w:footnote>
  <w:footnote w:type="continuationSeparator" w:id="0">
    <w:p w:rsidR="00932340" w:rsidRDefault="009323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4662A">
    <w:pPr>
      <w:pStyle w:val="BodyText"/>
      <w:spacing w:line="14" w:lineRule="auto"/>
      <w:rPr>
        <w:sz w:val="20"/>
      </w:rPr>
    </w:pPr>
    <w:r w:rsidRPr="0024662A">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24662A">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07031"/>
    <w:rsid w:val="00021B23"/>
    <w:rsid w:val="000E2911"/>
    <w:rsid w:val="001263DF"/>
    <w:rsid w:val="0024662A"/>
    <w:rsid w:val="00292ED9"/>
    <w:rsid w:val="00307BE7"/>
    <w:rsid w:val="00404E5B"/>
    <w:rsid w:val="00414F7B"/>
    <w:rsid w:val="004355DC"/>
    <w:rsid w:val="004749B4"/>
    <w:rsid w:val="00494130"/>
    <w:rsid w:val="004F3523"/>
    <w:rsid w:val="005973B9"/>
    <w:rsid w:val="005B3A56"/>
    <w:rsid w:val="005E0717"/>
    <w:rsid w:val="006060CE"/>
    <w:rsid w:val="00621F7A"/>
    <w:rsid w:val="0063497F"/>
    <w:rsid w:val="00677E15"/>
    <w:rsid w:val="00737852"/>
    <w:rsid w:val="00873DF0"/>
    <w:rsid w:val="008756E6"/>
    <w:rsid w:val="00914828"/>
    <w:rsid w:val="00932340"/>
    <w:rsid w:val="009B2D44"/>
    <w:rsid w:val="00A06759"/>
    <w:rsid w:val="00A07E82"/>
    <w:rsid w:val="00A339A9"/>
    <w:rsid w:val="00A9710C"/>
    <w:rsid w:val="00AE3E37"/>
    <w:rsid w:val="00B21A57"/>
    <w:rsid w:val="00BB5D09"/>
    <w:rsid w:val="00C33602"/>
    <w:rsid w:val="00C76ACD"/>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ighlight">
    <w:name w:val="highlight"/>
    <w:basedOn w:val="DefaultParagraphFont"/>
    <w:rsid w:val="00007031"/>
  </w:style>
  <w:style w:type="paragraph" w:customStyle="1" w:styleId="title">
    <w:name w:val="title"/>
    <w:basedOn w:val="Normal"/>
    <w:rsid w:val="00007031"/>
    <w:pPr>
      <w:widowControl/>
      <w:spacing w:before="100" w:beforeAutospacing="1" w:after="100" w:afterAutospacing="1"/>
    </w:pPr>
    <w:rPr>
      <w:rFonts w:ascii="Times New Roman" w:eastAsia="Times New Roman" w:hAnsi="Times New Roman" w:cs="Times New Roman"/>
      <w:sz w:val="24"/>
      <w:szCs w:val="24"/>
    </w:rPr>
  </w:style>
  <w:style w:type="paragraph" w:customStyle="1" w:styleId="desc">
    <w:name w:val="desc"/>
    <w:basedOn w:val="Normal"/>
    <w:rsid w:val="00007031"/>
    <w:pPr>
      <w:widowControl/>
      <w:spacing w:before="100" w:beforeAutospacing="1" w:after="100" w:afterAutospacing="1"/>
    </w:pPr>
    <w:rPr>
      <w:rFonts w:ascii="Times New Roman" w:eastAsia="Times New Roman" w:hAnsi="Times New Roman" w:cs="Times New Roman"/>
      <w:sz w:val="24"/>
      <w:szCs w:val="24"/>
    </w:rPr>
  </w:style>
  <w:style w:type="paragraph" w:customStyle="1" w:styleId="details">
    <w:name w:val="details"/>
    <w:basedOn w:val="Normal"/>
    <w:rsid w:val="00007031"/>
    <w:pPr>
      <w:widowControl/>
      <w:spacing w:before="100" w:beforeAutospacing="1" w:after="100" w:afterAutospacing="1"/>
    </w:pPr>
    <w:rPr>
      <w:rFonts w:ascii="Times New Roman" w:eastAsia="Times New Roman" w:hAnsi="Times New Roman" w:cs="Times New Roman"/>
      <w:sz w:val="24"/>
      <w:szCs w:val="24"/>
    </w:rPr>
  </w:style>
  <w:style w:type="character" w:customStyle="1" w:styleId="jrnl">
    <w:name w:val="jrnl"/>
    <w:basedOn w:val="DefaultParagraphFont"/>
    <w:rsid w:val="00007031"/>
  </w:style>
  <w:style w:type="character" w:customStyle="1" w:styleId="cit">
    <w:name w:val="cit"/>
    <w:basedOn w:val="DefaultParagraphFont"/>
    <w:rsid w:val="00307BE7"/>
  </w:style>
  <w:style w:type="character" w:customStyle="1" w:styleId="fm-vol-iss-date">
    <w:name w:val="fm-vol-iss-date"/>
    <w:basedOn w:val="DefaultParagraphFont"/>
    <w:rsid w:val="00307BE7"/>
  </w:style>
  <w:style w:type="character" w:customStyle="1" w:styleId="doi">
    <w:name w:val="doi"/>
    <w:basedOn w:val="DefaultParagraphFont"/>
    <w:rsid w:val="00307BE7"/>
  </w:style>
  <w:style w:type="character" w:customStyle="1" w:styleId="fm-citation-ids-label">
    <w:name w:val="fm-citation-ids-label"/>
    <w:basedOn w:val="DefaultParagraphFont"/>
    <w:rsid w:val="00307B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13629130">
      <w:bodyDiv w:val="1"/>
      <w:marLeft w:val="0"/>
      <w:marRight w:val="0"/>
      <w:marTop w:val="0"/>
      <w:marBottom w:val="0"/>
      <w:divBdr>
        <w:top w:val="none" w:sz="0" w:space="0" w:color="auto"/>
        <w:left w:val="none" w:sz="0" w:space="0" w:color="auto"/>
        <w:bottom w:val="none" w:sz="0" w:space="0" w:color="auto"/>
        <w:right w:val="none" w:sz="0" w:space="0" w:color="auto"/>
      </w:divBdr>
      <w:divsChild>
        <w:div w:id="767041092">
          <w:marLeft w:val="0"/>
          <w:marRight w:val="0"/>
          <w:marTop w:val="34"/>
          <w:marBottom w:val="34"/>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5041038">
      <w:bodyDiv w:val="1"/>
      <w:marLeft w:val="0"/>
      <w:marRight w:val="0"/>
      <w:marTop w:val="0"/>
      <w:marBottom w:val="0"/>
      <w:divBdr>
        <w:top w:val="none" w:sz="0" w:space="0" w:color="auto"/>
        <w:left w:val="none" w:sz="0" w:space="0" w:color="auto"/>
        <w:bottom w:val="none" w:sz="0" w:space="0" w:color="auto"/>
        <w:right w:val="none" w:sz="0" w:space="0" w:color="auto"/>
      </w:divBdr>
    </w:div>
    <w:div w:id="638999770">
      <w:bodyDiv w:val="1"/>
      <w:marLeft w:val="0"/>
      <w:marRight w:val="0"/>
      <w:marTop w:val="0"/>
      <w:marBottom w:val="0"/>
      <w:divBdr>
        <w:top w:val="none" w:sz="0" w:space="0" w:color="auto"/>
        <w:left w:val="none" w:sz="0" w:space="0" w:color="auto"/>
        <w:bottom w:val="none" w:sz="0" w:space="0" w:color="auto"/>
        <w:right w:val="none" w:sz="0" w:space="0" w:color="auto"/>
      </w:divBdr>
    </w:div>
    <w:div w:id="1187408200">
      <w:bodyDiv w:val="1"/>
      <w:marLeft w:val="0"/>
      <w:marRight w:val="0"/>
      <w:marTop w:val="0"/>
      <w:marBottom w:val="0"/>
      <w:divBdr>
        <w:top w:val="none" w:sz="0" w:space="0" w:color="auto"/>
        <w:left w:val="none" w:sz="0" w:space="0" w:color="auto"/>
        <w:bottom w:val="none" w:sz="0" w:space="0" w:color="auto"/>
        <w:right w:val="none" w:sz="0" w:space="0" w:color="auto"/>
      </w:divBdr>
      <w:divsChild>
        <w:div w:id="773789231">
          <w:marLeft w:val="0"/>
          <w:marRight w:val="0"/>
          <w:marTop w:val="0"/>
          <w:marBottom w:val="166"/>
          <w:divBdr>
            <w:top w:val="none" w:sz="0" w:space="0" w:color="auto"/>
            <w:left w:val="none" w:sz="0" w:space="0" w:color="auto"/>
            <w:bottom w:val="none" w:sz="0" w:space="0" w:color="auto"/>
            <w:right w:val="none" w:sz="0" w:space="0" w:color="auto"/>
          </w:divBdr>
          <w:divsChild>
            <w:div w:id="1611937673">
              <w:marLeft w:val="0"/>
              <w:marRight w:val="0"/>
              <w:marTop w:val="0"/>
              <w:marBottom w:val="0"/>
              <w:divBdr>
                <w:top w:val="none" w:sz="0" w:space="0" w:color="auto"/>
                <w:left w:val="none" w:sz="0" w:space="0" w:color="auto"/>
                <w:bottom w:val="none" w:sz="0" w:space="0" w:color="auto"/>
                <w:right w:val="none" w:sz="0" w:space="0" w:color="auto"/>
              </w:divBdr>
              <w:divsChild>
                <w:div w:id="1621259166">
                  <w:marLeft w:val="0"/>
                  <w:marRight w:val="0"/>
                  <w:marTop w:val="0"/>
                  <w:marBottom w:val="0"/>
                  <w:divBdr>
                    <w:top w:val="none" w:sz="0" w:space="0" w:color="auto"/>
                    <w:left w:val="none" w:sz="0" w:space="0" w:color="auto"/>
                    <w:bottom w:val="none" w:sz="0" w:space="0" w:color="auto"/>
                    <w:right w:val="none" w:sz="0" w:space="0" w:color="auto"/>
                  </w:divBdr>
                  <w:divsChild>
                    <w:div w:id="104469798">
                      <w:marLeft w:val="0"/>
                      <w:marRight w:val="0"/>
                      <w:marTop w:val="0"/>
                      <w:marBottom w:val="0"/>
                      <w:divBdr>
                        <w:top w:val="none" w:sz="0" w:space="0" w:color="auto"/>
                        <w:left w:val="none" w:sz="0" w:space="0" w:color="auto"/>
                        <w:bottom w:val="none" w:sz="0" w:space="0" w:color="auto"/>
                        <w:right w:val="none" w:sz="0" w:space="0" w:color="auto"/>
                      </w:divBdr>
                      <w:divsChild>
                        <w:div w:id="848720976">
                          <w:marLeft w:val="0"/>
                          <w:marRight w:val="0"/>
                          <w:marTop w:val="0"/>
                          <w:marBottom w:val="0"/>
                          <w:divBdr>
                            <w:top w:val="none" w:sz="0" w:space="0" w:color="auto"/>
                            <w:left w:val="none" w:sz="0" w:space="0" w:color="auto"/>
                            <w:bottom w:val="none" w:sz="0" w:space="0" w:color="auto"/>
                            <w:right w:val="none" w:sz="0" w:space="0" w:color="auto"/>
                          </w:divBdr>
                        </w:div>
                        <w:div w:id="14783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3000">
                  <w:marLeft w:val="0"/>
                  <w:marRight w:val="0"/>
                  <w:marTop w:val="0"/>
                  <w:marBottom w:val="0"/>
                  <w:divBdr>
                    <w:top w:val="none" w:sz="0" w:space="0" w:color="auto"/>
                    <w:left w:val="none" w:sz="0" w:space="0" w:color="auto"/>
                    <w:bottom w:val="none" w:sz="0" w:space="0" w:color="auto"/>
                    <w:right w:val="none" w:sz="0" w:space="0" w:color="auto"/>
                  </w:divBdr>
                  <w:divsChild>
                    <w:div w:id="738789053">
                      <w:marLeft w:val="0"/>
                      <w:marRight w:val="0"/>
                      <w:marTop w:val="0"/>
                      <w:marBottom w:val="0"/>
                      <w:divBdr>
                        <w:top w:val="none" w:sz="0" w:space="0" w:color="auto"/>
                        <w:left w:val="none" w:sz="0" w:space="0" w:color="auto"/>
                        <w:bottom w:val="none" w:sz="0" w:space="0" w:color="auto"/>
                        <w:right w:val="none" w:sz="0" w:space="0" w:color="auto"/>
                      </w:divBdr>
                    </w:div>
                  </w:divsChild>
                </w:div>
                <w:div w:id="69430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097957">
          <w:marLeft w:val="0"/>
          <w:marRight w:val="0"/>
          <w:marTop w:val="166"/>
          <w:marBottom w:val="166"/>
          <w:divBdr>
            <w:top w:val="none" w:sz="0" w:space="0" w:color="auto"/>
            <w:left w:val="none" w:sz="0" w:space="0" w:color="auto"/>
            <w:bottom w:val="none" w:sz="0" w:space="0" w:color="auto"/>
            <w:right w:val="none" w:sz="0" w:space="0" w:color="auto"/>
          </w:divBdr>
          <w:divsChild>
            <w:div w:id="5903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99867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Park%20YG%5BAuthor%5D&amp;cauthor=true&amp;cauthor_uid=28586343" TargetMode="External"/><Relationship Id="rId18" Type="http://schemas.openxmlformats.org/officeDocument/2006/relationships/hyperlink" Target="https://www.ncbi.nlm.nih.gov/pubmed/?term=Kim%20YH%5BAuthor%5D&amp;cauthor=true&amp;cauthor_uid=28586343" TargetMode="External"/><Relationship Id="rId26" Type="http://schemas.openxmlformats.org/officeDocument/2006/relationships/hyperlink" Target="https://www.ncbi.nlm.nih.gov/pubmed/?term=Wang%20Y%5BAuthor%5D&amp;cauthor=true&amp;cauthor_uid=29327726"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ncbi.nlm.nih.gov/pubmed/?term=Park%20SP%5BAuthor%5D&amp;cauthor=true&amp;cauthor_uid=28586343" TargetMode="External"/><Relationship Id="rId34" Type="http://schemas.openxmlformats.org/officeDocument/2006/relationships/hyperlink" Target="https://www.ncbi.nlm.nih.gov/pubmed/?term=Takahashi%20K%5BAuthor%5D&amp;cauthor=true&amp;cauthor_uid=16904174" TargetMode="External"/><Relationship Id="rId7" Type="http://schemas.openxmlformats.org/officeDocument/2006/relationships/header" Target="header1.xml"/><Relationship Id="rId12" Type="http://schemas.openxmlformats.org/officeDocument/2006/relationships/hyperlink" Target="https://www.ncbi.nlm.nih.gov/pubmed/?term=Son%20YJ%5BAuthor%5D&amp;cauthor=true&amp;cauthor_uid=28586343" TargetMode="External"/><Relationship Id="rId17" Type="http://schemas.openxmlformats.org/officeDocument/2006/relationships/hyperlink" Target="https://www.ncbi.nlm.nih.gov/pubmed/?term=Park%20EW%5BAuthor%5D&amp;cauthor=true&amp;cauthor_uid=28586343" TargetMode="External"/><Relationship Id="rId25" Type="http://schemas.openxmlformats.org/officeDocument/2006/relationships/hyperlink" Target="https://www.ncbi.nlm.nih.gov/pubmed/?term=Wang%20X%5BAuthor%5D&amp;cauthor=true&amp;cauthor_uid=29327726" TargetMode="External"/><Relationship Id="rId33" Type="http://schemas.openxmlformats.org/officeDocument/2006/relationships/hyperlink" Target="https://www.ncbi.nlm.nih.gov/pubmed/23683578"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cbi.nlm.nih.gov/pubmed/?term=Hong%20HS%5BAuthor%5D&amp;cauthor=true&amp;cauthor_uid=28586343" TargetMode="External"/><Relationship Id="rId20" Type="http://schemas.openxmlformats.org/officeDocument/2006/relationships/hyperlink" Target="https://www.ncbi.nlm.nih.gov/pubmed/?term=Kim%20EY%5BAuthor%5D&amp;cauthor=true&amp;cauthor_uid=28586343" TargetMode="External"/><Relationship Id="rId29" Type="http://schemas.openxmlformats.org/officeDocument/2006/relationships/hyperlink" Target="https://www.ncbi.nlm.nih.gov/pubmed/?term=Shi%20L%5BAuthor%5D&amp;cauthor=true&amp;cauthor_uid=29327726" TargetMode="External"/><Relationship Id="rId41"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Park%20MR%5BAuthor%5D&amp;cauthor=true&amp;cauthor_uid=28586343" TargetMode="External"/><Relationship Id="rId24" Type="http://schemas.openxmlformats.org/officeDocument/2006/relationships/hyperlink" Target="https://www.ncbi.nlm.nih.gov/pubmed/?term=Liu%20Z%5BAuthor%5D&amp;cauthor=true&amp;cauthor_uid=29327726" TargetMode="External"/><Relationship Id="rId32" Type="http://schemas.openxmlformats.org/officeDocument/2006/relationships/hyperlink" Target="https://www.ncbi.nlm.nih.gov/pubmed/29327726" TargetMode="External"/><Relationship Id="rId37"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s://www.ncbi.nlm.nih.gov/pubmed/?term=Ha%20HJ%5BAuthor%5D&amp;cauthor=true&amp;cauthor_uid=28586343" TargetMode="External"/><Relationship Id="rId23" Type="http://schemas.openxmlformats.org/officeDocument/2006/relationships/hyperlink" Target="https://www.ncbi.nlm.nih.gov/pubmed/?term=Yao%20X%5BAuthor%5D&amp;cauthor=true&amp;cauthor_uid=29327726" TargetMode="External"/><Relationship Id="rId28" Type="http://schemas.openxmlformats.org/officeDocument/2006/relationships/hyperlink" Target="https://www.ncbi.nlm.nih.gov/pubmed/?term=Sun%20R%5BAuthor%5D&amp;cauthor=true&amp;cauthor_uid=29327726" TargetMode="External"/><Relationship Id="rId36" Type="http://schemas.openxmlformats.org/officeDocument/2006/relationships/hyperlink" Target="https://www.ncbi.nlm.nih.gov/pubmed/16904174" TargetMode="External"/><Relationship Id="rId10" Type="http://schemas.openxmlformats.org/officeDocument/2006/relationships/hyperlink" Target="https://www.ncbi.nlm.nih.gov/pubmed/?term=Hyun%20H%5BAuthor%5D&amp;cauthor=true&amp;cauthor_uid=28586343" TargetMode="External"/><Relationship Id="rId19" Type="http://schemas.openxmlformats.org/officeDocument/2006/relationships/hyperlink" Target="https://www.ncbi.nlm.nih.gov/pubmed/?term=Park%20C%5BAuthor%5D&amp;cauthor=true&amp;cauthor_uid=28586343" TargetMode="External"/><Relationship Id="rId31" Type="http://schemas.openxmlformats.org/officeDocument/2006/relationships/hyperlink" Target="https://www.ncbi.nlm.nih.gov/pubmed/?term=Yang%20H%5BAuthor%5D&amp;cauthor=true&amp;cauthor_uid=29327726" TargetMode="External"/><Relationship Id="rId4" Type="http://schemas.openxmlformats.org/officeDocument/2006/relationships/webSettings" Target="webSettings.xml"/><Relationship Id="rId9" Type="http://schemas.openxmlformats.org/officeDocument/2006/relationships/hyperlink" Target="https://www.ncbi.nlm.nih.gov/pubmed/?term=Lee%20SE%5BAuthor%5D&amp;cauthor=true&amp;cauthor_uid=28586343" TargetMode="External"/><Relationship Id="rId14" Type="http://schemas.openxmlformats.org/officeDocument/2006/relationships/hyperlink" Target="https://www.ncbi.nlm.nih.gov/pubmed/?term=Shin%20MY%5BAuthor%5D&amp;cauthor=true&amp;cauthor_uid=28586343" TargetMode="External"/><Relationship Id="rId22" Type="http://schemas.openxmlformats.org/officeDocument/2006/relationships/hyperlink" Target="https://www.ncbi.nlm.nih.gov/pubmed/28586343" TargetMode="External"/><Relationship Id="rId27" Type="http://schemas.openxmlformats.org/officeDocument/2006/relationships/hyperlink" Target="https://www.ncbi.nlm.nih.gov/pubmed/?term=Lai%20L%5BAuthor%5D&amp;cauthor=true&amp;cauthor_uid=29327726" TargetMode="External"/><Relationship Id="rId30" Type="http://schemas.openxmlformats.org/officeDocument/2006/relationships/hyperlink" Target="https://www.ncbi.nlm.nih.gov/pubmed/?term=Sun%20Q%5BAuthor%5D&amp;cauthor=true&amp;cauthor_uid=29327726" TargetMode="External"/><Relationship Id="rId35" Type="http://schemas.openxmlformats.org/officeDocument/2006/relationships/hyperlink" Target="https://www.ncbi.nlm.nih.gov/pubmed/?term=Yamanaka%20S%5BAuthor%5D&amp;cauthor=true&amp;cauthor_uid=16904174"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2018-09-18T06:06:00Z</dcterms:created>
  <dcterms:modified xsi:type="dcterms:W3CDTF">2018-09-18T06:06:00Z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