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8669E6" w:rsidP="00494130">
      <w:pPr>
        <w:pStyle w:val="1"/>
        <w:spacing w:before="170"/>
        <w:ind w:left="0"/>
      </w:pPr>
      <w:r w:rsidRPr="008669E6">
        <w:rPr>
          <w:color w:val="337AB7"/>
        </w:rPr>
        <w:t>Magnetorheological effect for</w:t>
      </w:r>
      <w:r w:rsidR="00FC4489">
        <w:rPr>
          <w:color w:val="337AB7"/>
        </w:rPr>
        <w:t xml:space="preserve"> polysaccharide</w:t>
      </w:r>
      <w:r w:rsidRPr="008669E6">
        <w:rPr>
          <w:color w:val="337AB7"/>
        </w:rPr>
        <w:t xml:space="preserve"> magnetic hydrogels</w:t>
      </w:r>
    </w:p>
    <w:p w:rsidR="005166F4" w:rsidRDefault="00DA55E2" w:rsidP="005166F4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Tetsu</w:t>
      </w:r>
      <w:proofErr w:type="spellEnd"/>
      <w:r>
        <w:rPr>
          <w:rFonts w:ascii="Arial"/>
        </w:rPr>
        <w:t xml:space="preserve"> Mitsumata</w:t>
      </w:r>
      <w:r w:rsidR="006A6A74" w:rsidRPr="006A6A74">
        <w:rPr>
          <w:rFonts w:ascii="Arial" w:eastAsia="ＭＳ 明朝" w:hAnsi="Arial" w:cs="Arial"/>
          <w:vertAlign w:val="superscript"/>
          <w:lang w:eastAsia="ja-JP"/>
        </w:rPr>
        <w:t>1,2</w:t>
      </w:r>
      <w:r>
        <w:rPr>
          <w:rFonts w:ascii="Arial"/>
        </w:rPr>
        <w:t xml:space="preserve"> and </w:t>
      </w:r>
      <w:r w:rsidR="005166F4">
        <w:rPr>
          <w:rFonts w:ascii="Arial"/>
        </w:rPr>
        <w:t>Mika Kawai</w:t>
      </w:r>
      <w:r w:rsidR="006A6A74" w:rsidRPr="006A6A74">
        <w:rPr>
          <w:rFonts w:ascii="Arial" w:eastAsia="ＭＳ 明朝" w:hAnsi="Arial" w:cs="Arial"/>
          <w:vertAlign w:val="superscript"/>
          <w:lang w:eastAsia="ja-JP"/>
        </w:rPr>
        <w:t>1,2</w:t>
      </w:r>
    </w:p>
    <w:p w:rsidR="008669E6" w:rsidRPr="008669E6" w:rsidRDefault="008669E6" w:rsidP="008669E6">
      <w:pPr>
        <w:pStyle w:val="a3"/>
        <w:spacing w:before="73" w:line="198" w:lineRule="exact"/>
        <w:ind w:left="100" w:right="5987"/>
        <w:rPr>
          <w:rFonts w:ascii="Arial"/>
        </w:rPr>
      </w:pPr>
      <w:r w:rsidRPr="006747CA">
        <w:rPr>
          <w:rFonts w:ascii="Arial"/>
          <w:vertAlign w:val="superscript"/>
        </w:rPr>
        <w:t>1</w:t>
      </w:r>
      <w:r w:rsidRPr="008669E6">
        <w:rPr>
          <w:rFonts w:ascii="Arial"/>
        </w:rPr>
        <w:t>Graduate School of Science and Technology, Niigata University, Niigata 950-2181, Japan</w:t>
      </w:r>
      <w:bookmarkStart w:id="0" w:name="_GoBack"/>
      <w:bookmarkEnd w:id="0"/>
    </w:p>
    <w:p w:rsidR="005973B9" w:rsidRDefault="008669E6" w:rsidP="008669E6">
      <w:pPr>
        <w:pStyle w:val="a3"/>
        <w:spacing w:before="73" w:line="198" w:lineRule="exact"/>
        <w:ind w:left="100" w:right="5987"/>
        <w:rPr>
          <w:rFonts w:ascii="Arial"/>
        </w:rPr>
      </w:pPr>
      <w:r w:rsidRPr="006747CA">
        <w:rPr>
          <w:rFonts w:ascii="Arial"/>
          <w:vertAlign w:val="superscript"/>
        </w:rPr>
        <w:t>2</w:t>
      </w:r>
      <w:r w:rsidRPr="008669E6">
        <w:rPr>
          <w:rFonts w:ascii="Arial"/>
        </w:rPr>
        <w:t>ALCA, Japan Science and Technology Agency, Tokyo 102-0076,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B548DE" w:rsidRDefault="00DA52D2" w:rsidP="00B548DE">
      <w:pPr>
        <w:pStyle w:val="a3"/>
        <w:spacing w:before="90" w:line="280" w:lineRule="auto"/>
        <w:ind w:left="100"/>
        <w:jc w:val="both"/>
      </w:pPr>
      <w:r>
        <w:t>Biological tissue, such as dermis of sea cucumbers, exhibits stimuli-responsive properties that the elasticity alters in response to a physical stimulus. Materials that physical property changes responding to a stimulus have been extensively investigated, particularly in the field of soft materials such as polymer gels, rubbers, or elastomers. Polymer gel containing magnetic particles is a stimuli-responsive gel that viscoelastic properties can be controlled by applying magnetic fields. We have fabricated magnetoelastic soft materials with various polymer matrices [1-</w:t>
      </w:r>
      <w:r w:rsidR="00044A0E">
        <w:t>3</w:t>
      </w:r>
      <w:r>
        <w:t>]. The elastic modulus of magnetic gels is enhanced by forming a chain structure of magnetic particles, similarly to magnetic fluids. Few years before, we have succeeded to fabricate a new class of magnetoelastic gel that demonstrates drastic and reversible changes in dynamic modulus without using strong magnetic fields [</w:t>
      </w:r>
      <w:r w:rsidR="00044A0E">
        <w:t>4</w:t>
      </w:r>
      <w:r>
        <w:t>,</w:t>
      </w:r>
      <w:r w:rsidR="00044A0E">
        <w:t>5</w:t>
      </w:r>
      <w:r>
        <w:t>]. At zero magnetic field, the storage modulus of the magnetic gel is low with ~10</w:t>
      </w:r>
      <w:r w:rsidRPr="00D03816">
        <w:rPr>
          <w:vertAlign w:val="superscript"/>
        </w:rPr>
        <w:t>4</w:t>
      </w:r>
      <w:r>
        <w:t xml:space="preserve"> Pa although the gel contains large amount of particles as much as</w:t>
      </w:r>
      <w:r w:rsidR="00D03816">
        <w:t xml:space="preserve"> </w:t>
      </w:r>
      <w:r>
        <w:t>0.30, resulting from random dispersion of the magnetic particle in the gel. The magnetic particle, under magnetic field, aligns to the magnetic lines of force and forms a chain structure contributing to high storage modulus exceeding 4 MPa. Followed to the magnetic gel mentioned above, it was also succeeded to synthesize polyurethane elastomers showing drastic change in dynamic modulus by a factor of 277 [</w:t>
      </w:r>
      <w:r w:rsidR="00044A0E">
        <w:t>6</w:t>
      </w:r>
      <w:r>
        <w:t>].</w:t>
      </w:r>
    </w:p>
    <w:p w:rsidR="00AE3E37" w:rsidRDefault="00DA52D2" w:rsidP="00203BCB">
      <w:pPr>
        <w:pStyle w:val="a3"/>
        <w:spacing w:line="281" w:lineRule="auto"/>
        <w:ind w:left="102"/>
        <w:jc w:val="both"/>
      </w:pPr>
      <w:r>
        <w:t xml:space="preserve">In this paper, we present the magnetoelastic response and morphological properties of carrageenan magnetic hydrogel that underwent wide modulation of dynamic modulus (500 times higher than off-field modulus). In addition, we show new evidence that the relationship between carrageenan-concentration dependent particle morphology and the increase in the storage modulus. The origin of the giant magnetoelastic </w:t>
      </w:r>
      <w:r w:rsidR="006E3007">
        <w:t>behavior</w:t>
      </w:r>
      <w:r>
        <w:t xml:space="preserve"> for carrageenan magnetic gels is discussed.  </w:t>
      </w:r>
    </w:p>
    <w:p w:rsidR="00FE2825" w:rsidRPr="00FE2825" w:rsidRDefault="00FE2825" w:rsidP="00203BCB">
      <w:pPr>
        <w:pStyle w:val="a3"/>
        <w:spacing w:line="180" w:lineRule="exact"/>
        <w:ind w:left="102"/>
        <w:jc w:val="both"/>
        <w:rPr>
          <w:rFonts w:eastAsia="ＭＳ 明朝" w:cstheme="minorHAnsi"/>
          <w:lang w:eastAsia="ja-JP"/>
        </w:rPr>
      </w:pPr>
      <w:r w:rsidRPr="00FE2825">
        <w:rPr>
          <w:rFonts w:eastAsia="ＭＳ 明朝" w:cstheme="minorHAnsi"/>
          <w:lang w:eastAsia="ja-JP"/>
        </w:rPr>
        <w:t>[1]</w:t>
      </w:r>
      <w:r w:rsidR="00C702BC" w:rsidRPr="00C702BC">
        <w:t xml:space="preserve"> </w:t>
      </w:r>
      <w:r w:rsidR="00C702BC" w:rsidRPr="00DA52D2">
        <w:t xml:space="preserve">T. </w:t>
      </w:r>
      <w:proofErr w:type="spellStart"/>
      <w:r w:rsidR="00C702BC" w:rsidRPr="00DA52D2">
        <w:t>Mitsumata</w:t>
      </w:r>
      <w:proofErr w:type="spellEnd"/>
      <w:r w:rsidR="00C702BC" w:rsidRPr="00DA52D2">
        <w:t>, M. Kawai</w:t>
      </w:r>
      <w:r w:rsidR="00985190">
        <w:t xml:space="preserve"> et al</w:t>
      </w:r>
      <w:r w:rsidR="00C702BC" w:rsidRPr="00DA52D2">
        <w:t>, J. Phys. Chem. B (2012)</w:t>
      </w:r>
      <w:r w:rsidR="00C702BC">
        <w:t xml:space="preserve"> </w:t>
      </w:r>
      <w:r w:rsidR="00C702BC" w:rsidRPr="00DA52D2">
        <w:t>116, 12341.</w:t>
      </w:r>
    </w:p>
    <w:p w:rsidR="00FE2825" w:rsidRPr="00FE2825" w:rsidRDefault="00FE2825" w:rsidP="00203BCB">
      <w:pPr>
        <w:pStyle w:val="a3"/>
        <w:spacing w:line="180" w:lineRule="exact"/>
        <w:ind w:left="102"/>
        <w:jc w:val="both"/>
        <w:rPr>
          <w:rFonts w:eastAsiaTheme="minorEastAsia" w:cstheme="minorHAnsi"/>
          <w:lang w:eastAsia="ja-JP"/>
        </w:rPr>
      </w:pPr>
      <w:r w:rsidRPr="00FE2825">
        <w:rPr>
          <w:rFonts w:eastAsiaTheme="minorEastAsia" w:cstheme="minorHAnsi"/>
          <w:lang w:eastAsia="ja-JP"/>
        </w:rPr>
        <w:t>[2]</w:t>
      </w:r>
      <w:r w:rsidR="00C702BC" w:rsidRPr="00C702BC">
        <w:t xml:space="preserve"> </w:t>
      </w:r>
      <w:r w:rsidR="00C702BC" w:rsidRPr="00556544">
        <w:t xml:space="preserve">T. </w:t>
      </w:r>
      <w:proofErr w:type="spellStart"/>
      <w:r w:rsidR="00C702BC" w:rsidRPr="00556544">
        <w:t>Mitsumata</w:t>
      </w:r>
      <w:proofErr w:type="spellEnd"/>
      <w:r w:rsidR="00C702BC" w:rsidRPr="00556544">
        <w:t>, M. Kawai</w:t>
      </w:r>
      <w:r w:rsidR="00985190">
        <w:t xml:space="preserve"> et al</w:t>
      </w:r>
      <w:r w:rsidR="00C702BC" w:rsidRPr="00556544">
        <w:t>, Soft Matter (2013)</w:t>
      </w:r>
      <w:r w:rsidR="00C702BC" w:rsidRPr="00D25A69">
        <w:t xml:space="preserve"> </w:t>
      </w:r>
      <w:r w:rsidR="00C702BC" w:rsidRPr="00556544">
        <w:t>9, 904.</w:t>
      </w:r>
    </w:p>
    <w:p w:rsidR="00FE2825" w:rsidRPr="00FE2825" w:rsidRDefault="00FE2825" w:rsidP="00203BCB">
      <w:pPr>
        <w:pStyle w:val="a3"/>
        <w:spacing w:line="180" w:lineRule="exact"/>
        <w:ind w:left="102"/>
        <w:jc w:val="both"/>
        <w:rPr>
          <w:rFonts w:eastAsiaTheme="minorEastAsia" w:cstheme="minorHAnsi"/>
          <w:lang w:eastAsia="ja-JP"/>
        </w:rPr>
      </w:pPr>
      <w:r w:rsidRPr="00FE2825">
        <w:rPr>
          <w:rFonts w:eastAsiaTheme="minorEastAsia" w:cstheme="minorHAnsi"/>
          <w:lang w:eastAsia="ja-JP"/>
        </w:rPr>
        <w:t>[3]</w:t>
      </w:r>
      <w:r w:rsidR="00C702BC" w:rsidRPr="00C702BC">
        <w:t xml:space="preserve"> </w:t>
      </w:r>
      <w:r w:rsidR="00C702BC" w:rsidRPr="00556544">
        <w:t xml:space="preserve">T. </w:t>
      </w:r>
      <w:proofErr w:type="spellStart"/>
      <w:r w:rsidR="00C702BC" w:rsidRPr="00556544">
        <w:t>Mitsumata</w:t>
      </w:r>
      <w:proofErr w:type="spellEnd"/>
      <w:r w:rsidR="00C702BC" w:rsidRPr="00556544">
        <w:t>, M. Kawai</w:t>
      </w:r>
      <w:r w:rsidR="00985190">
        <w:t xml:space="preserve"> et al</w:t>
      </w:r>
      <w:r w:rsidR="00C702BC" w:rsidRPr="00556544">
        <w:t>, Soft Matter (2013)</w:t>
      </w:r>
      <w:r w:rsidR="00C702BC" w:rsidRPr="00D25A69">
        <w:t xml:space="preserve"> </w:t>
      </w:r>
      <w:r w:rsidR="00C702BC" w:rsidRPr="00556544">
        <w:t>9, 10108.</w:t>
      </w:r>
    </w:p>
    <w:p w:rsidR="00FE2825" w:rsidRPr="00FE2825" w:rsidRDefault="00FE2825" w:rsidP="00203BCB">
      <w:pPr>
        <w:pStyle w:val="a3"/>
        <w:spacing w:line="180" w:lineRule="exact"/>
        <w:ind w:left="102"/>
        <w:jc w:val="both"/>
        <w:rPr>
          <w:rFonts w:eastAsiaTheme="minorEastAsia" w:cstheme="minorHAnsi"/>
          <w:lang w:eastAsia="ja-JP"/>
        </w:rPr>
      </w:pPr>
      <w:r w:rsidRPr="00FE2825">
        <w:rPr>
          <w:rFonts w:eastAsiaTheme="minorEastAsia" w:cstheme="minorHAnsi"/>
          <w:lang w:eastAsia="ja-JP"/>
        </w:rPr>
        <w:t>[4]</w:t>
      </w:r>
      <w:r w:rsidR="00C702BC" w:rsidRPr="00C702BC">
        <w:t xml:space="preserve"> </w:t>
      </w:r>
      <w:r w:rsidR="00C702BC" w:rsidRPr="00556544">
        <w:t xml:space="preserve">T. </w:t>
      </w:r>
      <w:proofErr w:type="spellStart"/>
      <w:r w:rsidR="00C702BC" w:rsidRPr="00556544">
        <w:t>Mitsumata</w:t>
      </w:r>
      <w:proofErr w:type="spellEnd"/>
      <w:r w:rsidR="00C702BC" w:rsidRPr="00556544">
        <w:t>, N. Abe, Chem. Lett. (2009)</w:t>
      </w:r>
      <w:r w:rsidR="00C702BC">
        <w:t xml:space="preserve"> </w:t>
      </w:r>
      <w:r w:rsidR="00C702BC" w:rsidRPr="00556544">
        <w:t>38, 922</w:t>
      </w:r>
    </w:p>
    <w:p w:rsidR="00FE2825" w:rsidRDefault="00FE2825" w:rsidP="00203BCB">
      <w:pPr>
        <w:pStyle w:val="a3"/>
        <w:spacing w:line="180" w:lineRule="exact"/>
        <w:ind w:left="102"/>
        <w:jc w:val="both"/>
        <w:rPr>
          <w:rFonts w:eastAsiaTheme="minorEastAsia" w:cstheme="minorHAnsi"/>
          <w:lang w:eastAsia="ja-JP"/>
        </w:rPr>
      </w:pPr>
      <w:r w:rsidRPr="00FE2825">
        <w:rPr>
          <w:rFonts w:eastAsiaTheme="minorEastAsia" w:cstheme="minorHAnsi"/>
          <w:lang w:eastAsia="ja-JP"/>
        </w:rPr>
        <w:t>[</w:t>
      </w:r>
      <w:r w:rsidR="001C3EF6">
        <w:rPr>
          <w:rFonts w:eastAsiaTheme="minorEastAsia" w:cstheme="minorHAnsi"/>
          <w:lang w:eastAsia="ja-JP"/>
        </w:rPr>
        <w:t>5</w:t>
      </w:r>
      <w:r w:rsidRPr="00FE2825">
        <w:rPr>
          <w:rFonts w:eastAsiaTheme="minorEastAsia" w:cstheme="minorHAnsi"/>
          <w:lang w:eastAsia="ja-JP"/>
        </w:rPr>
        <w:t>]</w:t>
      </w:r>
      <w:r w:rsidR="00C702BC" w:rsidRPr="00C702BC">
        <w:t xml:space="preserve"> </w:t>
      </w:r>
      <w:r w:rsidR="00C702BC" w:rsidRPr="00556544">
        <w:t xml:space="preserve">T. </w:t>
      </w:r>
      <w:proofErr w:type="spellStart"/>
      <w:r w:rsidR="00C702BC" w:rsidRPr="00556544">
        <w:t>Mitsumata</w:t>
      </w:r>
      <w:proofErr w:type="spellEnd"/>
      <w:r w:rsidR="00C702BC" w:rsidRPr="00556544">
        <w:t>, M. Kawai</w:t>
      </w:r>
      <w:r w:rsidR="00985190">
        <w:t xml:space="preserve"> et al</w:t>
      </w:r>
      <w:r w:rsidR="00C702BC" w:rsidRPr="00556544">
        <w:t>, J. Phys. Chem. B (2012)</w:t>
      </w:r>
      <w:r w:rsidR="00C702BC">
        <w:t xml:space="preserve"> </w:t>
      </w:r>
      <w:r w:rsidR="00C702BC" w:rsidRPr="00556544">
        <w:t>116, 12341.</w:t>
      </w:r>
    </w:p>
    <w:p w:rsidR="00FE2825" w:rsidRPr="00FE2825" w:rsidRDefault="00C702BC" w:rsidP="00203BCB">
      <w:pPr>
        <w:pStyle w:val="a3"/>
        <w:spacing w:line="180" w:lineRule="exact"/>
        <w:ind w:left="102"/>
        <w:jc w:val="both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>[</w:t>
      </w:r>
      <w:r w:rsidR="001C3EF6">
        <w:rPr>
          <w:rFonts w:eastAsiaTheme="minorEastAsia"/>
          <w:lang w:eastAsia="ja-JP"/>
        </w:rPr>
        <w:t>6</w:t>
      </w:r>
      <w:r>
        <w:rPr>
          <w:rFonts w:eastAsiaTheme="minorEastAsia"/>
          <w:lang w:eastAsia="ja-JP"/>
        </w:rPr>
        <w:t>]</w:t>
      </w:r>
      <w:r w:rsidRPr="00C702BC">
        <w:t xml:space="preserve"> </w:t>
      </w:r>
      <w:r w:rsidRPr="00556544">
        <w:t xml:space="preserve">T. </w:t>
      </w:r>
      <w:proofErr w:type="spellStart"/>
      <w:r w:rsidRPr="00556544">
        <w:t>Mitsumata</w:t>
      </w:r>
      <w:proofErr w:type="spellEnd"/>
      <w:r w:rsidRPr="00556544">
        <w:t xml:space="preserve">, S. </w:t>
      </w:r>
      <w:proofErr w:type="spellStart"/>
      <w:r w:rsidRPr="00556544">
        <w:t>Ohori</w:t>
      </w:r>
      <w:proofErr w:type="spellEnd"/>
      <w:r w:rsidRPr="00556544">
        <w:t xml:space="preserve">, </w:t>
      </w:r>
      <w:proofErr w:type="spellStart"/>
      <w:r w:rsidRPr="00556544">
        <w:t>Polym</w:t>
      </w:r>
      <w:proofErr w:type="spellEnd"/>
      <w:r w:rsidRPr="00556544">
        <w:t>. Chem. (2011)</w:t>
      </w:r>
      <w:r>
        <w:t xml:space="preserve"> </w:t>
      </w:r>
      <w:r w:rsidRPr="00556544">
        <w:t>2, 1063.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</w:p>
    <w:p w:rsidR="00AE3E37" w:rsidRDefault="00357431" w:rsidP="0014798C">
      <w:pPr>
        <w:pStyle w:val="a3"/>
        <w:spacing w:before="2"/>
        <w:jc w:val="both"/>
        <w:rPr>
          <w:rFonts w:ascii="Arial"/>
          <w:b/>
          <w:sz w:val="16"/>
        </w:rPr>
      </w:pPr>
      <w:r w:rsidRPr="00357431">
        <w:rPr>
          <w:rFonts w:ascii="Arial"/>
          <w:b/>
          <w:noProof/>
          <w:sz w:val="16"/>
        </w:rPr>
        <w:drawing>
          <wp:inline distT="0" distB="0" distL="0" distR="0" wp14:anchorId="64F61994" wp14:editId="49A134EF">
            <wp:extent cx="3374773" cy="1183963"/>
            <wp:effectExtent l="0" t="0" r="0" b="0"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317CDC0E-FBB8-4DB0-BA6F-C3380DA4C2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317CDC0E-FBB8-4DB0-BA6F-C3380DA4C2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8" t="26285" r="6118" b="34016"/>
                    <a:stretch/>
                  </pic:blipFill>
                  <pic:spPr bwMode="auto">
                    <a:xfrm>
                      <a:off x="0" y="0"/>
                      <a:ext cx="3385057" cy="118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798C" w:rsidRPr="0014798C">
        <w:rPr>
          <w:rFonts w:ascii="Arial"/>
          <w:b/>
          <w:color w:val="BF5A14"/>
          <w:sz w:val="20"/>
        </w:rPr>
        <w:t xml:space="preserve"> </w:t>
      </w:r>
      <w:r w:rsidR="0014798C" w:rsidRPr="0014798C">
        <w:rPr>
          <w:sz w:val="20"/>
        </w:rPr>
        <w:t>Figure 1. SEM photograph (left) under a magnetic field and magnetic response of storage modulus (right) against a pulsatile magnetic field for carrageenan magnetic hydrogels.</w:t>
      </w:r>
    </w:p>
    <w:p w:rsidR="0014798C" w:rsidRDefault="001479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86492E" w:rsidRPr="00375D6A" w:rsidRDefault="0086492E" w:rsidP="00375D6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Tsujiei</w:t>
      </w:r>
      <w:proofErr w:type="spellEnd"/>
      <w:r w:rsidR="00251890" w:rsidRPr="00251890">
        <w:rPr>
          <w:sz w:val="18"/>
        </w:rPr>
        <w:t xml:space="preserve"> </w:t>
      </w:r>
      <w:r w:rsidR="00251890">
        <w:rPr>
          <w:sz w:val="18"/>
        </w:rPr>
        <w:t>Y</w:t>
      </w:r>
      <w:r>
        <w:rPr>
          <w:sz w:val="18"/>
        </w:rPr>
        <w:t xml:space="preserve">, </w:t>
      </w:r>
      <w:bookmarkStart w:id="1" w:name="_Hlk516212076"/>
      <w:r>
        <w:rPr>
          <w:sz w:val="18"/>
        </w:rPr>
        <w:t>Kawai</w:t>
      </w:r>
      <w:r w:rsidR="00251890" w:rsidRPr="00251890">
        <w:rPr>
          <w:sz w:val="18"/>
        </w:rPr>
        <w:t xml:space="preserve"> </w:t>
      </w:r>
      <w:r w:rsidR="00251890">
        <w:rPr>
          <w:sz w:val="18"/>
        </w:rPr>
        <w:t>M</w:t>
      </w:r>
      <w:r>
        <w:rPr>
          <w:sz w:val="18"/>
        </w:rPr>
        <w:t xml:space="preserve">, </w:t>
      </w:r>
      <w:proofErr w:type="spellStart"/>
      <w:r>
        <w:rPr>
          <w:sz w:val="18"/>
        </w:rPr>
        <w:t>Mitsumata</w:t>
      </w:r>
      <w:proofErr w:type="spellEnd"/>
      <w:r w:rsidR="00251890" w:rsidRPr="00251890">
        <w:rPr>
          <w:sz w:val="18"/>
        </w:rPr>
        <w:t xml:space="preserve"> </w:t>
      </w:r>
      <w:r w:rsidR="00251890">
        <w:rPr>
          <w:sz w:val="18"/>
        </w:rPr>
        <w:t xml:space="preserve">T </w:t>
      </w:r>
      <w:r>
        <w:rPr>
          <w:sz w:val="18"/>
        </w:rPr>
        <w:t xml:space="preserve">et al. </w:t>
      </w:r>
      <w:bookmarkEnd w:id="1"/>
      <w:r w:rsidR="0003738B" w:rsidRPr="00375D6A">
        <w:rPr>
          <w:sz w:val="18"/>
        </w:rPr>
        <w:t xml:space="preserve">(2018) </w:t>
      </w:r>
      <w:r w:rsidR="00375D6A" w:rsidRPr="00375D6A">
        <w:rPr>
          <w:sz w:val="18"/>
        </w:rPr>
        <w:t>Particle Dispersibility and sound propagation of ultrasounds for magnetic</w:t>
      </w:r>
      <w:r w:rsidR="00375D6A">
        <w:rPr>
          <w:sz w:val="18"/>
        </w:rPr>
        <w:t xml:space="preserve"> </w:t>
      </w:r>
      <w:r w:rsidR="00375D6A" w:rsidRPr="00375D6A">
        <w:rPr>
          <w:sz w:val="18"/>
        </w:rPr>
        <w:t>soft composites</w:t>
      </w:r>
      <w:r w:rsidR="0003738B">
        <w:rPr>
          <w:sz w:val="18"/>
        </w:rPr>
        <w:t>.</w:t>
      </w:r>
      <w:r w:rsidR="00375D6A">
        <w:rPr>
          <w:sz w:val="18"/>
        </w:rPr>
        <w:t xml:space="preserve"> </w:t>
      </w:r>
      <w:r w:rsidRPr="00375D6A">
        <w:rPr>
          <w:sz w:val="18"/>
        </w:rPr>
        <w:t xml:space="preserve">React. </w:t>
      </w:r>
      <w:proofErr w:type="spellStart"/>
      <w:r w:rsidRPr="00375D6A">
        <w:rPr>
          <w:sz w:val="18"/>
        </w:rPr>
        <w:t>Funct</w:t>
      </w:r>
      <w:proofErr w:type="spellEnd"/>
      <w:r w:rsidRPr="00375D6A">
        <w:rPr>
          <w:sz w:val="18"/>
        </w:rPr>
        <w:t xml:space="preserve">. </w:t>
      </w:r>
      <w:proofErr w:type="spellStart"/>
      <w:r w:rsidRPr="00375D6A">
        <w:rPr>
          <w:sz w:val="18"/>
        </w:rPr>
        <w:t>Polym</w:t>
      </w:r>
      <w:proofErr w:type="spellEnd"/>
      <w:r w:rsidRPr="00375D6A">
        <w:rPr>
          <w:sz w:val="18"/>
        </w:rPr>
        <w:t>. 130</w:t>
      </w:r>
      <w:r w:rsidR="0003738B">
        <w:rPr>
          <w:sz w:val="18"/>
        </w:rPr>
        <w:t xml:space="preserve">: </w:t>
      </w:r>
      <w:r w:rsidRPr="00375D6A">
        <w:rPr>
          <w:sz w:val="18"/>
        </w:rPr>
        <w:t>1–7.</w:t>
      </w:r>
    </w:p>
    <w:p w:rsidR="008B11D6" w:rsidRDefault="008B11D6" w:rsidP="00CC4B0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Watanabe</w:t>
      </w:r>
      <w:r w:rsidR="00251890" w:rsidRPr="00251890">
        <w:rPr>
          <w:sz w:val="18"/>
        </w:rPr>
        <w:t xml:space="preserve"> </w:t>
      </w:r>
      <w:r w:rsidR="00251890">
        <w:rPr>
          <w:sz w:val="18"/>
        </w:rPr>
        <w:t>M</w:t>
      </w:r>
      <w:r>
        <w:rPr>
          <w:sz w:val="18"/>
        </w:rPr>
        <w:t xml:space="preserve">, </w:t>
      </w:r>
      <w:r w:rsidRPr="008B11D6">
        <w:rPr>
          <w:sz w:val="18"/>
        </w:rPr>
        <w:t>Kawai</w:t>
      </w:r>
      <w:r w:rsidR="00251890" w:rsidRPr="00251890">
        <w:rPr>
          <w:sz w:val="18"/>
        </w:rPr>
        <w:t xml:space="preserve"> </w:t>
      </w:r>
      <w:r w:rsidR="00251890" w:rsidRPr="008B11D6">
        <w:rPr>
          <w:sz w:val="18"/>
        </w:rPr>
        <w:t>M</w:t>
      </w:r>
      <w:r w:rsidRPr="008B11D6">
        <w:rPr>
          <w:sz w:val="18"/>
        </w:rPr>
        <w:t xml:space="preserve">, </w:t>
      </w:r>
      <w:proofErr w:type="spellStart"/>
      <w:r w:rsidRPr="008B11D6">
        <w:rPr>
          <w:sz w:val="18"/>
        </w:rPr>
        <w:t>Mitsumata</w:t>
      </w:r>
      <w:proofErr w:type="spellEnd"/>
      <w:r w:rsidR="00251890" w:rsidRPr="00251890">
        <w:rPr>
          <w:sz w:val="18"/>
        </w:rPr>
        <w:t xml:space="preserve"> </w:t>
      </w:r>
      <w:r w:rsidR="00251890" w:rsidRPr="008B11D6">
        <w:rPr>
          <w:sz w:val="18"/>
        </w:rPr>
        <w:t xml:space="preserve">T </w:t>
      </w:r>
      <w:r w:rsidRPr="008B11D6">
        <w:rPr>
          <w:sz w:val="18"/>
        </w:rPr>
        <w:t>et al.</w:t>
      </w:r>
      <w:r w:rsidR="00377004">
        <w:rPr>
          <w:sz w:val="18"/>
        </w:rPr>
        <w:t xml:space="preserve"> </w:t>
      </w:r>
      <w:r w:rsidR="00377004" w:rsidRPr="00375D6A">
        <w:rPr>
          <w:sz w:val="18"/>
        </w:rPr>
        <w:t xml:space="preserve">(2018) </w:t>
      </w:r>
      <w:r w:rsidRPr="008B11D6">
        <w:rPr>
          <w:sz w:val="18"/>
        </w:rPr>
        <w:t>Effect of Sonication Time on Magnetorheological</w:t>
      </w:r>
      <w:r>
        <w:rPr>
          <w:sz w:val="18"/>
        </w:rPr>
        <w:t xml:space="preserve"> </w:t>
      </w:r>
      <w:r w:rsidRPr="008B11D6">
        <w:rPr>
          <w:sz w:val="18"/>
        </w:rPr>
        <w:t>Effect for Monomodal Magnetic Elastomers</w:t>
      </w:r>
      <w:r w:rsidR="00377004">
        <w:rPr>
          <w:sz w:val="18"/>
        </w:rPr>
        <w:t>.</w:t>
      </w:r>
      <w:r w:rsidR="002A3E5E">
        <w:rPr>
          <w:sz w:val="18"/>
        </w:rPr>
        <w:t xml:space="preserve"> Gels</w:t>
      </w:r>
      <w:r w:rsidR="00CC4B0B" w:rsidRPr="00CC4B0B">
        <w:rPr>
          <w:sz w:val="18"/>
        </w:rPr>
        <w:t xml:space="preserve"> 4</w:t>
      </w:r>
      <w:r w:rsidR="00377004">
        <w:rPr>
          <w:sz w:val="18"/>
        </w:rPr>
        <w:t>:</w:t>
      </w:r>
      <w:r w:rsidR="00CC4B0B" w:rsidRPr="00CC4B0B">
        <w:rPr>
          <w:sz w:val="18"/>
        </w:rPr>
        <w:t xml:space="preserve"> 49</w:t>
      </w:r>
      <w:r w:rsidR="007A2FA8">
        <w:rPr>
          <w:sz w:val="18"/>
        </w:rPr>
        <w:t>.</w:t>
      </w:r>
    </w:p>
    <w:p w:rsidR="006B24CC" w:rsidRPr="006B24CC" w:rsidRDefault="006B24CC" w:rsidP="006B24CC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Endo</w:t>
      </w:r>
      <w:r w:rsidR="00251890" w:rsidRPr="00251890">
        <w:rPr>
          <w:sz w:val="18"/>
        </w:rPr>
        <w:t xml:space="preserve"> </w:t>
      </w:r>
      <w:r w:rsidR="00251890">
        <w:rPr>
          <w:sz w:val="18"/>
        </w:rPr>
        <w:t>H</w:t>
      </w:r>
      <w:r>
        <w:rPr>
          <w:sz w:val="18"/>
        </w:rPr>
        <w:t xml:space="preserve">, </w:t>
      </w:r>
      <w:r w:rsidRPr="008B11D6">
        <w:rPr>
          <w:sz w:val="18"/>
        </w:rPr>
        <w:t>Kawai</w:t>
      </w:r>
      <w:r w:rsidR="00251890" w:rsidRPr="00251890">
        <w:rPr>
          <w:sz w:val="18"/>
        </w:rPr>
        <w:t xml:space="preserve"> </w:t>
      </w:r>
      <w:r w:rsidR="00251890" w:rsidRPr="008B11D6">
        <w:rPr>
          <w:sz w:val="18"/>
        </w:rPr>
        <w:t>M</w:t>
      </w:r>
      <w:r w:rsidRPr="008B11D6">
        <w:rPr>
          <w:sz w:val="18"/>
        </w:rPr>
        <w:t xml:space="preserve">, </w:t>
      </w:r>
      <w:proofErr w:type="spellStart"/>
      <w:r w:rsidRPr="008B11D6">
        <w:rPr>
          <w:sz w:val="18"/>
        </w:rPr>
        <w:t>Mitsumata</w:t>
      </w:r>
      <w:proofErr w:type="spellEnd"/>
      <w:r w:rsidR="00251890" w:rsidRPr="00251890">
        <w:rPr>
          <w:sz w:val="18"/>
        </w:rPr>
        <w:t xml:space="preserve"> </w:t>
      </w:r>
      <w:r w:rsidR="00251890" w:rsidRPr="008B11D6">
        <w:rPr>
          <w:sz w:val="18"/>
        </w:rPr>
        <w:t>T</w:t>
      </w:r>
      <w:r w:rsidRPr="008B11D6">
        <w:rPr>
          <w:sz w:val="18"/>
        </w:rPr>
        <w:t xml:space="preserve"> et al.</w:t>
      </w:r>
      <w:r w:rsidR="00834C06">
        <w:rPr>
          <w:sz w:val="18"/>
        </w:rPr>
        <w:t xml:space="preserve"> </w:t>
      </w:r>
      <w:r w:rsidR="00834C06" w:rsidRPr="00375D6A">
        <w:rPr>
          <w:sz w:val="18"/>
        </w:rPr>
        <w:t xml:space="preserve">(2018) </w:t>
      </w:r>
      <w:r w:rsidRPr="006B24CC">
        <w:rPr>
          <w:sz w:val="18"/>
        </w:rPr>
        <w:t>Magnetically Tunable Vibration Transmissibility for</w:t>
      </w:r>
      <w:r>
        <w:rPr>
          <w:sz w:val="18"/>
        </w:rPr>
        <w:t xml:space="preserve"> </w:t>
      </w:r>
      <w:r w:rsidRPr="006B24CC">
        <w:rPr>
          <w:sz w:val="18"/>
        </w:rPr>
        <w:t>Polyurethane Magnetic Elastomers</w:t>
      </w:r>
      <w:r w:rsidR="00834C06">
        <w:rPr>
          <w:sz w:val="18"/>
        </w:rPr>
        <w:t>.</w:t>
      </w:r>
      <w:r>
        <w:rPr>
          <w:sz w:val="18"/>
        </w:rPr>
        <w:t xml:space="preserve"> Polymers</w:t>
      </w:r>
      <w:r w:rsidRPr="006B24CC">
        <w:rPr>
          <w:sz w:val="18"/>
        </w:rPr>
        <w:t xml:space="preserve"> 10</w:t>
      </w:r>
      <w:r w:rsidR="00834C06">
        <w:rPr>
          <w:sz w:val="18"/>
        </w:rPr>
        <w:t>:</w:t>
      </w:r>
      <w:r w:rsidRPr="006B24CC">
        <w:rPr>
          <w:sz w:val="18"/>
        </w:rPr>
        <w:t xml:space="preserve"> 104</w:t>
      </w:r>
      <w:r w:rsidR="007A2FA8">
        <w:rPr>
          <w:sz w:val="18"/>
        </w:rPr>
        <w:t>.</w:t>
      </w:r>
    </w:p>
    <w:p w:rsidR="006B24CC" w:rsidRPr="009F2A5C" w:rsidRDefault="006B24CC" w:rsidP="009F2A5C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044A0E">
        <w:rPr>
          <w:sz w:val="18"/>
        </w:rPr>
        <w:t>Oguro</w:t>
      </w:r>
      <w:proofErr w:type="spellEnd"/>
      <w:r w:rsidR="00251890" w:rsidRPr="00251890">
        <w:rPr>
          <w:sz w:val="18"/>
        </w:rPr>
        <w:t xml:space="preserve"> </w:t>
      </w:r>
      <w:r w:rsidR="00251890" w:rsidRPr="00044A0E">
        <w:rPr>
          <w:sz w:val="18"/>
        </w:rPr>
        <w:t>T</w:t>
      </w:r>
      <w:r w:rsidRPr="00044A0E">
        <w:rPr>
          <w:sz w:val="18"/>
        </w:rPr>
        <w:t>, Kawai</w:t>
      </w:r>
      <w:r w:rsidR="00251890" w:rsidRPr="00251890">
        <w:rPr>
          <w:sz w:val="18"/>
        </w:rPr>
        <w:t xml:space="preserve"> </w:t>
      </w:r>
      <w:r w:rsidR="00251890" w:rsidRPr="00044A0E">
        <w:rPr>
          <w:sz w:val="18"/>
        </w:rPr>
        <w:t>M</w:t>
      </w:r>
      <w:r w:rsidRPr="00044A0E">
        <w:rPr>
          <w:sz w:val="18"/>
        </w:rPr>
        <w:t xml:space="preserve">, </w:t>
      </w:r>
      <w:proofErr w:type="spellStart"/>
      <w:r w:rsidRPr="00044A0E">
        <w:rPr>
          <w:sz w:val="18"/>
        </w:rPr>
        <w:t>Mitsumata</w:t>
      </w:r>
      <w:proofErr w:type="spellEnd"/>
      <w:r w:rsidR="00251890" w:rsidRPr="00044A0E">
        <w:rPr>
          <w:sz w:val="18"/>
        </w:rPr>
        <w:t xml:space="preserve"> T</w:t>
      </w:r>
      <w:r w:rsidRPr="00044A0E">
        <w:rPr>
          <w:sz w:val="18"/>
        </w:rPr>
        <w:t xml:space="preserve"> et al </w:t>
      </w:r>
      <w:r w:rsidR="00834C06" w:rsidRPr="009F2A5C">
        <w:rPr>
          <w:sz w:val="18"/>
        </w:rPr>
        <w:t xml:space="preserve">(2017) </w:t>
      </w:r>
      <w:r w:rsidR="009F2A5C" w:rsidRPr="009F2A5C">
        <w:rPr>
          <w:sz w:val="18"/>
        </w:rPr>
        <w:t>Magnetically-tunable rebound property for variable elastic devices</w:t>
      </w:r>
      <w:r w:rsidR="009F2A5C">
        <w:rPr>
          <w:sz w:val="18"/>
        </w:rPr>
        <w:t xml:space="preserve"> </w:t>
      </w:r>
      <w:r w:rsidR="009F2A5C" w:rsidRPr="009F2A5C">
        <w:rPr>
          <w:sz w:val="18"/>
        </w:rPr>
        <w:t>made of magnetic elastomer and polyurethane foam</w:t>
      </w:r>
      <w:r w:rsidR="00834C06">
        <w:rPr>
          <w:sz w:val="18"/>
        </w:rPr>
        <w:t xml:space="preserve">. </w:t>
      </w:r>
      <w:r w:rsidRPr="009F2A5C">
        <w:rPr>
          <w:sz w:val="18"/>
        </w:rPr>
        <w:t>Mater. Res. Express</w:t>
      </w:r>
      <w:r w:rsidR="00834C06">
        <w:rPr>
          <w:sz w:val="18"/>
        </w:rPr>
        <w:t xml:space="preserve"> </w:t>
      </w:r>
      <w:r w:rsidRPr="009F2A5C">
        <w:rPr>
          <w:sz w:val="18"/>
        </w:rPr>
        <w:t>4</w:t>
      </w:r>
      <w:r w:rsidR="00834C06">
        <w:rPr>
          <w:sz w:val="18"/>
        </w:rPr>
        <w:t>:</w:t>
      </w:r>
      <w:r w:rsidRPr="009F2A5C">
        <w:rPr>
          <w:sz w:val="18"/>
        </w:rPr>
        <w:t xml:space="preserve"> 126104.</w:t>
      </w:r>
    </w:p>
    <w:p w:rsidR="00AE3E37" w:rsidRPr="00E54727" w:rsidRDefault="00E54727" w:rsidP="00E5472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Sasaki</w:t>
      </w:r>
      <w:r w:rsidR="00251890" w:rsidRPr="00251890">
        <w:rPr>
          <w:sz w:val="18"/>
        </w:rPr>
        <w:t xml:space="preserve"> </w:t>
      </w:r>
      <w:r w:rsidR="00251890">
        <w:rPr>
          <w:sz w:val="18"/>
        </w:rPr>
        <w:t>S</w:t>
      </w:r>
      <w:r>
        <w:rPr>
          <w:sz w:val="18"/>
        </w:rPr>
        <w:t xml:space="preserve">, </w:t>
      </w:r>
      <w:r w:rsidRPr="00044A0E">
        <w:rPr>
          <w:sz w:val="18"/>
        </w:rPr>
        <w:t>Kawai</w:t>
      </w:r>
      <w:r w:rsidR="00251890" w:rsidRPr="00251890">
        <w:rPr>
          <w:sz w:val="18"/>
        </w:rPr>
        <w:t xml:space="preserve"> </w:t>
      </w:r>
      <w:r w:rsidR="00251890" w:rsidRPr="00044A0E">
        <w:rPr>
          <w:sz w:val="18"/>
        </w:rPr>
        <w:t>M</w:t>
      </w:r>
      <w:r w:rsidRPr="00044A0E">
        <w:rPr>
          <w:sz w:val="18"/>
        </w:rPr>
        <w:t xml:space="preserve">, </w:t>
      </w:r>
      <w:proofErr w:type="spellStart"/>
      <w:r w:rsidRPr="00044A0E">
        <w:rPr>
          <w:sz w:val="18"/>
        </w:rPr>
        <w:t>Mitsumata</w:t>
      </w:r>
      <w:proofErr w:type="spellEnd"/>
      <w:r w:rsidR="00251890" w:rsidRPr="00251890">
        <w:rPr>
          <w:sz w:val="18"/>
        </w:rPr>
        <w:t xml:space="preserve"> </w:t>
      </w:r>
      <w:r w:rsidR="00251890" w:rsidRPr="00044A0E">
        <w:rPr>
          <w:sz w:val="18"/>
        </w:rPr>
        <w:t>T</w:t>
      </w:r>
      <w:r w:rsidRPr="00044A0E">
        <w:rPr>
          <w:sz w:val="18"/>
        </w:rPr>
        <w:t xml:space="preserve"> et al</w:t>
      </w:r>
      <w:r w:rsidR="00834C06" w:rsidRPr="00044A0E">
        <w:rPr>
          <w:sz w:val="18"/>
        </w:rPr>
        <w:t xml:space="preserve"> </w:t>
      </w:r>
      <w:r w:rsidR="00834C06" w:rsidRPr="009F2A5C">
        <w:rPr>
          <w:sz w:val="18"/>
        </w:rPr>
        <w:t xml:space="preserve">(2017) </w:t>
      </w:r>
      <w:r w:rsidRPr="00E54727">
        <w:rPr>
          <w:sz w:val="18"/>
        </w:rPr>
        <w:t>Electric Conductivity and Dielectric-Breakdown Behavior for</w:t>
      </w:r>
      <w:r>
        <w:rPr>
          <w:sz w:val="18"/>
        </w:rPr>
        <w:t xml:space="preserve"> </w:t>
      </w:r>
      <w:r w:rsidRPr="00E54727">
        <w:rPr>
          <w:sz w:val="18"/>
        </w:rPr>
        <w:t>Polyurethane Magnetic Elastomers</w:t>
      </w:r>
      <w:r w:rsidR="00834C06">
        <w:rPr>
          <w:sz w:val="18"/>
        </w:rPr>
        <w:t>.</w:t>
      </w:r>
      <w:r>
        <w:rPr>
          <w:sz w:val="18"/>
        </w:rPr>
        <w:t xml:space="preserve"> </w:t>
      </w:r>
      <w:r w:rsidRPr="00E54727">
        <w:rPr>
          <w:sz w:val="18"/>
        </w:rPr>
        <w:t>J. Phys. Chem. B 121</w:t>
      </w:r>
      <w:r w:rsidR="00834C06">
        <w:rPr>
          <w:sz w:val="18"/>
        </w:rPr>
        <w:t>:</w:t>
      </w:r>
      <w:r w:rsidRPr="00E54727">
        <w:rPr>
          <w:sz w:val="18"/>
        </w:rPr>
        <w:t xml:space="preserve"> 1740</w:t>
      </w:r>
      <w:r w:rsidR="008D6FF4">
        <w:rPr>
          <w:sz w:val="18"/>
        </w:rPr>
        <w:t>-</w:t>
      </w:r>
      <w:r w:rsidR="007A2FA8">
        <w:rPr>
          <w:sz w:val="18"/>
        </w:rPr>
        <w:t>1747</w:t>
      </w:r>
      <w:r w:rsidR="00046E66">
        <w:rPr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AC7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91FAF" w:rsidP="00404E5B">
      <w:pPr>
        <w:spacing w:before="92"/>
        <w:ind w:right="4234"/>
        <w:rPr>
          <w:rFonts w:ascii="Arial"/>
        </w:rPr>
      </w:pPr>
      <w:r w:rsidRPr="00891FAF">
        <w:rPr>
          <w:rFonts w:ascii="Arial"/>
          <w:noProof/>
          <w:color w:val="BF5A14"/>
        </w:rPr>
        <w:drawing>
          <wp:inline distT="0" distB="0" distL="0" distR="0" wp14:anchorId="6A570A76" wp14:editId="28393845">
            <wp:extent cx="520574" cy="523886"/>
            <wp:effectExtent l="0" t="0" r="0" b="0"/>
            <wp:docPr id="6" name="図 7">
              <a:extLst xmlns:a="http://schemas.openxmlformats.org/drawingml/2006/main">
                <a:ext uri="{FF2B5EF4-FFF2-40B4-BE49-F238E27FC236}">
                  <a16:creationId xmlns:a16="http://schemas.microsoft.com/office/drawing/2014/main" id="{80953E8A-9BBD-4513-B547-C1DB4FCF60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id="{80953E8A-9BBD-4513-B547-C1DB4FCF60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82" t="7594" r="21250" b="46027"/>
                    <a:stretch/>
                  </pic:blipFill>
                  <pic:spPr>
                    <a:xfrm>
                      <a:off x="0" y="0"/>
                      <a:ext cx="560810" cy="56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C36F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36F2B">
        <w:rPr>
          <w:rFonts w:ascii="Arial"/>
          <w:sz w:val="14"/>
        </w:rPr>
        <w:t>He received his PhD degree in Polymer Science from Hokkaido University in 1999 under the supervision of Profs. Y</w:t>
      </w:r>
      <w:r w:rsidR="00D350EA">
        <w:rPr>
          <w:rFonts w:ascii="Arial"/>
          <w:sz w:val="14"/>
        </w:rPr>
        <w:t>.</w:t>
      </w:r>
      <w:r w:rsidRPr="00C36F2B">
        <w:rPr>
          <w:rFonts w:ascii="Arial"/>
          <w:sz w:val="14"/>
        </w:rPr>
        <w:t xml:space="preserve"> </w:t>
      </w:r>
      <w:proofErr w:type="spellStart"/>
      <w:r w:rsidRPr="00C36F2B">
        <w:rPr>
          <w:rFonts w:ascii="Arial"/>
          <w:sz w:val="14"/>
        </w:rPr>
        <w:t>Osada</w:t>
      </w:r>
      <w:proofErr w:type="spellEnd"/>
      <w:r w:rsidRPr="00C36F2B">
        <w:rPr>
          <w:rFonts w:ascii="Arial"/>
          <w:sz w:val="14"/>
        </w:rPr>
        <w:t xml:space="preserve"> and J</w:t>
      </w:r>
      <w:r w:rsidR="00D350EA">
        <w:rPr>
          <w:rFonts w:ascii="Arial"/>
          <w:sz w:val="14"/>
        </w:rPr>
        <w:t>.</w:t>
      </w:r>
      <w:r w:rsidRPr="00C36F2B">
        <w:rPr>
          <w:rFonts w:ascii="Arial"/>
          <w:sz w:val="14"/>
        </w:rPr>
        <w:t xml:space="preserve"> P</w:t>
      </w:r>
      <w:r w:rsidR="00D350EA">
        <w:rPr>
          <w:rFonts w:ascii="Arial"/>
          <w:sz w:val="14"/>
        </w:rPr>
        <w:t>.</w:t>
      </w:r>
      <w:r w:rsidRPr="00C36F2B">
        <w:rPr>
          <w:rFonts w:ascii="Arial"/>
          <w:sz w:val="14"/>
        </w:rPr>
        <w:t xml:space="preserve"> Gong. In this year, he moved to Graduate School of Science and Engineering, Yamagata University as an assistant professor. He works currently at Graduate School of Science and Technology, Niigata University as a research professor since 2016. He has published more than 110 scientific papers (including reviews and books) and 11 patents dedicated to soft materials, especially magnetic responsive gels or elastomers.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951D3" w:rsidRPr="006951D3">
        <w:rPr>
          <w:rStyle w:val="ac"/>
          <w:rFonts w:ascii="Arial"/>
          <w:sz w:val="14"/>
        </w:rPr>
        <w:t>tetsu@eng.niigata-u.ac.jp</w:t>
      </w:r>
    </w:p>
    <w:p w:rsidR="00AE3E37" w:rsidRPr="00950CDD" w:rsidRDefault="00292ED9" w:rsidP="00950CDD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2765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8E1" w:rsidRDefault="005748E1">
      <w:r>
        <w:separator/>
      </w:r>
    </w:p>
  </w:endnote>
  <w:endnote w:type="continuationSeparator" w:id="0">
    <w:p w:rsidR="005748E1" w:rsidRDefault="00574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8E1" w:rsidRDefault="005748E1">
      <w:r>
        <w:separator/>
      </w:r>
    </w:p>
  </w:footnote>
  <w:footnote w:type="continuationSeparator" w:id="0">
    <w:p w:rsidR="005748E1" w:rsidRDefault="00574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0DEC"/>
    <w:rsid w:val="0003738B"/>
    <w:rsid w:val="00044A0E"/>
    <w:rsid w:val="00046E66"/>
    <w:rsid w:val="000641FB"/>
    <w:rsid w:val="000C6CF8"/>
    <w:rsid w:val="000E2911"/>
    <w:rsid w:val="001263DF"/>
    <w:rsid w:val="0014798C"/>
    <w:rsid w:val="001C1B98"/>
    <w:rsid w:val="001C284A"/>
    <w:rsid w:val="001C3EF6"/>
    <w:rsid w:val="00203BCB"/>
    <w:rsid w:val="002455EC"/>
    <w:rsid w:val="00251890"/>
    <w:rsid w:val="00292ED9"/>
    <w:rsid w:val="00294754"/>
    <w:rsid w:val="002A3E5E"/>
    <w:rsid w:val="00313234"/>
    <w:rsid w:val="003428BE"/>
    <w:rsid w:val="00343320"/>
    <w:rsid w:val="00357431"/>
    <w:rsid w:val="00375D6A"/>
    <w:rsid w:val="00377004"/>
    <w:rsid w:val="003C737A"/>
    <w:rsid w:val="00404E5B"/>
    <w:rsid w:val="00414F7B"/>
    <w:rsid w:val="004355DC"/>
    <w:rsid w:val="00462272"/>
    <w:rsid w:val="004749B4"/>
    <w:rsid w:val="00481F90"/>
    <w:rsid w:val="00494130"/>
    <w:rsid w:val="004A32A8"/>
    <w:rsid w:val="004F3523"/>
    <w:rsid w:val="004F5999"/>
    <w:rsid w:val="005166F4"/>
    <w:rsid w:val="00553EA6"/>
    <w:rsid w:val="00556544"/>
    <w:rsid w:val="005748E1"/>
    <w:rsid w:val="005973B9"/>
    <w:rsid w:val="005B3A56"/>
    <w:rsid w:val="006060CE"/>
    <w:rsid w:val="0063497F"/>
    <w:rsid w:val="00641BD1"/>
    <w:rsid w:val="006747CA"/>
    <w:rsid w:val="006951D3"/>
    <w:rsid w:val="006A6A74"/>
    <w:rsid w:val="006B24CC"/>
    <w:rsid w:val="006E3007"/>
    <w:rsid w:val="007A2FA8"/>
    <w:rsid w:val="00801736"/>
    <w:rsid w:val="0083138D"/>
    <w:rsid w:val="00834C06"/>
    <w:rsid w:val="0086492E"/>
    <w:rsid w:val="008669E6"/>
    <w:rsid w:val="00873DF0"/>
    <w:rsid w:val="008756E6"/>
    <w:rsid w:val="00891FAF"/>
    <w:rsid w:val="008A08B6"/>
    <w:rsid w:val="008B11D6"/>
    <w:rsid w:val="008D6FF4"/>
    <w:rsid w:val="00950CDD"/>
    <w:rsid w:val="00985190"/>
    <w:rsid w:val="009B2D44"/>
    <w:rsid w:val="009F0CBF"/>
    <w:rsid w:val="009F2A5C"/>
    <w:rsid w:val="00A07E82"/>
    <w:rsid w:val="00A416B9"/>
    <w:rsid w:val="00A9710C"/>
    <w:rsid w:val="00AA7BC9"/>
    <w:rsid w:val="00AE3E37"/>
    <w:rsid w:val="00AF4526"/>
    <w:rsid w:val="00B21A57"/>
    <w:rsid w:val="00B51AD1"/>
    <w:rsid w:val="00B548DE"/>
    <w:rsid w:val="00C33602"/>
    <w:rsid w:val="00C36F2B"/>
    <w:rsid w:val="00C646B6"/>
    <w:rsid w:val="00C702BC"/>
    <w:rsid w:val="00CB7C4A"/>
    <w:rsid w:val="00CC4B0B"/>
    <w:rsid w:val="00CD6F55"/>
    <w:rsid w:val="00D03816"/>
    <w:rsid w:val="00D25A69"/>
    <w:rsid w:val="00D350EA"/>
    <w:rsid w:val="00D81CB2"/>
    <w:rsid w:val="00DA52D2"/>
    <w:rsid w:val="00DA55E2"/>
    <w:rsid w:val="00DB0930"/>
    <w:rsid w:val="00DE3104"/>
    <w:rsid w:val="00E26B10"/>
    <w:rsid w:val="00E54727"/>
    <w:rsid w:val="00F107FE"/>
    <w:rsid w:val="00F72EEA"/>
    <w:rsid w:val="00F84CAE"/>
    <w:rsid w:val="00FC4489"/>
    <w:rsid w:val="00FC55FC"/>
    <w:rsid w:val="00FE2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B4135E"/>
  <w15:docId w15:val="{9C8CC8BC-31E9-4A10-A468-604B757D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三俣哲</cp:lastModifiedBy>
  <cp:revision>58</cp:revision>
  <cp:lastPrinted>2018-06-08T01:04:00Z</cp:lastPrinted>
  <dcterms:created xsi:type="dcterms:W3CDTF">2016-12-06T11:19:00Z</dcterms:created>
  <dcterms:modified xsi:type="dcterms:W3CDTF">2018-06-08T03:23:00Z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