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5065E6" w:rsidRDefault="005065E6" w:rsidP="00494130">
      <w:pPr>
        <w:pStyle w:val="1"/>
        <w:spacing w:before="170"/>
        <w:ind w:left="0"/>
        <w:rPr>
          <w:rFonts w:eastAsiaTheme="minorEastAsia"/>
          <w:color w:val="337AB7"/>
          <w:lang w:eastAsia="zh-CN"/>
        </w:rPr>
      </w:pPr>
      <w:bookmarkStart w:id="0" w:name="OLE_LINK110"/>
      <w:bookmarkStart w:id="1" w:name="OLE_LINK111"/>
      <w:r w:rsidRPr="005065E6">
        <w:rPr>
          <w:rFonts w:hint="eastAsia"/>
          <w:b w:val="0"/>
          <w:bCs w:val="0"/>
          <w:sz w:val="24"/>
          <w:szCs w:val="24"/>
        </w:rPr>
        <w:t xml:space="preserve"> </w:t>
      </w:r>
      <w:r w:rsidRPr="005065E6">
        <w:rPr>
          <w:rFonts w:hint="eastAsia"/>
          <w:color w:val="337AB7"/>
        </w:rPr>
        <w:t>C</w:t>
      </w:r>
      <w:r w:rsidRPr="005065E6">
        <w:rPr>
          <w:color w:val="337AB7"/>
        </w:rPr>
        <w:t xml:space="preserve">ellulose/PSA </w:t>
      </w:r>
      <w:r w:rsidRPr="005065E6">
        <w:rPr>
          <w:rFonts w:hint="eastAsia"/>
          <w:color w:val="337AB7"/>
        </w:rPr>
        <w:t>alloy</w:t>
      </w:r>
      <w:r w:rsidRPr="005065E6">
        <w:rPr>
          <w:color w:val="337AB7"/>
        </w:rPr>
        <w:t xml:space="preserve"> fibers</w:t>
      </w:r>
      <w:bookmarkEnd w:id="0"/>
      <w:bookmarkEnd w:id="1"/>
      <w:r>
        <w:rPr>
          <w:rFonts w:eastAsiaTheme="minorEastAsia" w:hint="eastAsia"/>
          <w:color w:val="337AB7"/>
          <w:lang w:eastAsia="zh-CN"/>
        </w:rPr>
        <w:t xml:space="preserve"> with advanced properties </w:t>
      </w:r>
    </w:p>
    <w:p w:rsidR="005065E6" w:rsidRDefault="005065E6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 w:rsidRPr="005065E6">
        <w:rPr>
          <w:rFonts w:ascii="Arial" w:hint="eastAsia"/>
        </w:rPr>
        <w:t>Kaijian Wu</w:t>
      </w:r>
      <w:r w:rsidRPr="005065E6">
        <w:rPr>
          <w:rFonts w:ascii="Arial"/>
        </w:rPr>
        <w:t xml:space="preserve">, </w:t>
      </w:r>
      <w:r w:rsidRPr="005065E6">
        <w:rPr>
          <w:rFonts w:ascii="Arial" w:hint="eastAsia"/>
        </w:rPr>
        <w:t>Yumei Zhang</w:t>
      </w:r>
      <w:r>
        <w:rPr>
          <w:rFonts w:ascii="Arial" w:eastAsiaTheme="minorEastAsia" w:hint="eastAsia"/>
          <w:lang w:eastAsia="zh-CN"/>
        </w:rPr>
        <w:t>*,</w:t>
      </w:r>
      <w:r w:rsidRPr="005065E6">
        <w:rPr>
          <w:rFonts w:ascii="Arial"/>
        </w:rPr>
        <w:t xml:space="preserve"> </w:t>
      </w:r>
      <w:r w:rsidRPr="005065E6">
        <w:rPr>
          <w:rFonts w:ascii="Arial" w:hint="eastAsia"/>
        </w:rPr>
        <w:t>Huaping Wang</w:t>
      </w:r>
    </w:p>
    <w:p w:rsidR="005973B9" w:rsidRPr="009840B9" w:rsidRDefault="005065E6" w:rsidP="009840B9">
      <w:pPr>
        <w:pStyle w:val="a3"/>
        <w:spacing w:before="73" w:line="198" w:lineRule="exact"/>
        <w:ind w:left="100" w:right="5987"/>
        <w:jc w:val="both"/>
        <w:rPr>
          <w:rFonts w:ascii="Arial" w:eastAsiaTheme="minorEastAsia" w:hint="eastAsia"/>
          <w:lang w:eastAsia="zh-CN"/>
        </w:rPr>
      </w:pPr>
      <w:r w:rsidRPr="005065E6">
        <w:rPr>
          <w:rFonts w:ascii="Arial"/>
        </w:rPr>
        <w:t>State Key Laboratory for Modification of Chemical Fibers and Polymer Materials, College of Materials Science and Engineering, Donghua University, Shanghai</w:t>
      </w:r>
      <w:r w:rsidR="009840B9">
        <w:rPr>
          <w:rFonts w:ascii="Arial" w:eastAsiaTheme="minorEastAsia" w:hint="eastAsia"/>
          <w:lang w:eastAsia="zh-CN"/>
        </w:rPr>
        <w:t>, 201620, China</w:t>
      </w:r>
    </w:p>
    <w:p w:rsidR="00AE3E37" w:rsidRPr="005065E6" w:rsidRDefault="00AE3E37">
      <w:pPr>
        <w:pStyle w:val="a3"/>
        <w:rPr>
          <w:rFonts w:ascii="Arial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E14E2A">
      <w:pPr>
        <w:pStyle w:val="a3"/>
        <w:spacing w:before="90" w:line="280" w:lineRule="auto"/>
        <w:ind w:left="100"/>
        <w:jc w:val="both"/>
      </w:pPr>
      <w:r w:rsidRPr="00E14E2A">
        <w:rPr>
          <w:rFonts w:hint="eastAsia"/>
        </w:rPr>
        <w:t xml:space="preserve">Cellulose fibers have unique advantages including good </w:t>
      </w:r>
      <w:r w:rsidRPr="00E14E2A">
        <w:t>wearing comfor</w:t>
      </w:r>
      <w:r w:rsidRPr="00E14E2A">
        <w:rPr>
          <w:rFonts w:hint="eastAsia"/>
        </w:rPr>
        <w:t xml:space="preserve">t, </w:t>
      </w:r>
      <w:bookmarkStart w:id="2" w:name="OLE_LINK13"/>
      <w:bookmarkStart w:id="3" w:name="OLE_LINK14"/>
      <w:r w:rsidRPr="00E14E2A">
        <w:t>hygroscopicity</w:t>
      </w:r>
      <w:bookmarkEnd w:id="2"/>
      <w:bookmarkEnd w:id="3"/>
      <w:r w:rsidRPr="00E14E2A">
        <w:rPr>
          <w:rFonts w:hint="eastAsia"/>
        </w:rPr>
        <w:t xml:space="preserve"> and </w:t>
      </w:r>
      <w:r w:rsidRPr="00E14E2A">
        <w:t>permeability</w:t>
      </w:r>
      <w:r w:rsidRPr="00E14E2A">
        <w:rPr>
          <w:rFonts w:hint="eastAsia"/>
        </w:rPr>
        <w:t xml:space="preserve">, which are widely used </w:t>
      </w:r>
      <w:r w:rsidRPr="00E14E2A">
        <w:t>in the fields of garments, household and</w:t>
      </w:r>
      <w:r w:rsidRPr="00E14E2A">
        <w:rPr>
          <w:rFonts w:hint="eastAsia"/>
        </w:rPr>
        <w:t xml:space="preserve"> industry. However, cellulose fibers are flammable which limits its applications in some special fields.</w:t>
      </w:r>
      <w:bookmarkStart w:id="4" w:name="OLE_LINK52"/>
      <w:bookmarkStart w:id="5" w:name="OLE_LINK53"/>
      <w:r w:rsidRPr="00E14E2A">
        <w:t xml:space="preserve"> </w:t>
      </w:r>
      <w:bookmarkEnd w:id="4"/>
      <w:bookmarkEnd w:id="5"/>
      <w:r w:rsidRPr="00E14E2A">
        <w:rPr>
          <w:rFonts w:hint="eastAsia"/>
        </w:rPr>
        <w:t xml:space="preserve">In order to prepare </w:t>
      </w:r>
      <w:r w:rsidRPr="00E14E2A">
        <w:t>flame-retardant</w:t>
      </w:r>
      <w:r w:rsidRPr="00E14E2A">
        <w:rPr>
          <w:rFonts w:hint="eastAsia"/>
        </w:rPr>
        <w:t xml:space="preserve"> fibers with </w:t>
      </w:r>
      <w:r w:rsidRPr="00E14E2A">
        <w:t>improved flame retardancy, hydrophilic and mechanical propert</w:t>
      </w:r>
      <w:r w:rsidRPr="00E14E2A">
        <w:rPr>
          <w:rFonts w:hint="eastAsia"/>
        </w:rPr>
        <w:t xml:space="preserve">ies, the flame retardant polymer, </w:t>
      </w:r>
      <w:r w:rsidRPr="00E14E2A">
        <w:t>aromatic polysulfonamide (PSA)</w:t>
      </w:r>
      <w:r w:rsidRPr="00E14E2A">
        <w:rPr>
          <w:rFonts w:hint="eastAsia"/>
        </w:rPr>
        <w:t>, was selected to be blended with cellulose</w:t>
      </w:r>
      <w:r w:rsidRPr="00E14E2A">
        <w:t xml:space="preserve"> </w:t>
      </w:r>
      <w:r w:rsidRPr="00E14E2A">
        <w:rPr>
          <w:rFonts w:hint="eastAsia"/>
        </w:rPr>
        <w:t>with</w:t>
      </w:r>
      <w:r w:rsidRPr="00E14E2A">
        <w:t xml:space="preserve"> 1-butyl-3-methylimidazolium chloride ([BMIM]Cl) as solvent</w:t>
      </w:r>
      <w:r w:rsidRPr="00E14E2A">
        <w:rPr>
          <w:rFonts w:hint="eastAsia"/>
        </w:rPr>
        <w:t xml:space="preserve">. The cellulose/PSA alloy fiber with </w:t>
      </w:r>
      <w:r w:rsidRPr="00E14E2A">
        <w:t>the “</w:t>
      </w:r>
      <w:r w:rsidRPr="00E14E2A">
        <w:rPr>
          <w:rFonts w:hint="eastAsia"/>
        </w:rPr>
        <w:t>sheath</w:t>
      </w:r>
      <w:r w:rsidRPr="00E14E2A">
        <w:t>-core” structure</w:t>
      </w:r>
      <w:r w:rsidRPr="00E14E2A">
        <w:rPr>
          <w:rFonts w:hint="eastAsia"/>
        </w:rPr>
        <w:t xml:space="preserve"> was </w:t>
      </w:r>
      <w:r w:rsidRPr="00E14E2A">
        <w:t>successfully prepared</w:t>
      </w:r>
      <w:r w:rsidRPr="00E14E2A">
        <w:rPr>
          <w:rFonts w:hint="eastAsia"/>
        </w:rPr>
        <w:t xml:space="preserve"> </w:t>
      </w:r>
      <w:r w:rsidRPr="00E14E2A">
        <w:t>by dry-jet wet spinning technology</w:t>
      </w:r>
      <w:r w:rsidRPr="00E14E2A">
        <w:rPr>
          <w:rFonts w:hint="eastAsia"/>
        </w:rPr>
        <w:t>.</w:t>
      </w:r>
      <w:r w:rsidRPr="00E14E2A">
        <w:t xml:space="preserve"> </w:t>
      </w:r>
      <w:r w:rsidRPr="00E14E2A">
        <w:rPr>
          <w:rFonts w:hint="eastAsia"/>
        </w:rPr>
        <w:t>T</w:t>
      </w:r>
      <w:r w:rsidRPr="00E14E2A">
        <w:t xml:space="preserve">he </w:t>
      </w:r>
      <w:r w:rsidRPr="00E14E2A">
        <w:rPr>
          <w:rFonts w:hint="eastAsia"/>
        </w:rPr>
        <w:t>effect</w:t>
      </w:r>
      <w:r w:rsidRPr="00E14E2A">
        <w:t xml:space="preserve"> of</w:t>
      </w:r>
      <w:r w:rsidRPr="00E14E2A">
        <w:rPr>
          <w:rFonts w:hint="eastAsia"/>
        </w:rPr>
        <w:t xml:space="preserve"> weight ratio, </w:t>
      </w:r>
      <w:r w:rsidRPr="00E14E2A">
        <w:t xml:space="preserve">viscosity ratio of cellulose </w:t>
      </w:r>
      <w:r w:rsidRPr="00E14E2A">
        <w:rPr>
          <w:rFonts w:hint="eastAsia"/>
        </w:rPr>
        <w:t>and</w:t>
      </w:r>
      <w:r w:rsidRPr="00E14E2A">
        <w:t xml:space="preserve"> PSA</w:t>
      </w:r>
      <w:r w:rsidRPr="00E14E2A">
        <w:rPr>
          <w:rFonts w:hint="eastAsia"/>
        </w:rPr>
        <w:t xml:space="preserve"> solution</w:t>
      </w:r>
      <w:r w:rsidRPr="00E14E2A">
        <w:t xml:space="preserve">on </w:t>
      </w:r>
      <w:r w:rsidRPr="00E14E2A">
        <w:rPr>
          <w:rFonts w:hint="eastAsia"/>
        </w:rPr>
        <w:t xml:space="preserve">as well as spinning technology on </w:t>
      </w:r>
      <w:r w:rsidRPr="00E14E2A">
        <w:t xml:space="preserve">the properties and phase morphology of the cellulose/PSA alloy fibers </w:t>
      </w:r>
      <w:r w:rsidRPr="00E14E2A">
        <w:rPr>
          <w:rFonts w:hint="eastAsia"/>
        </w:rPr>
        <w:t>were studied in detail</w:t>
      </w:r>
      <w:r w:rsidRPr="00E14E2A">
        <w:t xml:space="preserve">. </w:t>
      </w:r>
      <w:r w:rsidRPr="00E14E2A">
        <w:rPr>
          <w:rFonts w:hint="eastAsia"/>
        </w:rPr>
        <w:t>T</w:t>
      </w:r>
      <w:r w:rsidRPr="00E14E2A">
        <w:t xml:space="preserve">he flame retardant properties of the alloy fibers were improved </w:t>
      </w:r>
      <w:r w:rsidRPr="00E14E2A">
        <w:rPr>
          <w:rFonts w:hint="eastAsia"/>
        </w:rPr>
        <w:t xml:space="preserve">as the </w:t>
      </w:r>
      <w:r w:rsidRPr="00E14E2A">
        <w:t xml:space="preserve">viscosity </w:t>
      </w:r>
      <w:r w:rsidRPr="00E14E2A">
        <w:rPr>
          <w:rFonts w:hint="eastAsia"/>
        </w:rPr>
        <w:t>of PSA</w:t>
      </w:r>
      <w:bookmarkStart w:id="6" w:name="_Hlk485151805"/>
      <w:r w:rsidRPr="00E14E2A">
        <w:t>/[BMIM]Cl</w:t>
      </w:r>
      <w:bookmarkEnd w:id="6"/>
      <w:r w:rsidRPr="00E14E2A">
        <w:rPr>
          <w:rFonts w:hint="eastAsia"/>
        </w:rPr>
        <w:t xml:space="preserve"> solution was lower. </w:t>
      </w:r>
      <w:r w:rsidRPr="00E14E2A">
        <w:t>The contact angle and the water retention values of the alloy fibers showed that the moisture absorption was strengthen with the addition of the cellulose. PSA</w:t>
      </w:r>
      <w:r w:rsidRPr="00E14E2A">
        <w:rPr>
          <w:rFonts w:hint="eastAsia"/>
        </w:rPr>
        <w:t xml:space="preserve"> in </w:t>
      </w:r>
      <w:r w:rsidRPr="00E14E2A">
        <w:t xml:space="preserve">blend </w:t>
      </w:r>
      <w:r w:rsidRPr="00E14E2A">
        <w:rPr>
          <w:rFonts w:hint="eastAsia"/>
        </w:rPr>
        <w:t>solution</w:t>
      </w:r>
      <w:r w:rsidRPr="00E14E2A">
        <w:t xml:space="preserve"> with low</w:t>
      </w:r>
      <w:r w:rsidRPr="00E14E2A">
        <w:rPr>
          <w:rFonts w:hint="eastAsia"/>
        </w:rPr>
        <w:t>er</w:t>
      </w:r>
      <w:r w:rsidRPr="00E14E2A">
        <w:t xml:space="preserve"> viscosity </w:t>
      </w:r>
      <w:r w:rsidRPr="00E14E2A">
        <w:rPr>
          <w:rFonts w:hint="eastAsia"/>
        </w:rPr>
        <w:t xml:space="preserve">could </w:t>
      </w:r>
      <w:r w:rsidRPr="00E14E2A">
        <w:t xml:space="preserve">migrate towards the </w:t>
      </w:r>
      <w:r w:rsidRPr="00E14E2A">
        <w:rPr>
          <w:rFonts w:hint="eastAsia"/>
        </w:rPr>
        <w:t>out layer</w:t>
      </w:r>
      <w:r w:rsidRPr="00E14E2A">
        <w:t xml:space="preserve"> of the fibers, and cellulose </w:t>
      </w:r>
      <w:r w:rsidRPr="00E14E2A">
        <w:rPr>
          <w:rFonts w:hint="eastAsia"/>
        </w:rPr>
        <w:t xml:space="preserve">in </w:t>
      </w:r>
      <w:r w:rsidRPr="00E14E2A">
        <w:t xml:space="preserve">blend </w:t>
      </w:r>
      <w:r w:rsidRPr="00E14E2A">
        <w:rPr>
          <w:rFonts w:hint="eastAsia"/>
        </w:rPr>
        <w:t xml:space="preserve">solution </w:t>
      </w:r>
      <w:r w:rsidRPr="00E14E2A">
        <w:t>with high</w:t>
      </w:r>
      <w:r w:rsidRPr="00E14E2A">
        <w:rPr>
          <w:rFonts w:hint="eastAsia"/>
        </w:rPr>
        <w:t>er</w:t>
      </w:r>
      <w:r w:rsidRPr="00E14E2A">
        <w:t xml:space="preserve"> viscosity </w:t>
      </w:r>
      <w:r w:rsidRPr="00E14E2A">
        <w:rPr>
          <w:rFonts w:hint="eastAsia"/>
        </w:rPr>
        <w:t xml:space="preserve">stated </w:t>
      </w:r>
      <w:r w:rsidRPr="00E14E2A">
        <w:t>in the core during the spinning process, which improved the flame-retardant property of the alloy fibers at a certain blend ratio.</w:t>
      </w:r>
      <w:r w:rsidRPr="00E14E2A">
        <w:rPr>
          <w:rFonts w:hint="eastAsia"/>
        </w:rPr>
        <w:t xml:space="preserve"> </w:t>
      </w:r>
      <w:r w:rsidRPr="00E14E2A">
        <w:t xml:space="preserve">It is shown that </w:t>
      </w:r>
      <w:r w:rsidRPr="00E14E2A">
        <w:rPr>
          <w:rFonts w:hint="eastAsia"/>
        </w:rPr>
        <w:t>t</w:t>
      </w:r>
      <w:r w:rsidRPr="00E14E2A">
        <w:t xml:space="preserve">he LOI, as well as the surface property varied not only with </w:t>
      </w:r>
      <w:bookmarkStart w:id="7" w:name="OLE_LINK132"/>
      <w:bookmarkStart w:id="8" w:name="OLE_LINK133"/>
      <w:r w:rsidRPr="00E14E2A">
        <w:t xml:space="preserve">the </w:t>
      </w:r>
      <w:bookmarkStart w:id="9" w:name="OLE_LINK107"/>
      <w:r w:rsidRPr="00E14E2A">
        <w:t>weight</w:t>
      </w:r>
      <w:r w:rsidRPr="00E14E2A">
        <w:rPr>
          <w:rFonts w:hint="eastAsia"/>
        </w:rPr>
        <w:t xml:space="preserve"> </w:t>
      </w:r>
      <w:r w:rsidRPr="00E14E2A">
        <w:t>ratio</w:t>
      </w:r>
      <w:bookmarkEnd w:id="9"/>
      <w:r w:rsidRPr="00E14E2A">
        <w:t xml:space="preserve"> of </w:t>
      </w:r>
      <w:bookmarkStart w:id="10" w:name="OLE_LINK108"/>
      <w:bookmarkStart w:id="11" w:name="OLE_LINK109"/>
      <w:r w:rsidRPr="00E14E2A">
        <w:t>cellulose and PSA</w:t>
      </w:r>
      <w:bookmarkEnd w:id="10"/>
      <w:bookmarkEnd w:id="11"/>
      <w:r w:rsidRPr="00E14E2A">
        <w:t xml:space="preserve"> but also with the viscosity</w:t>
      </w:r>
      <w:r w:rsidRPr="00E14E2A">
        <w:rPr>
          <w:rFonts w:hint="eastAsia"/>
        </w:rPr>
        <w:t xml:space="preserve"> </w:t>
      </w:r>
      <w:r w:rsidRPr="00E14E2A">
        <w:t>ratio of two composites</w:t>
      </w:r>
      <w:bookmarkEnd w:id="7"/>
      <w:bookmarkEnd w:id="8"/>
      <w:r w:rsidRPr="00E14E2A">
        <w:rPr>
          <w:rFonts w:hint="eastAsia"/>
        </w:rPr>
        <w:t xml:space="preserve"> and the spinning technology</w:t>
      </w:r>
      <w:r w:rsidRPr="00E14E2A">
        <w:t xml:space="preserve">. Therefore, the flame retardant and mechanical properties of the cellulose/PSA fibers </w:t>
      </w:r>
      <w:r w:rsidRPr="00E14E2A">
        <w:rPr>
          <w:rFonts w:hint="eastAsia"/>
        </w:rPr>
        <w:t>could be</w:t>
      </w:r>
      <w:r w:rsidRPr="00E14E2A">
        <w:t xml:space="preserve"> optimized according to the various factors during spinning process.</w:t>
      </w:r>
    </w:p>
    <w:p w:rsidR="00AE3E37" w:rsidRDefault="00A9710C">
      <w:pPr>
        <w:pStyle w:val="3"/>
        <w:spacing w:before="74"/>
      </w:pPr>
      <w:r w:rsidRPr="00E14E2A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AE3E37" w:rsidRDefault="001A615E" w:rsidP="001A615E">
      <w:pPr>
        <w:pStyle w:val="a3"/>
        <w:spacing w:before="2"/>
        <w:jc w:val="center"/>
        <w:rPr>
          <w:rFonts w:ascii="Arial"/>
          <w:b/>
          <w:sz w:val="16"/>
        </w:rPr>
      </w:pPr>
      <w:r w:rsidRPr="001A615E">
        <w:rPr>
          <w:rFonts w:ascii="Arial"/>
          <w:b/>
          <w:sz w:val="16"/>
        </w:rPr>
        <w:drawing>
          <wp:inline distT="0" distB="0" distL="0" distR="0">
            <wp:extent cx="2718998" cy="2162908"/>
            <wp:effectExtent l="19050" t="0" r="5152" b="0"/>
            <wp:docPr id="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2" name="图片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761" t="11031" r="10828" b="3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06" cy="216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15E" w:rsidRDefault="001A615E" w:rsidP="005973B9">
      <w:pPr>
        <w:spacing w:line="204" w:lineRule="exact"/>
        <w:rPr>
          <w:rFonts w:eastAsiaTheme="minorEastAsia" w:hint="eastAsia"/>
          <w:sz w:val="18"/>
          <w:szCs w:val="18"/>
          <w:lang w:eastAsia="zh-CN"/>
        </w:rPr>
      </w:pPr>
      <w:r w:rsidRPr="001A615E">
        <w:rPr>
          <w:rFonts w:hint="eastAsia"/>
          <w:sz w:val="18"/>
          <w:szCs w:val="18"/>
        </w:rPr>
        <w:t xml:space="preserve">Fig. 1 Relationship between </w:t>
      </w:r>
      <w:r w:rsidRPr="001A615E">
        <w:rPr>
          <w:sz w:val="18"/>
          <w:szCs w:val="18"/>
        </w:rPr>
        <w:t>LOI of cellulose/PSA alloy fibers</w:t>
      </w:r>
      <w:r w:rsidRPr="001A615E">
        <w:rPr>
          <w:rFonts w:hint="eastAsia"/>
          <w:sz w:val="18"/>
          <w:szCs w:val="18"/>
        </w:rPr>
        <w:t xml:space="preserve"> and </w:t>
      </w:r>
      <w:r w:rsidRPr="001A615E">
        <w:rPr>
          <w:sz w:val="18"/>
          <w:szCs w:val="18"/>
        </w:rPr>
        <w:t>viscosity ratio</w:t>
      </w:r>
      <w:r w:rsidRPr="001A615E">
        <w:rPr>
          <w:rFonts w:hint="eastAsia"/>
          <w:sz w:val="18"/>
          <w:szCs w:val="18"/>
        </w:rPr>
        <w:t xml:space="preserve"> of their solutions in </w:t>
      </w:r>
      <w:r w:rsidRPr="001A615E">
        <w:rPr>
          <w:sz w:val="18"/>
          <w:szCs w:val="18"/>
        </w:rPr>
        <w:t>[BMIM]Cl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000000" w:rsidRPr="001A615E" w:rsidRDefault="00872A30" w:rsidP="001A615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A615E">
        <w:rPr>
          <w:sz w:val="18"/>
        </w:rPr>
        <w:t>Wu</w:t>
      </w:r>
      <w:r w:rsidR="001A615E">
        <w:rPr>
          <w:rFonts w:eastAsiaTheme="minorEastAsia" w:hint="eastAsia"/>
          <w:sz w:val="18"/>
          <w:lang w:eastAsia="zh-CN"/>
        </w:rPr>
        <w:t xml:space="preserve"> K, </w:t>
      </w:r>
      <w:r w:rsidRPr="001A615E">
        <w:rPr>
          <w:sz w:val="18"/>
        </w:rPr>
        <w:t>Yao</w:t>
      </w:r>
      <w:r w:rsidR="001A615E">
        <w:rPr>
          <w:rFonts w:eastAsiaTheme="minorEastAsia" w:hint="eastAsia"/>
          <w:sz w:val="18"/>
          <w:lang w:eastAsia="zh-CN"/>
        </w:rPr>
        <w:t xml:space="preserve"> Y</w:t>
      </w:r>
      <w:r w:rsidR="001A615E">
        <w:rPr>
          <w:sz w:val="18"/>
        </w:rPr>
        <w:t xml:space="preserve">, </w:t>
      </w:r>
      <w:r w:rsidRPr="001A615E">
        <w:rPr>
          <w:sz w:val="18"/>
        </w:rPr>
        <w:t>Yu</w:t>
      </w:r>
      <w:r w:rsidR="001A615E">
        <w:rPr>
          <w:rFonts w:eastAsiaTheme="minorEastAsia" w:hint="eastAsia"/>
          <w:sz w:val="18"/>
          <w:lang w:eastAsia="zh-CN"/>
        </w:rPr>
        <w:t xml:space="preserve"> J</w:t>
      </w:r>
      <w:r w:rsidR="001A615E">
        <w:rPr>
          <w:sz w:val="18"/>
        </w:rPr>
        <w:t xml:space="preserve">, </w:t>
      </w:r>
      <w:r w:rsidRPr="001A615E">
        <w:rPr>
          <w:sz w:val="18"/>
        </w:rPr>
        <w:t>Chen</w:t>
      </w:r>
      <w:r w:rsidR="001A615E">
        <w:rPr>
          <w:rFonts w:eastAsiaTheme="minorEastAsia" w:hint="eastAsia"/>
          <w:sz w:val="18"/>
          <w:lang w:eastAsia="zh-CN"/>
        </w:rPr>
        <w:t xml:space="preserve"> S</w:t>
      </w:r>
      <w:r w:rsidRPr="001A615E">
        <w:rPr>
          <w:sz w:val="18"/>
        </w:rPr>
        <w:t xml:space="preserve">, </w:t>
      </w:r>
      <w:r w:rsidRPr="001A615E">
        <w:rPr>
          <w:sz w:val="18"/>
        </w:rPr>
        <w:t>Wang</w:t>
      </w:r>
      <w:r w:rsidR="001A615E">
        <w:rPr>
          <w:rFonts w:eastAsiaTheme="minorEastAsia" w:hint="eastAsia"/>
          <w:sz w:val="18"/>
          <w:lang w:eastAsia="zh-CN"/>
        </w:rPr>
        <w:t xml:space="preserve"> X</w:t>
      </w:r>
      <w:r w:rsidRPr="001A615E">
        <w:rPr>
          <w:sz w:val="18"/>
        </w:rPr>
        <w:t xml:space="preserve">, </w:t>
      </w:r>
      <w:r w:rsidRPr="001A615E">
        <w:rPr>
          <w:sz w:val="18"/>
        </w:rPr>
        <w:t>Zhang</w:t>
      </w:r>
      <w:r w:rsidR="001A615E">
        <w:rPr>
          <w:rFonts w:eastAsiaTheme="minorEastAsia" w:hint="eastAsia"/>
          <w:sz w:val="18"/>
          <w:lang w:eastAsia="zh-CN"/>
        </w:rPr>
        <w:t xml:space="preserve"> Y</w:t>
      </w:r>
      <w:r w:rsidR="001A615E">
        <w:rPr>
          <w:sz w:val="18"/>
        </w:rPr>
        <w:t xml:space="preserve">, </w:t>
      </w:r>
      <w:r w:rsidRPr="001A615E">
        <w:rPr>
          <w:sz w:val="18"/>
        </w:rPr>
        <w:t>Wang</w:t>
      </w:r>
      <w:r w:rsidR="001A615E">
        <w:rPr>
          <w:rFonts w:eastAsiaTheme="minorEastAsia" w:hint="eastAsia"/>
          <w:sz w:val="18"/>
          <w:lang w:eastAsia="zh-CN"/>
        </w:rPr>
        <w:t xml:space="preserve"> H(2017)</w:t>
      </w:r>
      <w:r w:rsidRPr="001A615E">
        <w:rPr>
          <w:sz w:val="18"/>
        </w:rPr>
        <w:t xml:space="preserve">. </w:t>
      </w:r>
      <w:r w:rsidRPr="001A615E">
        <w:rPr>
          <w:sz w:val="18"/>
        </w:rPr>
        <w:t>Cellulose/aromatic polysulfonamide blended fibers with improved properties. Cellulose</w:t>
      </w:r>
      <w:r w:rsidRPr="001A615E">
        <w:rPr>
          <w:sz w:val="18"/>
        </w:rPr>
        <w:t xml:space="preserve"> 24(8): 3377-3386.</w:t>
      </w:r>
    </w:p>
    <w:p w:rsidR="00000000" w:rsidRPr="001A615E" w:rsidRDefault="00872A30" w:rsidP="001A615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A615E">
        <w:rPr>
          <w:sz w:val="18"/>
        </w:rPr>
        <w:t>Cao</w:t>
      </w:r>
      <w:r w:rsidR="001A615E">
        <w:rPr>
          <w:rFonts w:eastAsiaTheme="minorEastAsia" w:hint="eastAsia"/>
          <w:sz w:val="18"/>
          <w:lang w:eastAsia="zh-CN"/>
        </w:rPr>
        <w:t xml:space="preserve"> C</w:t>
      </w:r>
      <w:r w:rsidR="001A615E">
        <w:rPr>
          <w:sz w:val="18"/>
        </w:rPr>
        <w:t xml:space="preserve">, </w:t>
      </w:r>
      <w:r w:rsidRPr="001A615E">
        <w:rPr>
          <w:sz w:val="18"/>
        </w:rPr>
        <w:t>Wu</w:t>
      </w:r>
      <w:r w:rsidR="001A615E">
        <w:rPr>
          <w:rFonts w:eastAsiaTheme="minorEastAsia" w:hint="eastAsia"/>
          <w:sz w:val="18"/>
          <w:lang w:eastAsia="zh-CN"/>
        </w:rPr>
        <w:t xml:space="preserve"> K</w:t>
      </w:r>
      <w:r w:rsidR="001A615E">
        <w:rPr>
          <w:sz w:val="18"/>
        </w:rPr>
        <w:t xml:space="preserve">, </w:t>
      </w:r>
      <w:r w:rsidRPr="001A615E">
        <w:rPr>
          <w:sz w:val="18"/>
        </w:rPr>
        <w:t>Yuan</w:t>
      </w:r>
      <w:r w:rsidR="001A615E">
        <w:rPr>
          <w:rFonts w:eastAsiaTheme="minorEastAsia" w:hint="eastAsia"/>
          <w:sz w:val="18"/>
          <w:lang w:eastAsia="zh-CN"/>
        </w:rPr>
        <w:t xml:space="preserve"> W</w:t>
      </w:r>
      <w:r w:rsidR="001A615E">
        <w:rPr>
          <w:sz w:val="18"/>
        </w:rPr>
        <w:t xml:space="preserve">, </w:t>
      </w:r>
      <w:r w:rsidRPr="001A615E">
        <w:rPr>
          <w:sz w:val="18"/>
        </w:rPr>
        <w:t>Zhang</w:t>
      </w:r>
      <w:r w:rsidR="001A615E">
        <w:rPr>
          <w:rFonts w:eastAsiaTheme="minorEastAsia" w:hint="eastAsia"/>
          <w:sz w:val="18"/>
          <w:lang w:eastAsia="zh-CN"/>
        </w:rPr>
        <w:t xml:space="preserve"> Y</w:t>
      </w:r>
      <w:r w:rsidR="001A615E">
        <w:rPr>
          <w:sz w:val="18"/>
        </w:rPr>
        <w:t xml:space="preserve">, </w:t>
      </w:r>
      <w:r w:rsidRPr="001A615E">
        <w:rPr>
          <w:sz w:val="18"/>
        </w:rPr>
        <w:t>Wang</w:t>
      </w:r>
      <w:r w:rsidR="001A615E">
        <w:rPr>
          <w:rFonts w:eastAsiaTheme="minorEastAsia" w:hint="eastAsia"/>
          <w:sz w:val="18"/>
          <w:lang w:eastAsia="zh-CN"/>
        </w:rPr>
        <w:t xml:space="preserve"> H (2017)</w:t>
      </w:r>
      <w:r w:rsidRPr="001A615E">
        <w:rPr>
          <w:sz w:val="18"/>
        </w:rPr>
        <w:t xml:space="preserve">. Synthesis of Non-water </w:t>
      </w:r>
      <w:r w:rsidRPr="001A615E">
        <w:rPr>
          <w:sz w:val="18"/>
        </w:rPr>
        <w:t>Soluble Polymeric Guanidine Derivatives and Application in Preparation of Antimicrobial Regenerated Cellu</w:t>
      </w:r>
      <w:r w:rsidR="001A615E">
        <w:rPr>
          <w:sz w:val="18"/>
        </w:rPr>
        <w:t xml:space="preserve">lose. Fibers and Polymers </w:t>
      </w:r>
      <w:r w:rsidRPr="001A615E">
        <w:rPr>
          <w:sz w:val="18"/>
        </w:rPr>
        <w:t>18(6): 1040-1047</w:t>
      </w:r>
      <w:r w:rsidR="001A615E">
        <w:rPr>
          <w:rFonts w:eastAsiaTheme="minorEastAsia" w:hint="eastAsia"/>
          <w:sz w:val="18"/>
          <w:lang w:eastAsia="zh-CN"/>
        </w:rPr>
        <w:t>.</w:t>
      </w:r>
    </w:p>
    <w:p w:rsidR="00000000" w:rsidRPr="001A615E" w:rsidRDefault="00872A30" w:rsidP="001A615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A615E">
        <w:rPr>
          <w:sz w:val="18"/>
        </w:rPr>
        <w:t>Wu</w:t>
      </w:r>
      <w:r w:rsidR="001A615E">
        <w:rPr>
          <w:rFonts w:eastAsiaTheme="minorEastAsia" w:hint="eastAsia"/>
          <w:sz w:val="18"/>
          <w:lang w:eastAsia="zh-CN"/>
        </w:rPr>
        <w:t xml:space="preserve"> K</w:t>
      </w:r>
      <w:r w:rsidR="001A615E">
        <w:rPr>
          <w:sz w:val="18"/>
        </w:rPr>
        <w:t xml:space="preserve">, </w:t>
      </w:r>
      <w:r w:rsidRPr="001A615E">
        <w:rPr>
          <w:sz w:val="18"/>
        </w:rPr>
        <w:t>Yu</w:t>
      </w:r>
      <w:r w:rsidR="001A615E">
        <w:rPr>
          <w:rFonts w:eastAsiaTheme="minorEastAsia" w:hint="eastAsia"/>
          <w:sz w:val="18"/>
          <w:lang w:eastAsia="zh-CN"/>
        </w:rPr>
        <w:t xml:space="preserve"> J</w:t>
      </w:r>
      <w:r w:rsidR="001A615E">
        <w:rPr>
          <w:sz w:val="18"/>
        </w:rPr>
        <w:t xml:space="preserve">, </w:t>
      </w:r>
      <w:r w:rsidRPr="001A615E">
        <w:rPr>
          <w:sz w:val="18"/>
        </w:rPr>
        <w:t>Yang</w:t>
      </w:r>
      <w:r w:rsidR="001A615E">
        <w:rPr>
          <w:rFonts w:eastAsiaTheme="minorEastAsia" w:hint="eastAsia"/>
          <w:sz w:val="18"/>
          <w:lang w:eastAsia="zh-CN"/>
        </w:rPr>
        <w:t xml:space="preserve"> J</w:t>
      </w:r>
      <w:r w:rsidR="001A615E">
        <w:rPr>
          <w:sz w:val="18"/>
        </w:rPr>
        <w:t xml:space="preserve">, </w:t>
      </w:r>
      <w:r w:rsidRPr="001A615E">
        <w:rPr>
          <w:sz w:val="18"/>
        </w:rPr>
        <w:t>Chen</w:t>
      </w:r>
      <w:r w:rsidR="001A615E">
        <w:rPr>
          <w:rFonts w:eastAsiaTheme="minorEastAsia" w:hint="eastAsia"/>
          <w:sz w:val="18"/>
          <w:lang w:eastAsia="zh-CN"/>
        </w:rPr>
        <w:t xml:space="preserve"> S</w:t>
      </w:r>
      <w:r w:rsidR="001A615E">
        <w:rPr>
          <w:sz w:val="18"/>
        </w:rPr>
        <w:t xml:space="preserve">, </w:t>
      </w:r>
      <w:r w:rsidRPr="001A615E">
        <w:rPr>
          <w:sz w:val="18"/>
        </w:rPr>
        <w:t>Wang</w:t>
      </w:r>
      <w:r w:rsidR="001A615E">
        <w:rPr>
          <w:rFonts w:eastAsiaTheme="minorEastAsia" w:hint="eastAsia"/>
          <w:sz w:val="18"/>
          <w:lang w:eastAsia="zh-CN"/>
        </w:rPr>
        <w:t xml:space="preserve"> X</w:t>
      </w:r>
      <w:r w:rsidR="001A615E">
        <w:rPr>
          <w:sz w:val="18"/>
        </w:rPr>
        <w:t xml:space="preserve">, </w:t>
      </w:r>
      <w:r w:rsidRPr="001A615E">
        <w:rPr>
          <w:sz w:val="18"/>
        </w:rPr>
        <w:t>Zhang</w:t>
      </w:r>
      <w:r w:rsidR="001A615E">
        <w:rPr>
          <w:rFonts w:eastAsiaTheme="minorEastAsia" w:hint="eastAsia"/>
          <w:sz w:val="18"/>
          <w:lang w:eastAsia="zh-CN"/>
        </w:rPr>
        <w:t xml:space="preserve"> Y</w:t>
      </w:r>
      <w:r w:rsidR="001A615E">
        <w:rPr>
          <w:sz w:val="18"/>
        </w:rPr>
        <w:t xml:space="preserve">, </w:t>
      </w:r>
      <w:r w:rsidRPr="001A615E">
        <w:rPr>
          <w:sz w:val="18"/>
        </w:rPr>
        <w:t>Wa</w:t>
      </w:r>
      <w:r w:rsidRPr="001A615E">
        <w:rPr>
          <w:sz w:val="18"/>
        </w:rPr>
        <w:t>ng</w:t>
      </w:r>
      <w:r w:rsidR="001A615E">
        <w:rPr>
          <w:rFonts w:eastAsiaTheme="minorEastAsia" w:hint="eastAsia"/>
          <w:sz w:val="18"/>
          <w:lang w:eastAsia="zh-CN"/>
        </w:rPr>
        <w:t xml:space="preserve"> H (2018)</w:t>
      </w:r>
      <w:r w:rsidRPr="001A615E">
        <w:rPr>
          <w:sz w:val="18"/>
        </w:rPr>
        <w:t>. Properties and phase morphology of cellulose/aromatic polysulfonamide alloy fibers regulated by the viscosity ratio of solution. Cellulose</w:t>
      </w:r>
      <w:r w:rsidRPr="001A615E">
        <w:rPr>
          <w:sz w:val="18"/>
        </w:rPr>
        <w:t xml:space="preserve"> https://doi.org/10.1007/s10570-017-1605-2</w:t>
      </w:r>
      <w:r w:rsidR="001A615E">
        <w:rPr>
          <w:rFonts w:eastAsiaTheme="minorEastAsia" w:hint="eastAsia"/>
          <w:sz w:val="18"/>
          <w:lang w:eastAsia="zh-CN"/>
        </w:rPr>
        <w:t>.</w:t>
      </w:r>
    </w:p>
    <w:p w:rsidR="00000000" w:rsidRPr="001A615E" w:rsidRDefault="00872A30" w:rsidP="001A615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r w:rsidRPr="001A615E">
        <w:rPr>
          <w:rFonts w:eastAsiaTheme="minorEastAsia"/>
          <w:sz w:val="18"/>
          <w:lang w:eastAsia="zh-CN"/>
        </w:rPr>
        <w:t>Yu</w:t>
      </w:r>
      <w:r w:rsidR="003602BF">
        <w:rPr>
          <w:rFonts w:eastAsiaTheme="minorEastAsia" w:hint="eastAsia"/>
          <w:sz w:val="18"/>
          <w:lang w:eastAsia="zh-CN"/>
        </w:rPr>
        <w:t xml:space="preserve"> J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1A615E">
        <w:rPr>
          <w:rFonts w:eastAsiaTheme="minorEastAsia"/>
          <w:sz w:val="18"/>
          <w:lang w:eastAsia="zh-CN"/>
        </w:rPr>
        <w:t>Chen</w:t>
      </w:r>
      <w:r w:rsidR="003602BF">
        <w:rPr>
          <w:rFonts w:eastAsiaTheme="minorEastAsia" w:hint="eastAsia"/>
          <w:sz w:val="18"/>
          <w:lang w:eastAsia="zh-CN"/>
        </w:rPr>
        <w:t xml:space="preserve"> K</w:t>
      </w:r>
      <w:r w:rsidR="003602BF">
        <w:rPr>
          <w:rFonts w:eastAsiaTheme="minorEastAsia"/>
          <w:sz w:val="18"/>
          <w:lang w:eastAsia="zh-CN"/>
        </w:rPr>
        <w:t>,</w:t>
      </w:r>
      <w:r w:rsidRPr="001A615E">
        <w:rPr>
          <w:rFonts w:eastAsiaTheme="minorEastAsia"/>
          <w:sz w:val="18"/>
          <w:lang w:eastAsia="zh-CN"/>
        </w:rPr>
        <w:t xml:space="preserve"> Li</w:t>
      </w:r>
      <w:r w:rsidR="003602BF">
        <w:rPr>
          <w:rFonts w:eastAsiaTheme="minorEastAsia" w:hint="eastAsia"/>
          <w:sz w:val="18"/>
          <w:lang w:eastAsia="zh-CN"/>
        </w:rPr>
        <w:t xml:space="preserve"> X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1A615E">
        <w:rPr>
          <w:rFonts w:eastAsiaTheme="minorEastAsia"/>
          <w:sz w:val="18"/>
          <w:lang w:eastAsia="zh-CN"/>
        </w:rPr>
        <w:t>Tian</w:t>
      </w:r>
      <w:r w:rsidR="003602BF">
        <w:rPr>
          <w:rFonts w:eastAsiaTheme="minorEastAsia" w:hint="eastAsia"/>
          <w:sz w:val="18"/>
          <w:lang w:eastAsia="zh-CN"/>
        </w:rPr>
        <w:t xml:space="preserve"> F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1A615E">
        <w:rPr>
          <w:rFonts w:eastAsiaTheme="minorEastAsia"/>
          <w:sz w:val="18"/>
          <w:lang w:eastAsia="zh-CN"/>
        </w:rPr>
        <w:t>Chen</w:t>
      </w:r>
      <w:r w:rsidR="003602BF">
        <w:rPr>
          <w:rFonts w:eastAsiaTheme="minorEastAsia" w:hint="eastAsia"/>
          <w:sz w:val="18"/>
          <w:lang w:eastAsia="zh-CN"/>
        </w:rPr>
        <w:t xml:space="preserve"> S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1A615E">
        <w:rPr>
          <w:rFonts w:eastAsiaTheme="minorEastAsia"/>
          <w:sz w:val="18"/>
          <w:lang w:eastAsia="zh-CN"/>
        </w:rPr>
        <w:t>Zhang</w:t>
      </w:r>
      <w:r w:rsidR="003602BF">
        <w:rPr>
          <w:rFonts w:eastAsiaTheme="minorEastAsia" w:hint="eastAsia"/>
          <w:sz w:val="18"/>
          <w:lang w:eastAsia="zh-CN"/>
        </w:rPr>
        <w:t xml:space="preserve"> Y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1A615E">
        <w:rPr>
          <w:rFonts w:eastAsiaTheme="minorEastAsia"/>
          <w:sz w:val="18"/>
          <w:lang w:eastAsia="zh-CN"/>
        </w:rPr>
        <w:t>Wang</w:t>
      </w:r>
      <w:r w:rsidR="003602BF">
        <w:rPr>
          <w:rFonts w:eastAsiaTheme="minorEastAsia" w:hint="eastAsia"/>
          <w:sz w:val="18"/>
          <w:lang w:eastAsia="zh-CN"/>
        </w:rPr>
        <w:t xml:space="preserve"> H (2016)</w:t>
      </w:r>
      <w:r w:rsidRPr="001A615E">
        <w:rPr>
          <w:rFonts w:eastAsiaTheme="minorEastAsia"/>
          <w:sz w:val="18"/>
          <w:lang w:eastAsia="zh-CN"/>
        </w:rPr>
        <w:t>. Performance</w:t>
      </w:r>
      <w:r w:rsidRPr="001A615E">
        <w:rPr>
          <w:rFonts w:eastAsiaTheme="minorEastAsia"/>
          <w:sz w:val="18"/>
          <w:lang w:eastAsia="zh-CN"/>
        </w:rPr>
        <w:t xml:space="preserve"> and structure changes of the aromatic co-polysulfonamide fibers during thermal-oxidative aging process. Journal of</w:t>
      </w:r>
      <w:r w:rsidR="003602BF">
        <w:rPr>
          <w:rFonts w:eastAsiaTheme="minorEastAsia"/>
          <w:sz w:val="18"/>
          <w:lang w:eastAsia="zh-CN"/>
        </w:rPr>
        <w:t xml:space="preserve"> Applied Polymer Science</w:t>
      </w:r>
      <w:r w:rsidR="003602BF">
        <w:rPr>
          <w:rFonts w:eastAsiaTheme="minorEastAsia" w:hint="eastAsia"/>
          <w:sz w:val="18"/>
          <w:lang w:eastAsia="zh-CN"/>
        </w:rPr>
        <w:t xml:space="preserve"> </w:t>
      </w:r>
      <w:r w:rsidR="003602BF">
        <w:rPr>
          <w:rFonts w:eastAsiaTheme="minorEastAsia"/>
          <w:sz w:val="18"/>
          <w:lang w:eastAsia="zh-CN"/>
        </w:rPr>
        <w:t>133(41)</w:t>
      </w:r>
      <w:r w:rsidR="003602BF">
        <w:rPr>
          <w:rFonts w:eastAsiaTheme="minorEastAsia" w:hint="eastAsia"/>
          <w:sz w:val="18"/>
          <w:lang w:eastAsia="zh-CN"/>
        </w:rPr>
        <w:t xml:space="preserve">: </w:t>
      </w:r>
      <w:r w:rsidRPr="001A615E">
        <w:rPr>
          <w:rFonts w:eastAsiaTheme="minorEastAsia"/>
          <w:sz w:val="18"/>
          <w:lang w:eastAsia="zh-CN"/>
        </w:rPr>
        <w:t>44078</w:t>
      </w:r>
    </w:p>
    <w:p w:rsidR="00AE3E37" w:rsidRPr="008756E6" w:rsidRDefault="00872A30" w:rsidP="008756E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17"/>
      </w:pPr>
      <w:r w:rsidRPr="003602BF">
        <w:rPr>
          <w:rFonts w:eastAsiaTheme="minorEastAsia"/>
          <w:sz w:val="18"/>
          <w:lang w:eastAsia="zh-CN"/>
        </w:rPr>
        <w:t>Xia</w:t>
      </w:r>
      <w:r w:rsidR="003602BF">
        <w:rPr>
          <w:rFonts w:eastAsiaTheme="minorEastAsia" w:hint="eastAsia"/>
          <w:sz w:val="18"/>
          <w:lang w:eastAsia="zh-CN"/>
        </w:rPr>
        <w:t xml:space="preserve"> X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3602BF">
        <w:rPr>
          <w:rFonts w:eastAsiaTheme="minorEastAsia"/>
          <w:sz w:val="18"/>
          <w:lang w:eastAsia="zh-CN"/>
        </w:rPr>
        <w:t>Wang</w:t>
      </w:r>
      <w:r w:rsidR="003602BF">
        <w:rPr>
          <w:rFonts w:eastAsiaTheme="minorEastAsia" w:hint="eastAsia"/>
          <w:sz w:val="18"/>
          <w:lang w:eastAsia="zh-CN"/>
        </w:rPr>
        <w:t xml:space="preserve"> J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3602BF">
        <w:rPr>
          <w:rFonts w:eastAsiaTheme="minorEastAsia"/>
          <w:sz w:val="18"/>
          <w:lang w:eastAsia="zh-CN"/>
        </w:rPr>
        <w:t>Wang</w:t>
      </w:r>
      <w:r w:rsidR="003602BF">
        <w:rPr>
          <w:rFonts w:eastAsiaTheme="minorEastAsia" w:hint="eastAsia"/>
          <w:sz w:val="18"/>
          <w:lang w:eastAsia="zh-CN"/>
        </w:rPr>
        <w:t xml:space="preserve"> H</w:t>
      </w:r>
      <w:r w:rsidR="003602BF">
        <w:rPr>
          <w:rFonts w:eastAsiaTheme="minorEastAsia"/>
          <w:sz w:val="18"/>
          <w:lang w:eastAsia="zh-CN"/>
        </w:rPr>
        <w:t xml:space="preserve">, </w:t>
      </w:r>
      <w:r w:rsidRPr="003602BF">
        <w:rPr>
          <w:rFonts w:eastAsiaTheme="minorEastAsia"/>
          <w:sz w:val="18"/>
          <w:lang w:eastAsia="zh-CN"/>
        </w:rPr>
        <w:t>Zhang</w:t>
      </w:r>
      <w:r w:rsidR="003602BF">
        <w:rPr>
          <w:rFonts w:eastAsiaTheme="minorEastAsia" w:hint="eastAsia"/>
          <w:sz w:val="18"/>
          <w:lang w:eastAsia="zh-CN"/>
        </w:rPr>
        <w:t xml:space="preserve"> Y (2016)</w:t>
      </w:r>
      <w:r w:rsidRPr="003602BF">
        <w:rPr>
          <w:rFonts w:eastAsiaTheme="minorEastAsia"/>
          <w:sz w:val="18"/>
          <w:lang w:eastAsia="zh-CN"/>
        </w:rPr>
        <w:t>. Numerical investigation of spinne</w:t>
      </w:r>
      <w:r w:rsidRPr="003602BF">
        <w:rPr>
          <w:rFonts w:eastAsiaTheme="minorEastAsia"/>
          <w:sz w:val="18"/>
          <w:lang w:eastAsia="zh-CN"/>
        </w:rPr>
        <w:t>ret geometric effect on spinning dynamics of dry-jet wet-spinning of cellulose/[BMIM]Cl solution. Journal of Applied Polymer Science</w:t>
      </w:r>
      <w:r w:rsidR="003602BF">
        <w:rPr>
          <w:rFonts w:eastAsiaTheme="minorEastAsia"/>
          <w:sz w:val="18"/>
          <w:lang w:eastAsia="zh-CN"/>
        </w:rPr>
        <w:t xml:space="preserve"> 133(41)</w:t>
      </w:r>
      <w:r w:rsidR="003602BF">
        <w:rPr>
          <w:rFonts w:eastAsiaTheme="minorEastAsia" w:hint="eastAsia"/>
          <w:sz w:val="18"/>
          <w:lang w:eastAsia="zh-CN"/>
        </w:rPr>
        <w:t xml:space="preserve">: </w:t>
      </w:r>
      <w:r w:rsidRPr="003602BF">
        <w:rPr>
          <w:rFonts w:eastAsiaTheme="minorEastAsia"/>
          <w:sz w:val="18"/>
          <w:lang w:eastAsia="zh-CN"/>
        </w:rPr>
        <w:t>43962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42E41">
      <w:pPr>
        <w:pStyle w:val="a3"/>
        <w:spacing w:line="40" w:lineRule="exact"/>
        <w:ind w:left="2202"/>
        <w:rPr>
          <w:rFonts w:ascii="Calibri"/>
          <w:sz w:val="4"/>
        </w:rPr>
      </w:pPr>
      <w:r w:rsidRPr="00242E41">
        <w:rPr>
          <w:rFonts w:ascii="Calibri"/>
          <w:noProof/>
          <w:sz w:val="4"/>
          <w:lang w:val="en-IN" w:eastAsia="en-IN"/>
        </w:rPr>
      </w:r>
      <w:r w:rsidRPr="00242E41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C83A38" w:rsidRDefault="00C83A38" w:rsidP="00404E5B">
      <w:pPr>
        <w:spacing w:before="92"/>
        <w:ind w:right="4234"/>
        <w:rPr>
          <w:rFonts w:ascii="Arial" w:eastAsiaTheme="minorEastAsia" w:hint="eastAsia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475488" cy="691286"/>
            <wp:effectExtent l="19050" t="0" r="762" b="0"/>
            <wp:docPr id="3" name="图片 2" descr="F:\2017香港\港澳通行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7香港\港澳通行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" cy="691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602BF" w:rsidRPr="003602BF" w:rsidRDefault="003602BF" w:rsidP="003602BF">
      <w:pPr>
        <w:jc w:val="both"/>
        <w:rPr>
          <w:rFonts w:ascii="Arial"/>
          <w:sz w:val="14"/>
        </w:rPr>
      </w:pPr>
      <w:r w:rsidRPr="003602BF">
        <w:rPr>
          <w:rFonts w:ascii="Arial" w:hint="eastAsia"/>
          <w:sz w:val="14"/>
        </w:rPr>
        <w:t>The corresponding author</w:t>
      </w:r>
      <w:r w:rsidRPr="003602BF">
        <w:rPr>
          <w:rFonts w:ascii="Arial"/>
          <w:sz w:val="14"/>
        </w:rPr>
        <w:t xml:space="preserve"> is Professor in </w:t>
      </w:r>
      <w:r w:rsidRPr="003602BF">
        <w:rPr>
          <w:rFonts w:ascii="Arial" w:hint="eastAsia"/>
          <w:sz w:val="14"/>
        </w:rPr>
        <w:t>fiber materials</w:t>
      </w:r>
      <w:r w:rsidRPr="003602BF">
        <w:rPr>
          <w:rFonts w:ascii="Arial"/>
          <w:sz w:val="14"/>
        </w:rPr>
        <w:t xml:space="preserve">, College of Materials Science and Engineering at </w:t>
      </w:r>
      <w:r w:rsidRPr="003602BF">
        <w:rPr>
          <w:rFonts w:ascii="Arial" w:hint="eastAsia"/>
          <w:sz w:val="14"/>
        </w:rPr>
        <w:t>Donghua</w:t>
      </w:r>
      <w:r w:rsidRPr="003602BF">
        <w:rPr>
          <w:rFonts w:ascii="Arial"/>
          <w:sz w:val="14"/>
        </w:rPr>
        <w:t xml:space="preserve"> University.</w:t>
      </w:r>
      <w:r w:rsidRPr="003602BF">
        <w:rPr>
          <w:rFonts w:ascii="Arial" w:hint="eastAsia"/>
          <w:sz w:val="14"/>
        </w:rPr>
        <w:t xml:space="preserve"> </w:t>
      </w:r>
      <w:r w:rsidRPr="003602BF">
        <w:rPr>
          <w:rFonts w:ascii="Arial"/>
          <w:sz w:val="14"/>
        </w:rPr>
        <w:t xml:space="preserve">She is an expert in the area of </w:t>
      </w:r>
      <w:r w:rsidRPr="003602BF">
        <w:rPr>
          <w:rFonts w:ascii="Arial" w:hint="eastAsia"/>
          <w:sz w:val="14"/>
        </w:rPr>
        <w:t>fiber processing dynamics and technology for about 20 years</w:t>
      </w:r>
      <w:r w:rsidRPr="003602BF">
        <w:rPr>
          <w:rFonts w:ascii="Arial"/>
          <w:sz w:val="14"/>
        </w:rPr>
        <w:t>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602BF">
          <w:rPr>
            <w:rStyle w:val="a8"/>
            <w:rFonts w:ascii="Arial" w:eastAsiaTheme="minorEastAsia" w:hint="eastAsia"/>
            <w:sz w:val="14"/>
            <w:lang w:eastAsia="zh-CN"/>
          </w:rPr>
          <w:t>zhangym@dhu.edu.cn</w:t>
        </w:r>
      </w:hyperlink>
    </w:p>
    <w:p w:rsidR="00AE3E37" w:rsidRPr="003602BF" w:rsidRDefault="00242E41" w:rsidP="003602BF">
      <w:pPr>
        <w:pStyle w:val="a3"/>
        <w:spacing w:before="2"/>
        <w:rPr>
          <w:rFonts w:ascii="Arial" w:eastAsiaTheme="minorEastAsia" w:hint="eastAsia"/>
          <w:sz w:val="19"/>
          <w:lang w:eastAsia="zh-CN"/>
        </w:rPr>
      </w:pPr>
      <w:r w:rsidRPr="00242E41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AE3E37" w:rsidRPr="003602BF" w:rsidSect="003602BF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A30" w:rsidRDefault="00872A30">
      <w:r>
        <w:separator/>
      </w:r>
    </w:p>
  </w:endnote>
  <w:endnote w:type="continuationSeparator" w:id="1">
    <w:p w:rsidR="00872A30" w:rsidRDefault="0087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42E41">
    <w:pPr>
      <w:pStyle w:val="a3"/>
      <w:spacing w:line="14" w:lineRule="auto"/>
      <w:rPr>
        <w:sz w:val="20"/>
      </w:rPr>
    </w:pPr>
    <w:r w:rsidRPr="00242E41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242E41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42E41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A30" w:rsidRDefault="00872A30">
      <w:r>
        <w:separator/>
      </w:r>
    </w:p>
  </w:footnote>
  <w:footnote w:type="continuationSeparator" w:id="1">
    <w:p w:rsidR="00872A30" w:rsidRDefault="00872A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42E41">
    <w:pPr>
      <w:pStyle w:val="a3"/>
      <w:spacing w:line="14" w:lineRule="auto"/>
      <w:rPr>
        <w:sz w:val="20"/>
      </w:rPr>
    </w:pPr>
    <w:r w:rsidRPr="00242E41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42E41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E3D3E33"/>
    <w:multiLevelType w:val="hybridMultilevel"/>
    <w:tmpl w:val="F1E45BDA"/>
    <w:lvl w:ilvl="0" w:tplc="37622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26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D42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E6F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98F3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EE1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AA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B4D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A61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25E431A"/>
    <w:multiLevelType w:val="hybridMultilevel"/>
    <w:tmpl w:val="224E81C4"/>
    <w:lvl w:ilvl="0" w:tplc="E1B8CF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0ED6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DC9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4EC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040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89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B29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C2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B48E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E2911"/>
    <w:rsid w:val="001263DF"/>
    <w:rsid w:val="001A615E"/>
    <w:rsid w:val="00242E41"/>
    <w:rsid w:val="002455EC"/>
    <w:rsid w:val="00292ED9"/>
    <w:rsid w:val="003602BF"/>
    <w:rsid w:val="003A6E02"/>
    <w:rsid w:val="00404E5B"/>
    <w:rsid w:val="00414F7B"/>
    <w:rsid w:val="00422F26"/>
    <w:rsid w:val="004355DC"/>
    <w:rsid w:val="004749B4"/>
    <w:rsid w:val="00494130"/>
    <w:rsid w:val="004F3523"/>
    <w:rsid w:val="005065E6"/>
    <w:rsid w:val="005973B9"/>
    <w:rsid w:val="005B3A56"/>
    <w:rsid w:val="006060CE"/>
    <w:rsid w:val="0063497F"/>
    <w:rsid w:val="00754430"/>
    <w:rsid w:val="00872A30"/>
    <w:rsid w:val="00873DF0"/>
    <w:rsid w:val="008756E6"/>
    <w:rsid w:val="008A08B6"/>
    <w:rsid w:val="009840B9"/>
    <w:rsid w:val="009B2D44"/>
    <w:rsid w:val="00A07E82"/>
    <w:rsid w:val="00A9710C"/>
    <w:rsid w:val="00AE3E37"/>
    <w:rsid w:val="00B21A57"/>
    <w:rsid w:val="00C33602"/>
    <w:rsid w:val="00C83A38"/>
    <w:rsid w:val="00CD6F55"/>
    <w:rsid w:val="00D7453D"/>
    <w:rsid w:val="00DE3104"/>
    <w:rsid w:val="00E14E2A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5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20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2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微软用户</cp:lastModifiedBy>
  <cp:revision>6</cp:revision>
  <dcterms:created xsi:type="dcterms:W3CDTF">2018-02-01T12:39:00Z</dcterms:created>
  <dcterms:modified xsi:type="dcterms:W3CDTF">2018-02-01T13:47:00Z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