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D37" w:rsidRPr="006B0CCE" w:rsidRDefault="00AA2D33" w:rsidP="00F82D37">
      <w:pPr>
        <w:spacing w:after="0" w:line="360" w:lineRule="auto"/>
        <w:jc w:val="center"/>
        <w:rPr>
          <w:rFonts w:cs="Times New Roman"/>
          <w:b/>
          <w:color w:val="333333"/>
          <w:shd w:val="clear" w:color="auto" w:fill="FFFFFF"/>
        </w:rPr>
      </w:pPr>
      <w:r w:rsidRPr="006B0CCE">
        <w:rPr>
          <w:rFonts w:cs="Times New Roman"/>
          <w:b/>
          <w:color w:val="333333"/>
          <w:shd w:val="clear" w:color="auto" w:fill="FFFFFF"/>
        </w:rPr>
        <w:t xml:space="preserve">Understanding the Protein Interactions in Vitamin D Deficiency in </w:t>
      </w:r>
      <w:r w:rsidR="00F82D37" w:rsidRPr="006B0CCE">
        <w:rPr>
          <w:rFonts w:cs="Times New Roman"/>
          <w:b/>
          <w:color w:val="333333"/>
          <w:shd w:val="clear" w:color="auto" w:fill="FFFFFF"/>
        </w:rPr>
        <w:t>Children’s</w:t>
      </w:r>
      <w:r w:rsidRPr="006B0CCE">
        <w:rPr>
          <w:rFonts w:cs="Times New Roman"/>
          <w:b/>
          <w:color w:val="333333"/>
          <w:shd w:val="clear" w:color="auto" w:fill="FFFFFF"/>
        </w:rPr>
        <w:t xml:space="preserve"> </w:t>
      </w:r>
      <w:r w:rsidR="009423E6" w:rsidRPr="006B0CCE">
        <w:rPr>
          <w:rFonts w:cs="Times New Roman"/>
          <w:b/>
          <w:color w:val="333333"/>
          <w:shd w:val="clear" w:color="auto" w:fill="FFFFFF"/>
        </w:rPr>
        <w:t>and</w:t>
      </w:r>
      <w:r w:rsidRPr="006B0CCE">
        <w:rPr>
          <w:rFonts w:cs="Times New Roman"/>
          <w:b/>
          <w:color w:val="333333"/>
          <w:shd w:val="clear" w:color="auto" w:fill="FFFFFF"/>
        </w:rPr>
        <w:t xml:space="preserve"> </w:t>
      </w:r>
      <w:r w:rsidR="00F82D37" w:rsidRPr="006B0CCE">
        <w:rPr>
          <w:rFonts w:cs="Times New Roman"/>
          <w:b/>
          <w:color w:val="333333"/>
          <w:shd w:val="clear" w:color="auto" w:fill="FFFFFF"/>
        </w:rPr>
        <w:t>Correlation</w:t>
      </w:r>
      <w:r w:rsidRPr="006B0CCE">
        <w:rPr>
          <w:rFonts w:cs="Times New Roman"/>
          <w:b/>
          <w:color w:val="333333"/>
          <w:shd w:val="clear" w:color="auto" w:fill="FFFFFF"/>
        </w:rPr>
        <w:t xml:space="preserve"> with Dental C</w:t>
      </w:r>
      <w:r w:rsidR="008D1D52" w:rsidRPr="006B0CCE">
        <w:rPr>
          <w:rFonts w:cs="Times New Roman"/>
          <w:b/>
          <w:color w:val="333333"/>
          <w:shd w:val="clear" w:color="auto" w:fill="FFFFFF"/>
        </w:rPr>
        <w:t>aries: Bioi</w:t>
      </w:r>
      <w:r w:rsidR="00F82D37" w:rsidRPr="006B0CCE">
        <w:rPr>
          <w:rFonts w:cs="Times New Roman"/>
          <w:b/>
          <w:color w:val="333333"/>
          <w:shd w:val="clear" w:color="auto" w:fill="FFFFFF"/>
        </w:rPr>
        <w:t>nformatics Approach</w:t>
      </w:r>
    </w:p>
    <w:p w:rsidR="00F82D37" w:rsidRPr="006B0CCE" w:rsidRDefault="00F82D37" w:rsidP="00F82D37">
      <w:pPr>
        <w:spacing w:after="0" w:line="360" w:lineRule="auto"/>
        <w:jc w:val="center"/>
        <w:rPr>
          <w:rFonts w:cs="Times New Roman"/>
          <w:color w:val="333333"/>
          <w:shd w:val="clear" w:color="auto" w:fill="FFFFFF"/>
        </w:rPr>
      </w:pPr>
      <w:proofErr w:type="spellStart"/>
      <w:r w:rsidRPr="006B0CCE">
        <w:rPr>
          <w:rFonts w:cs="Times New Roman"/>
          <w:b/>
          <w:color w:val="333333"/>
          <w:u w:val="single"/>
          <w:shd w:val="clear" w:color="auto" w:fill="FFFFFF"/>
        </w:rPr>
        <w:t>Kushagra</w:t>
      </w:r>
      <w:proofErr w:type="spellEnd"/>
      <w:r w:rsidRPr="006B0CCE">
        <w:rPr>
          <w:rFonts w:cs="Times New Roman"/>
          <w:b/>
          <w:color w:val="333333"/>
          <w:u w:val="single"/>
          <w:shd w:val="clear" w:color="auto" w:fill="FFFFFF"/>
        </w:rPr>
        <w:t xml:space="preserve"> Pande</w:t>
      </w:r>
      <w:r w:rsidR="00E4528A" w:rsidRPr="006B0CCE">
        <w:rPr>
          <w:rFonts w:cs="Times New Roman"/>
          <w:b/>
          <w:color w:val="333333"/>
          <w:u w:val="single"/>
          <w:shd w:val="clear" w:color="auto" w:fill="FFFFFF"/>
          <w:vertAlign w:val="superscript"/>
        </w:rPr>
        <w:t>1</w:t>
      </w:r>
      <w:r w:rsidRPr="006B0CCE">
        <w:rPr>
          <w:rFonts w:cs="Times New Roman"/>
          <w:color w:val="333333"/>
          <w:shd w:val="clear" w:color="auto" w:fill="FFFFFF"/>
        </w:rPr>
        <w:t xml:space="preserve">, </w:t>
      </w:r>
      <w:proofErr w:type="spellStart"/>
      <w:r w:rsidRPr="006B0CCE">
        <w:rPr>
          <w:rFonts w:cs="Times New Roman"/>
          <w:color w:val="333333"/>
          <w:shd w:val="clear" w:color="auto" w:fill="FFFFFF"/>
        </w:rPr>
        <w:t>Prabhat</w:t>
      </w:r>
      <w:proofErr w:type="spellEnd"/>
      <w:r w:rsidRPr="006B0CCE">
        <w:rPr>
          <w:rFonts w:cs="Times New Roman"/>
          <w:color w:val="333333"/>
          <w:shd w:val="clear" w:color="auto" w:fill="FFFFFF"/>
        </w:rPr>
        <w:t xml:space="preserve"> Kumar</w:t>
      </w:r>
      <w:r w:rsidR="00E4528A" w:rsidRPr="006B0CCE">
        <w:rPr>
          <w:rFonts w:cs="Times New Roman"/>
          <w:color w:val="333333"/>
          <w:shd w:val="clear" w:color="auto" w:fill="FFFFFF"/>
          <w:vertAlign w:val="superscript"/>
        </w:rPr>
        <w:t>1</w:t>
      </w:r>
      <w:r w:rsidRPr="006B0CCE">
        <w:rPr>
          <w:rFonts w:cs="Times New Roman"/>
          <w:color w:val="333333"/>
          <w:shd w:val="clear" w:color="auto" w:fill="FFFFFF"/>
        </w:rPr>
        <w:t xml:space="preserve"> and </w:t>
      </w:r>
      <w:proofErr w:type="spellStart"/>
      <w:r w:rsidRPr="006B0CCE">
        <w:rPr>
          <w:rFonts w:cs="Times New Roman"/>
          <w:color w:val="333333"/>
          <w:shd w:val="clear" w:color="auto" w:fill="FFFFFF"/>
        </w:rPr>
        <w:t>Deepshikha</w:t>
      </w:r>
      <w:proofErr w:type="spellEnd"/>
      <w:r w:rsidRPr="006B0CCE">
        <w:rPr>
          <w:rFonts w:cs="Times New Roman"/>
          <w:color w:val="333333"/>
          <w:shd w:val="clear" w:color="auto" w:fill="FFFFFF"/>
        </w:rPr>
        <w:t xml:space="preserve"> Katare</w:t>
      </w:r>
      <w:r w:rsidR="00E4528A" w:rsidRPr="006B0CCE">
        <w:rPr>
          <w:rFonts w:cs="Times New Roman"/>
          <w:color w:val="333333"/>
          <w:shd w:val="clear" w:color="auto" w:fill="FFFFFF"/>
          <w:vertAlign w:val="superscript"/>
        </w:rPr>
        <w:t>2</w:t>
      </w:r>
    </w:p>
    <w:p w:rsidR="00F82D37" w:rsidRPr="006B0CCE" w:rsidRDefault="00E4528A" w:rsidP="00F82D37">
      <w:pPr>
        <w:spacing w:after="0" w:line="360" w:lineRule="auto"/>
        <w:rPr>
          <w:rFonts w:cs="Times New Roman"/>
          <w:color w:val="333333"/>
          <w:shd w:val="clear" w:color="auto" w:fill="FFFFFF"/>
        </w:rPr>
      </w:pPr>
      <w:r w:rsidRPr="006B0CCE">
        <w:rPr>
          <w:rFonts w:cs="Times New Roman"/>
          <w:color w:val="333333"/>
          <w:shd w:val="clear" w:color="auto" w:fill="FFFFFF"/>
          <w:vertAlign w:val="superscript"/>
        </w:rPr>
        <w:t>1</w:t>
      </w:r>
      <w:r w:rsidR="00F82D37" w:rsidRPr="006B0CCE">
        <w:rPr>
          <w:rFonts w:cs="Times New Roman"/>
          <w:color w:val="333333"/>
          <w:shd w:val="clear" w:color="auto" w:fill="FFFFFF"/>
        </w:rPr>
        <w:t xml:space="preserve">Hitkarini Dental College and Hospital </w:t>
      </w:r>
      <w:proofErr w:type="spellStart"/>
      <w:r w:rsidR="00F82D37" w:rsidRPr="006B0CCE">
        <w:rPr>
          <w:rFonts w:cs="Times New Roman"/>
          <w:color w:val="333333"/>
          <w:shd w:val="clear" w:color="auto" w:fill="FFFFFF"/>
        </w:rPr>
        <w:t>Dumna</w:t>
      </w:r>
      <w:proofErr w:type="spellEnd"/>
      <w:r w:rsidR="00F82D37" w:rsidRPr="006B0CCE">
        <w:rPr>
          <w:rFonts w:cs="Times New Roman"/>
          <w:color w:val="333333"/>
          <w:shd w:val="clear" w:color="auto" w:fill="FFFFFF"/>
        </w:rPr>
        <w:t xml:space="preserve"> Road,</w:t>
      </w:r>
      <w:r w:rsidRPr="006B0CCE">
        <w:rPr>
          <w:rFonts w:cs="Times New Roman"/>
          <w:color w:val="333333"/>
          <w:shd w:val="clear" w:color="auto" w:fill="FFFFFF"/>
        </w:rPr>
        <w:t xml:space="preserve"> </w:t>
      </w:r>
      <w:r w:rsidR="00F82D37" w:rsidRPr="006B0CCE">
        <w:rPr>
          <w:rFonts w:cs="Times New Roman"/>
          <w:color w:val="333333"/>
          <w:shd w:val="clear" w:color="auto" w:fill="FFFFFF"/>
        </w:rPr>
        <w:t>Jabalpur,</w:t>
      </w:r>
      <w:r w:rsidRPr="006B0CCE">
        <w:rPr>
          <w:rFonts w:cs="Times New Roman"/>
          <w:color w:val="333333"/>
          <w:shd w:val="clear" w:color="auto" w:fill="FFFFFF"/>
        </w:rPr>
        <w:t xml:space="preserve"> </w:t>
      </w:r>
      <w:r w:rsidR="00F82D37" w:rsidRPr="006B0CCE">
        <w:rPr>
          <w:rFonts w:cs="Times New Roman"/>
          <w:color w:val="333333"/>
          <w:shd w:val="clear" w:color="auto" w:fill="FFFFFF"/>
        </w:rPr>
        <w:t>Madhya</w:t>
      </w:r>
      <w:r w:rsidRPr="006B0CCE">
        <w:rPr>
          <w:rFonts w:cs="Times New Roman"/>
          <w:color w:val="333333"/>
          <w:shd w:val="clear" w:color="auto" w:fill="FFFFFF"/>
        </w:rPr>
        <w:t xml:space="preserve"> </w:t>
      </w:r>
      <w:r w:rsidR="00F82D37" w:rsidRPr="006B0CCE">
        <w:rPr>
          <w:rFonts w:cs="Times New Roman"/>
          <w:color w:val="333333"/>
          <w:shd w:val="clear" w:color="auto" w:fill="FFFFFF"/>
        </w:rPr>
        <w:t>Pradesh,</w:t>
      </w:r>
      <w:r w:rsidRPr="006B0CCE">
        <w:rPr>
          <w:rFonts w:cs="Times New Roman"/>
          <w:color w:val="333333"/>
          <w:shd w:val="clear" w:color="auto" w:fill="FFFFFF"/>
        </w:rPr>
        <w:t xml:space="preserve"> </w:t>
      </w:r>
      <w:r w:rsidR="00F82D37" w:rsidRPr="006B0CCE">
        <w:rPr>
          <w:rFonts w:cs="Times New Roman"/>
          <w:color w:val="333333"/>
          <w:shd w:val="clear" w:color="auto" w:fill="FFFFFF"/>
        </w:rPr>
        <w:t>India</w:t>
      </w:r>
    </w:p>
    <w:p w:rsidR="00E4528A" w:rsidRPr="006B0CCE" w:rsidRDefault="00E4528A" w:rsidP="00F82D37">
      <w:pPr>
        <w:spacing w:after="0" w:line="360" w:lineRule="auto"/>
        <w:rPr>
          <w:rFonts w:cs="Times New Roman"/>
          <w:color w:val="333333"/>
          <w:shd w:val="clear" w:color="auto" w:fill="FFFFFF"/>
        </w:rPr>
      </w:pPr>
      <w:r w:rsidRPr="006B0CCE">
        <w:rPr>
          <w:rFonts w:cs="Times New Roman"/>
          <w:color w:val="333333"/>
          <w:shd w:val="clear" w:color="auto" w:fill="FFFFFF"/>
          <w:vertAlign w:val="superscript"/>
        </w:rPr>
        <w:t>2</w:t>
      </w:r>
      <w:r w:rsidRPr="006B0CCE">
        <w:rPr>
          <w:rFonts w:cs="Times New Roman"/>
          <w:color w:val="333333"/>
          <w:shd w:val="clear" w:color="auto" w:fill="FFFFFF"/>
        </w:rPr>
        <w:t>Proteomics and Translational Research Lab, Centre for Medical Biotechnology, Amity University Uttar Pradesh, Noida, India</w:t>
      </w:r>
    </w:p>
    <w:p w:rsidR="00E4528A" w:rsidRPr="006B0CCE" w:rsidRDefault="00E4528A" w:rsidP="00F82D37">
      <w:pPr>
        <w:spacing w:after="0" w:line="360" w:lineRule="auto"/>
        <w:rPr>
          <w:rFonts w:cs="Times New Roman"/>
          <w:b/>
          <w:color w:val="333333"/>
          <w:shd w:val="clear" w:color="auto" w:fill="FFFFFF"/>
        </w:rPr>
      </w:pPr>
      <w:r w:rsidRPr="006B0CCE">
        <w:rPr>
          <w:rFonts w:cs="Times New Roman"/>
          <w:b/>
          <w:bCs/>
          <w:iCs/>
          <w:lang w:val="en-IN" w:eastAsia="en-IN"/>
        </w:rPr>
        <w:t>Keywords:</w:t>
      </w:r>
      <w:r w:rsidRPr="006B0CCE">
        <w:rPr>
          <w:rFonts w:cs="Times New Roman"/>
          <w:bCs/>
          <w:iCs/>
          <w:lang w:val="en-IN" w:eastAsia="en-IN"/>
        </w:rPr>
        <w:t xml:space="preserve"> Vitamin D, </w:t>
      </w:r>
      <w:r w:rsidR="00BD6B31" w:rsidRPr="006B0CCE">
        <w:rPr>
          <w:rFonts w:cs="Times New Roman"/>
          <w:bCs/>
          <w:iCs/>
          <w:lang w:val="en-IN" w:eastAsia="en-IN"/>
        </w:rPr>
        <w:t>Protein</w:t>
      </w:r>
      <w:r w:rsidRPr="006B0CCE">
        <w:rPr>
          <w:rFonts w:cs="Times New Roman"/>
          <w:bCs/>
          <w:iCs/>
          <w:lang w:val="en-IN" w:eastAsia="en-IN"/>
        </w:rPr>
        <w:t xml:space="preserve"> interaction, Dental Car</w:t>
      </w:r>
      <w:r w:rsidR="00631148" w:rsidRPr="006B0CCE">
        <w:rPr>
          <w:rFonts w:cs="Times New Roman"/>
          <w:bCs/>
          <w:iCs/>
          <w:lang w:val="en-IN" w:eastAsia="en-IN"/>
        </w:rPr>
        <w:t>i</w:t>
      </w:r>
      <w:r w:rsidRPr="006B0CCE">
        <w:rPr>
          <w:rFonts w:cs="Times New Roman"/>
          <w:bCs/>
          <w:iCs/>
          <w:lang w:val="en-IN" w:eastAsia="en-IN"/>
        </w:rPr>
        <w:t>es, Bioinformatics</w:t>
      </w:r>
    </w:p>
    <w:p w:rsidR="00F82D37" w:rsidRPr="006B0CCE" w:rsidRDefault="00BD6B31" w:rsidP="00BD6B31">
      <w:pPr>
        <w:spacing w:after="0" w:line="360" w:lineRule="auto"/>
        <w:rPr>
          <w:rFonts w:cs="Times New Roman"/>
          <w:b/>
          <w:color w:val="333333"/>
          <w:shd w:val="clear" w:color="auto" w:fill="FFFFFF"/>
        </w:rPr>
      </w:pPr>
      <w:r w:rsidRPr="006B0CCE">
        <w:rPr>
          <w:rFonts w:cs="Times New Roman"/>
          <w:b/>
          <w:color w:val="333333"/>
          <w:shd w:val="clear" w:color="auto" w:fill="FFFFFF"/>
        </w:rPr>
        <w:t xml:space="preserve">Abstract </w:t>
      </w:r>
    </w:p>
    <w:p w:rsidR="00EB7AB0" w:rsidRPr="006B0CCE" w:rsidRDefault="00AA2D33" w:rsidP="00BD6B31">
      <w:pPr>
        <w:spacing w:after="0" w:line="240" w:lineRule="auto"/>
        <w:jc w:val="both"/>
        <w:rPr>
          <w:rFonts w:cs="Times New Roman"/>
          <w:color w:val="000000"/>
          <w:shd w:val="clear" w:color="auto" w:fill="FFFFFF"/>
        </w:rPr>
      </w:pPr>
      <w:r w:rsidRPr="006B0CCE">
        <w:rPr>
          <w:rFonts w:cs="Times New Roman"/>
          <w:color w:val="333333"/>
          <w:shd w:val="clear" w:color="auto" w:fill="FFFFFF"/>
        </w:rPr>
        <w:t xml:space="preserve">Dental caries in children’s remain a significant chronic disease which </w:t>
      </w:r>
      <w:r w:rsidR="00BD6B31" w:rsidRPr="006B0CCE">
        <w:rPr>
          <w:rFonts w:cs="Times New Roman"/>
          <w:color w:val="333333"/>
          <w:shd w:val="clear" w:color="auto" w:fill="FFFFFF"/>
        </w:rPr>
        <w:t>is affecting</w:t>
      </w:r>
      <w:r w:rsidR="00631148" w:rsidRPr="006B0CCE">
        <w:rPr>
          <w:rFonts w:cs="Times New Roman"/>
          <w:color w:val="333333"/>
          <w:shd w:val="clear" w:color="auto" w:fill="FFFFFF"/>
        </w:rPr>
        <w:t xml:space="preserve"> up to 41% of 5 year old children’s</w:t>
      </w:r>
      <w:r w:rsidR="008D1D52" w:rsidRPr="006B0CCE">
        <w:rPr>
          <w:rFonts w:cs="Times New Roman"/>
          <w:color w:val="333333"/>
          <w:shd w:val="clear" w:color="auto" w:fill="FFFFFF"/>
        </w:rPr>
        <w:t xml:space="preserve"> in India</w:t>
      </w:r>
      <w:r w:rsidRPr="006B0CCE">
        <w:rPr>
          <w:rFonts w:cs="Times New Roman"/>
          <w:color w:val="333333"/>
          <w:shd w:val="clear" w:color="auto" w:fill="FFFFFF"/>
        </w:rPr>
        <w:t xml:space="preserve">. There is a known association between dental caries and vitamin D deficiency, but this has not been investigated in details. Vitamin D deficiency is major public health concern, despite being preventable with providing the supplementation. </w:t>
      </w:r>
      <w:r w:rsidR="009423E6" w:rsidRPr="006B0CCE">
        <w:rPr>
          <w:rFonts w:cs="Times New Roman"/>
          <w:color w:val="333333"/>
          <w:shd w:val="clear" w:color="auto" w:fill="FFFFFF"/>
        </w:rPr>
        <w:t>M</w:t>
      </w:r>
      <w:r w:rsidR="009423E6" w:rsidRPr="006B0CCE">
        <w:rPr>
          <w:rFonts w:cs="Times New Roman"/>
        </w:rPr>
        <w:t>olecular level understanding of differential protein expression and their interactions in vitamin D deficiency children’s reported by scientists will be very beneficial for understanding the role of vitamin D and the problem of dental caries.. An interdisciplinary approach is needed to integrate the complex web of molecular information with clinical information, particularly for diseases where the diagnosis is based primarily on clinical findings. Recently, bioinformatics has made it possible to make specialized databases and apply the information for better research. In the present study we have taken the proteins which were upregulated or downregulated in the children’s with vitamin D deficiencies and have constructed th</w:t>
      </w:r>
      <w:r w:rsidR="00647610" w:rsidRPr="006B0CCE">
        <w:rPr>
          <w:rFonts w:cs="Times New Roman"/>
        </w:rPr>
        <w:t xml:space="preserve">e network using string software and have observed that </w:t>
      </w:r>
      <w:r w:rsidR="00647610" w:rsidRPr="006B0CCE">
        <w:rPr>
          <w:rFonts w:cs="Times New Roman"/>
          <w:color w:val="000000"/>
          <w:shd w:val="clear" w:color="auto" w:fill="FFFFFF"/>
        </w:rPr>
        <w:t>active vitamin D3 (1α</w:t>
      </w:r>
      <w:proofErr w:type="gramStart"/>
      <w:r w:rsidR="00647610" w:rsidRPr="006B0CCE">
        <w:rPr>
          <w:rFonts w:cs="Times New Roman"/>
          <w:color w:val="000000"/>
          <w:shd w:val="clear" w:color="auto" w:fill="FFFFFF"/>
        </w:rPr>
        <w:t>,25</w:t>
      </w:r>
      <w:proofErr w:type="gramEnd"/>
      <w:r w:rsidR="00647610" w:rsidRPr="006B0CCE">
        <w:rPr>
          <w:rFonts w:cs="Times New Roman"/>
          <w:color w:val="000000"/>
          <w:shd w:val="clear" w:color="auto" w:fill="FFFFFF"/>
        </w:rPr>
        <w:t xml:space="preserve">-dihydroxyvitamin D3) interacts with three proteins : vitamin D binding protein (DBP), vitamin D receptor (VDR), and CYP24A1. </w:t>
      </w:r>
    </w:p>
    <w:p w:rsidR="00EB7AB0" w:rsidRPr="006B0CCE" w:rsidRDefault="00EB7AB0" w:rsidP="00EB7AB0">
      <w:pPr>
        <w:shd w:val="clear" w:color="auto" w:fill="FFFFFF"/>
        <w:spacing w:before="120" w:after="120" w:line="300" w:lineRule="atLeast"/>
        <w:outlineLvl w:val="0"/>
        <w:rPr>
          <w:rFonts w:eastAsia="Times New Roman" w:cs="Times New Roman"/>
          <w:b/>
          <w:color w:val="000000"/>
        </w:rPr>
      </w:pPr>
      <w:r w:rsidRPr="006B0CCE">
        <w:rPr>
          <w:rFonts w:eastAsia="Times New Roman" w:cs="Times New Roman"/>
          <w:b/>
          <w:color w:val="000000"/>
        </w:rPr>
        <w:t>References:</w:t>
      </w:r>
    </w:p>
    <w:p w:rsidR="00EB7AB0" w:rsidRPr="006B0CCE" w:rsidRDefault="00032F15" w:rsidP="00E47136">
      <w:pPr>
        <w:shd w:val="clear" w:color="auto" w:fill="FFFFFF"/>
        <w:spacing w:before="120" w:after="120" w:line="300" w:lineRule="atLeast"/>
        <w:outlineLvl w:val="0"/>
        <w:rPr>
          <w:rFonts w:eastAsia="Times New Roman" w:cs="Times New Roman"/>
        </w:rPr>
      </w:pPr>
      <w:hyperlink r:id="rId6" w:history="1">
        <w:proofErr w:type="spellStart"/>
        <w:r w:rsidR="00EB7AB0" w:rsidRPr="006B0CCE">
          <w:rPr>
            <w:rFonts w:eastAsia="Times New Roman" w:cs="Times New Roman"/>
          </w:rPr>
          <w:t>Schroth</w:t>
        </w:r>
        <w:proofErr w:type="spellEnd"/>
        <w:r w:rsidR="00EB7AB0" w:rsidRPr="006B0CCE">
          <w:rPr>
            <w:rFonts w:eastAsia="Times New Roman" w:cs="Times New Roman"/>
          </w:rPr>
          <w:t xml:space="preserve"> RJ</w:t>
        </w:r>
      </w:hyperlink>
      <w:r w:rsidR="00EB7AB0" w:rsidRPr="006B0CCE">
        <w:rPr>
          <w:rFonts w:eastAsia="Times New Roman" w:cs="Times New Roman"/>
        </w:rPr>
        <w:t>, </w:t>
      </w:r>
      <w:hyperlink r:id="rId7" w:history="1">
        <w:r w:rsidR="00EB7AB0" w:rsidRPr="006B0CCE">
          <w:rPr>
            <w:rFonts w:eastAsia="Times New Roman" w:cs="Times New Roman"/>
          </w:rPr>
          <w:t>Rabbani R</w:t>
        </w:r>
      </w:hyperlink>
      <w:r w:rsidR="00EB7AB0" w:rsidRPr="006B0CCE">
        <w:rPr>
          <w:rFonts w:eastAsia="Times New Roman" w:cs="Times New Roman"/>
        </w:rPr>
        <w:t>, </w:t>
      </w:r>
      <w:proofErr w:type="spellStart"/>
      <w:r w:rsidRPr="006B0CCE">
        <w:fldChar w:fldCharType="begin"/>
      </w:r>
      <w:r w:rsidRPr="006B0CCE">
        <w:instrText xml:space="preserve"> HYPERLINK "https://www.ncbi.nlm.nih.gov/pubmed/?term=Loewen%20G%5BAuthor%5D&amp;cauthor=t</w:instrText>
      </w:r>
      <w:r w:rsidRPr="006B0CCE">
        <w:instrText xml:space="preserve">rue&amp;cauthor_uid=26553883" </w:instrText>
      </w:r>
      <w:r w:rsidRPr="006B0CCE">
        <w:fldChar w:fldCharType="separate"/>
      </w:r>
      <w:r w:rsidR="00EB7AB0" w:rsidRPr="006B0CCE">
        <w:rPr>
          <w:rFonts w:eastAsia="Times New Roman" w:cs="Times New Roman"/>
        </w:rPr>
        <w:t>Loewen</w:t>
      </w:r>
      <w:proofErr w:type="spellEnd"/>
      <w:r w:rsidR="00EB7AB0" w:rsidRPr="006B0CCE">
        <w:rPr>
          <w:rFonts w:eastAsia="Times New Roman" w:cs="Times New Roman"/>
        </w:rPr>
        <w:t xml:space="preserve"> G</w:t>
      </w:r>
      <w:r w:rsidRPr="006B0CCE">
        <w:rPr>
          <w:rFonts w:eastAsia="Times New Roman" w:cs="Times New Roman"/>
        </w:rPr>
        <w:fldChar w:fldCharType="end"/>
      </w:r>
      <w:r w:rsidR="00EB7AB0" w:rsidRPr="006B0CCE">
        <w:rPr>
          <w:rFonts w:eastAsia="Times New Roman" w:cs="Times New Roman"/>
        </w:rPr>
        <w:t>, </w:t>
      </w:r>
      <w:hyperlink r:id="rId8" w:history="1">
        <w:r w:rsidR="00EB7AB0" w:rsidRPr="006B0CCE">
          <w:rPr>
            <w:rFonts w:eastAsia="Times New Roman" w:cs="Times New Roman"/>
          </w:rPr>
          <w:t>Moffatt ME</w:t>
        </w:r>
      </w:hyperlink>
      <w:r w:rsidR="00EB7AB0" w:rsidRPr="006B0CCE">
        <w:rPr>
          <w:rFonts w:eastAsia="Times New Roman" w:cs="Times New Roman"/>
        </w:rPr>
        <w:t>.</w:t>
      </w:r>
      <w:r w:rsidR="00EB7AB0" w:rsidRPr="006B0CCE">
        <w:rPr>
          <w:rFonts w:eastAsia="Times New Roman" w:cs="Times New Roman"/>
          <w:b/>
          <w:bCs/>
          <w:kern w:val="36"/>
        </w:rPr>
        <w:t xml:space="preserve"> </w:t>
      </w:r>
      <w:r w:rsidR="007B1DB9" w:rsidRPr="006B0CCE">
        <w:rPr>
          <w:rFonts w:eastAsia="Times New Roman" w:cs="Times New Roman"/>
          <w:b/>
          <w:bCs/>
          <w:kern w:val="36"/>
        </w:rPr>
        <w:t>(2016)</w:t>
      </w:r>
      <w:r w:rsidR="00E47136" w:rsidRPr="006B0CCE">
        <w:rPr>
          <w:rFonts w:eastAsia="Times New Roman" w:cs="Times New Roman"/>
          <w:b/>
          <w:bCs/>
          <w:kern w:val="36"/>
        </w:rPr>
        <w:t>.</w:t>
      </w:r>
      <w:r>
        <w:rPr>
          <w:rFonts w:eastAsia="Times New Roman" w:cs="Times New Roman"/>
          <w:b/>
          <w:bCs/>
          <w:kern w:val="36"/>
        </w:rPr>
        <w:t xml:space="preserve"> </w:t>
      </w:r>
      <w:bookmarkStart w:id="0" w:name="_GoBack"/>
      <w:bookmarkEnd w:id="0"/>
      <w:r w:rsidR="00EB7AB0" w:rsidRPr="006B0CCE">
        <w:rPr>
          <w:rFonts w:eastAsia="Times New Roman" w:cs="Times New Roman"/>
          <w:bCs/>
          <w:kern w:val="36"/>
        </w:rPr>
        <w:t>Vitamin D</w:t>
      </w:r>
      <w:r w:rsidR="007B1DB9" w:rsidRPr="006B0CCE">
        <w:rPr>
          <w:rFonts w:eastAsia="Times New Roman" w:cs="Times New Roman"/>
          <w:bCs/>
          <w:kern w:val="36"/>
        </w:rPr>
        <w:t xml:space="preserve"> </w:t>
      </w:r>
      <w:r w:rsidR="00EB7AB0" w:rsidRPr="006B0CCE">
        <w:rPr>
          <w:rFonts w:eastAsia="Times New Roman" w:cs="Times New Roman"/>
          <w:bCs/>
          <w:kern w:val="36"/>
        </w:rPr>
        <w:t>and Dental Caries in Children.</w:t>
      </w:r>
      <w:r w:rsidR="00EB7AB0" w:rsidRPr="006B0CCE">
        <w:rPr>
          <w:rFonts w:eastAsia="Times New Roman" w:cs="Times New Roman"/>
        </w:rPr>
        <w:t xml:space="preserve"> </w:t>
      </w:r>
      <w:r w:rsidRPr="006B0CCE">
        <w:fldChar w:fldCharType="begin"/>
      </w:r>
      <w:r w:rsidRPr="006B0CCE">
        <w:instrText xml:space="preserve"> HYPERLINK "https://www.ncbi.nlm.nih.gov/pubmed/26553883" \o "Journal of dental research." </w:instrText>
      </w:r>
      <w:r w:rsidRPr="006B0CCE">
        <w:fldChar w:fldCharType="separate"/>
      </w:r>
      <w:r w:rsidR="00EB7AB0" w:rsidRPr="006B0CCE">
        <w:rPr>
          <w:rFonts w:eastAsia="Times New Roman" w:cs="Times New Roman"/>
          <w:i/>
        </w:rPr>
        <w:t>J Dent Res</w:t>
      </w:r>
      <w:r w:rsidR="00EB7AB0" w:rsidRPr="006B0CCE">
        <w:rPr>
          <w:rFonts w:eastAsia="Times New Roman" w:cs="Times New Roman"/>
        </w:rPr>
        <w:t>.</w:t>
      </w:r>
      <w:r w:rsidRPr="006B0CCE">
        <w:rPr>
          <w:rFonts w:eastAsia="Times New Roman" w:cs="Times New Roman"/>
        </w:rPr>
        <w:fldChar w:fldCharType="end"/>
      </w:r>
      <w:r w:rsidR="00EB7AB0" w:rsidRPr="006B0CCE">
        <w:rPr>
          <w:rFonts w:eastAsia="Times New Roman" w:cs="Times New Roman"/>
        </w:rPr>
        <w:t> </w:t>
      </w:r>
      <w:r w:rsidR="00EB7AB0" w:rsidRPr="006B0CCE">
        <w:rPr>
          <w:rFonts w:eastAsia="Times New Roman" w:cs="Times New Roman"/>
          <w:b/>
        </w:rPr>
        <w:t>95</w:t>
      </w:r>
      <w:r w:rsidR="00EB7AB0" w:rsidRPr="006B0CCE">
        <w:rPr>
          <w:rFonts w:eastAsia="Times New Roman" w:cs="Times New Roman"/>
        </w:rPr>
        <w:t>(2):173-</w:t>
      </w:r>
      <w:r w:rsidR="00BA62A4" w:rsidRPr="006B0CCE">
        <w:rPr>
          <w:rFonts w:eastAsia="Times New Roman" w:cs="Times New Roman"/>
        </w:rPr>
        <w:t>17</w:t>
      </w:r>
      <w:r w:rsidR="00EB7AB0" w:rsidRPr="006B0CCE">
        <w:rPr>
          <w:rFonts w:eastAsia="Times New Roman" w:cs="Times New Roman"/>
        </w:rPr>
        <w:t>9.</w:t>
      </w:r>
    </w:p>
    <w:p w:rsidR="00EB7AB0" w:rsidRPr="006B0CCE" w:rsidRDefault="00EB7AB0" w:rsidP="00EB7AB0">
      <w:pPr>
        <w:shd w:val="clear" w:color="auto" w:fill="FFFFFF"/>
        <w:spacing w:after="0" w:line="240" w:lineRule="auto"/>
        <w:rPr>
          <w:rFonts w:eastAsia="Times New Roman" w:cs="Times New Roman"/>
        </w:rPr>
      </w:pPr>
      <w:r w:rsidRPr="006B0CCE">
        <w:rPr>
          <w:rFonts w:eastAsia="Times New Roman" w:cs="Times New Roman"/>
        </w:rPr>
        <w:t>Brown T, Creed S, Alexander S</w:t>
      </w:r>
      <w:r w:rsidRPr="006B0CCE">
        <w:rPr>
          <w:rFonts w:eastAsia="Times New Roman" w:cs="Times New Roman"/>
          <w:b/>
          <w:iCs/>
        </w:rPr>
        <w:t xml:space="preserve"> </w:t>
      </w:r>
      <w:r w:rsidR="007B1DB9" w:rsidRPr="006B0CCE">
        <w:rPr>
          <w:rFonts w:eastAsia="Times New Roman" w:cs="Times New Roman"/>
          <w:b/>
          <w:iCs/>
        </w:rPr>
        <w:t>(2012)</w:t>
      </w:r>
      <w:r w:rsidRPr="006B0CCE">
        <w:rPr>
          <w:rFonts w:eastAsia="Times New Roman" w:cs="Times New Roman"/>
          <w:i/>
          <w:iCs/>
        </w:rPr>
        <w:t xml:space="preserve"> </w:t>
      </w:r>
      <w:r w:rsidRPr="006B0CCE">
        <w:rPr>
          <w:rFonts w:eastAsia="Times New Roman" w:cs="Times New Roman"/>
        </w:rPr>
        <w:t xml:space="preserve">Vitamin D deficiency in children with dental caries - a prevalence study </w:t>
      </w:r>
      <w:r w:rsidRPr="006B0CCE">
        <w:rPr>
          <w:rFonts w:eastAsia="Times New Roman" w:cs="Times New Roman"/>
          <w:i/>
          <w:iCs/>
        </w:rPr>
        <w:t>Archives of Disease in Childhood </w:t>
      </w:r>
      <w:r w:rsidRPr="006B0CCE">
        <w:rPr>
          <w:rFonts w:eastAsia="Times New Roman" w:cs="Times New Roman"/>
          <w:b/>
          <w:bCs/>
        </w:rPr>
        <w:t>97:</w:t>
      </w:r>
      <w:r w:rsidRPr="006B0CCE">
        <w:rPr>
          <w:rFonts w:eastAsia="Times New Roman" w:cs="Times New Roman"/>
        </w:rPr>
        <w:t>103</w:t>
      </w:r>
      <w:r w:rsidR="00BA62A4" w:rsidRPr="006B0CCE">
        <w:rPr>
          <w:rFonts w:eastAsia="Times New Roman" w:cs="Times New Roman"/>
        </w:rPr>
        <w:t>-106</w:t>
      </w:r>
      <w:r w:rsidRPr="006B0CCE">
        <w:rPr>
          <w:rFonts w:eastAsia="Times New Roman" w:cs="Times New Roman"/>
        </w:rPr>
        <w:t>.</w:t>
      </w:r>
    </w:p>
    <w:p w:rsidR="00EB7AB0" w:rsidRPr="006B0CCE" w:rsidRDefault="00032F15" w:rsidP="00EB7AB0">
      <w:pPr>
        <w:pStyle w:val="Heading1"/>
        <w:shd w:val="clear" w:color="auto" w:fill="FFFFFF"/>
        <w:spacing w:before="120" w:beforeAutospacing="0" w:after="120" w:afterAutospacing="0" w:line="300" w:lineRule="atLeast"/>
        <w:rPr>
          <w:rFonts w:asciiTheme="minorHAnsi" w:hAnsiTheme="minorHAnsi"/>
          <w:b w:val="0"/>
          <w:sz w:val="22"/>
          <w:szCs w:val="22"/>
        </w:rPr>
      </w:pPr>
      <w:hyperlink r:id="rId9" w:history="1">
        <w:r w:rsidR="00EB7AB0" w:rsidRPr="006B0CCE">
          <w:rPr>
            <w:rStyle w:val="Hyperlink"/>
            <w:rFonts w:asciiTheme="minorHAnsi" w:hAnsiTheme="minorHAnsi"/>
            <w:b w:val="0"/>
            <w:color w:val="auto"/>
            <w:sz w:val="22"/>
            <w:szCs w:val="22"/>
            <w:u w:val="none"/>
            <w:shd w:val="clear" w:color="auto" w:fill="FFFFFF"/>
          </w:rPr>
          <w:t>Ono Y</w:t>
        </w:r>
      </w:hyperlink>
      <w:r w:rsidR="007B1DB9" w:rsidRPr="006B0CCE">
        <w:rPr>
          <w:rStyle w:val="Hyperlink"/>
          <w:rFonts w:asciiTheme="minorHAnsi" w:hAnsiTheme="minorHAnsi"/>
          <w:b w:val="0"/>
          <w:color w:val="auto"/>
          <w:sz w:val="22"/>
          <w:szCs w:val="22"/>
          <w:u w:val="none"/>
          <w:shd w:val="clear" w:color="auto" w:fill="FFFFFF"/>
        </w:rPr>
        <w:t xml:space="preserve"> </w:t>
      </w:r>
      <w:r w:rsidR="007B1DB9" w:rsidRPr="006B0CCE">
        <w:rPr>
          <w:rStyle w:val="Hyperlink"/>
          <w:rFonts w:asciiTheme="minorHAnsi" w:hAnsiTheme="minorHAnsi"/>
          <w:color w:val="auto"/>
          <w:sz w:val="22"/>
          <w:szCs w:val="22"/>
          <w:u w:val="none"/>
          <w:shd w:val="clear" w:color="auto" w:fill="FFFFFF"/>
        </w:rPr>
        <w:t>(2015)</w:t>
      </w:r>
      <w:r w:rsidR="00EB7AB0" w:rsidRPr="006B0CCE">
        <w:rPr>
          <w:rFonts w:asciiTheme="minorHAnsi" w:hAnsiTheme="minorHAnsi"/>
          <w:sz w:val="22"/>
          <w:szCs w:val="22"/>
        </w:rPr>
        <w:t xml:space="preserve"> </w:t>
      </w:r>
      <w:r w:rsidR="00EB7AB0" w:rsidRPr="006B0CCE">
        <w:rPr>
          <w:rFonts w:asciiTheme="minorHAnsi" w:hAnsiTheme="minorHAnsi"/>
          <w:b w:val="0"/>
          <w:sz w:val="22"/>
          <w:szCs w:val="22"/>
        </w:rPr>
        <w:t xml:space="preserve">Current Topics on Vitamin D. Protein interaction and biological action of active vitamin D compounds </w:t>
      </w:r>
      <w:hyperlink r:id="rId10" w:tooltip="Clinical calcium." w:history="1">
        <w:proofErr w:type="spellStart"/>
        <w:r w:rsidR="00EB7AB0" w:rsidRPr="006B0CCE">
          <w:rPr>
            <w:rStyle w:val="Hyperlink"/>
            <w:rFonts w:asciiTheme="minorHAnsi" w:hAnsiTheme="minorHAnsi"/>
            <w:b w:val="0"/>
            <w:i/>
            <w:color w:val="auto"/>
            <w:sz w:val="22"/>
            <w:szCs w:val="22"/>
            <w:u w:val="none"/>
            <w:shd w:val="clear" w:color="auto" w:fill="FFFFFF"/>
          </w:rPr>
          <w:t>Clin</w:t>
        </w:r>
        <w:r w:rsidR="00F81AF6" w:rsidRPr="006B0CCE">
          <w:rPr>
            <w:rStyle w:val="Hyperlink"/>
            <w:rFonts w:asciiTheme="minorHAnsi" w:hAnsiTheme="minorHAnsi"/>
            <w:b w:val="0"/>
            <w:i/>
            <w:color w:val="auto"/>
            <w:sz w:val="22"/>
            <w:szCs w:val="22"/>
            <w:u w:val="none"/>
            <w:shd w:val="clear" w:color="auto" w:fill="FFFFFF"/>
          </w:rPr>
          <w:t>cal</w:t>
        </w:r>
        <w:proofErr w:type="spellEnd"/>
        <w:r w:rsidR="00EB7AB0" w:rsidRPr="006B0CCE">
          <w:rPr>
            <w:rStyle w:val="Hyperlink"/>
            <w:rFonts w:asciiTheme="minorHAnsi" w:hAnsiTheme="minorHAnsi"/>
            <w:b w:val="0"/>
            <w:i/>
            <w:color w:val="auto"/>
            <w:sz w:val="22"/>
            <w:szCs w:val="22"/>
            <w:u w:val="none"/>
            <w:shd w:val="clear" w:color="auto" w:fill="FFFFFF"/>
          </w:rPr>
          <w:t xml:space="preserve"> Calcium</w:t>
        </w:r>
        <w:r w:rsidR="00EB7AB0" w:rsidRPr="006B0CCE">
          <w:rPr>
            <w:rStyle w:val="Hyperlink"/>
            <w:rFonts w:asciiTheme="minorHAnsi" w:hAnsiTheme="minorHAnsi"/>
            <w:b w:val="0"/>
            <w:color w:val="auto"/>
            <w:sz w:val="22"/>
            <w:szCs w:val="22"/>
            <w:u w:val="none"/>
            <w:shd w:val="clear" w:color="auto" w:fill="FFFFFF"/>
          </w:rPr>
          <w:t>.</w:t>
        </w:r>
      </w:hyperlink>
      <w:r w:rsidR="00EB7AB0" w:rsidRPr="006B0CCE">
        <w:rPr>
          <w:rFonts w:asciiTheme="minorHAnsi" w:hAnsiTheme="minorHAnsi"/>
          <w:sz w:val="22"/>
          <w:szCs w:val="22"/>
          <w:shd w:val="clear" w:color="auto" w:fill="FFFFFF"/>
        </w:rPr>
        <w:t>25</w:t>
      </w:r>
      <w:r w:rsidR="00EB7AB0" w:rsidRPr="006B0CCE">
        <w:rPr>
          <w:rFonts w:asciiTheme="minorHAnsi" w:hAnsiTheme="minorHAnsi"/>
          <w:b w:val="0"/>
          <w:sz w:val="22"/>
          <w:szCs w:val="22"/>
          <w:shd w:val="clear" w:color="auto" w:fill="FFFFFF"/>
        </w:rPr>
        <w:t>(3):387-</w:t>
      </w:r>
      <w:r w:rsidR="00BA62A4" w:rsidRPr="006B0CCE">
        <w:rPr>
          <w:rFonts w:asciiTheme="minorHAnsi" w:hAnsiTheme="minorHAnsi"/>
          <w:b w:val="0"/>
          <w:sz w:val="22"/>
          <w:szCs w:val="22"/>
          <w:shd w:val="clear" w:color="auto" w:fill="FFFFFF"/>
        </w:rPr>
        <w:t>3</w:t>
      </w:r>
      <w:r w:rsidR="00EB7AB0" w:rsidRPr="006B0CCE">
        <w:rPr>
          <w:rFonts w:asciiTheme="minorHAnsi" w:hAnsiTheme="minorHAnsi"/>
          <w:b w:val="0"/>
          <w:sz w:val="22"/>
          <w:szCs w:val="22"/>
          <w:shd w:val="clear" w:color="auto" w:fill="FFFFFF"/>
        </w:rPr>
        <w:t>94</w:t>
      </w:r>
    </w:p>
    <w:p w:rsidR="00647610" w:rsidRPr="006B0CCE" w:rsidRDefault="00647610" w:rsidP="00647610">
      <w:pPr>
        <w:shd w:val="clear" w:color="auto" w:fill="FFFFFF"/>
        <w:spacing w:before="100" w:beforeAutospacing="1" w:after="120" w:line="240" w:lineRule="auto"/>
        <w:rPr>
          <w:rFonts w:cs="Times New Roman"/>
          <w:b/>
          <w:lang w:val="en-IN" w:eastAsia="en-IN"/>
        </w:rPr>
      </w:pPr>
      <w:r w:rsidRPr="006B0CCE">
        <w:rPr>
          <w:rFonts w:cs="Times New Roman"/>
          <w:b/>
          <w:lang w:val="en-IN" w:eastAsia="en-IN"/>
        </w:rPr>
        <w:t>Biography:</w:t>
      </w:r>
    </w:p>
    <w:p w:rsidR="00647610" w:rsidRPr="006B0CCE" w:rsidRDefault="00647610" w:rsidP="00BD6B31">
      <w:pPr>
        <w:shd w:val="clear" w:color="auto" w:fill="FFFFFF"/>
        <w:spacing w:after="0" w:line="240" w:lineRule="auto"/>
        <w:jc w:val="both"/>
        <w:rPr>
          <w:rFonts w:cs="Times New Roman"/>
          <w:lang w:val="en-IN" w:eastAsia="en-IN"/>
        </w:rPr>
      </w:pPr>
      <w:r w:rsidRPr="006B0CCE">
        <w:rPr>
          <w:rFonts w:cs="Times New Roman"/>
          <w:lang w:val="en-IN" w:eastAsia="en-IN"/>
        </w:rPr>
        <w:t xml:space="preserve">Mr </w:t>
      </w:r>
      <w:proofErr w:type="spellStart"/>
      <w:r w:rsidRPr="006B0CCE">
        <w:rPr>
          <w:rFonts w:cs="Times New Roman"/>
          <w:lang w:val="en-IN" w:eastAsia="en-IN"/>
        </w:rPr>
        <w:t>Kushagra</w:t>
      </w:r>
      <w:proofErr w:type="spellEnd"/>
      <w:r w:rsidRPr="006B0CCE">
        <w:rPr>
          <w:rFonts w:cs="Times New Roman"/>
          <w:lang w:val="en-IN" w:eastAsia="en-IN"/>
        </w:rPr>
        <w:t xml:space="preserve"> </w:t>
      </w:r>
      <w:proofErr w:type="spellStart"/>
      <w:r w:rsidRPr="006B0CCE">
        <w:rPr>
          <w:rFonts w:cs="Times New Roman"/>
          <w:lang w:val="en-IN" w:eastAsia="en-IN"/>
        </w:rPr>
        <w:t>Pande</w:t>
      </w:r>
      <w:proofErr w:type="spellEnd"/>
      <w:r w:rsidRPr="006B0CCE">
        <w:rPr>
          <w:rFonts w:cs="Times New Roman"/>
          <w:lang w:val="en-IN" w:eastAsia="en-IN"/>
        </w:rPr>
        <w:t xml:space="preserve"> is pursuing </w:t>
      </w:r>
      <w:r w:rsidR="00E47136" w:rsidRPr="006B0CCE">
        <w:rPr>
          <w:rFonts w:cs="Times New Roman"/>
          <w:lang w:val="en-IN" w:eastAsia="en-IN"/>
        </w:rPr>
        <w:t xml:space="preserve">Bachelor </w:t>
      </w:r>
      <w:r w:rsidRPr="006B0CCE">
        <w:rPr>
          <w:rFonts w:cs="Times New Roman"/>
          <w:lang w:val="en-IN" w:eastAsia="en-IN"/>
        </w:rPr>
        <w:t xml:space="preserve">of Dental Surgery (BDS) from </w:t>
      </w:r>
      <w:proofErr w:type="spellStart"/>
      <w:r w:rsidRPr="006B0CCE">
        <w:rPr>
          <w:rFonts w:cs="Times New Roman"/>
          <w:lang w:val="en-IN" w:eastAsia="en-IN"/>
        </w:rPr>
        <w:t>Hitkarni</w:t>
      </w:r>
      <w:proofErr w:type="spellEnd"/>
      <w:r w:rsidR="00AE00ED" w:rsidRPr="006B0CCE">
        <w:rPr>
          <w:rFonts w:cs="Times New Roman"/>
          <w:lang w:val="en-IN" w:eastAsia="en-IN"/>
        </w:rPr>
        <w:t xml:space="preserve"> Dental C</w:t>
      </w:r>
      <w:r w:rsidRPr="006B0CCE">
        <w:rPr>
          <w:rFonts w:cs="Times New Roman"/>
          <w:lang w:val="en-IN" w:eastAsia="en-IN"/>
        </w:rPr>
        <w:t>ollege, Jabalpur,</w:t>
      </w:r>
      <w:r w:rsidR="00E47136" w:rsidRPr="006B0CCE">
        <w:rPr>
          <w:rFonts w:cs="Times New Roman"/>
          <w:lang w:val="en-IN" w:eastAsia="en-IN"/>
        </w:rPr>
        <w:t xml:space="preserve"> </w:t>
      </w:r>
      <w:r w:rsidRPr="006B0CCE">
        <w:rPr>
          <w:rFonts w:cs="Times New Roman"/>
          <w:lang w:val="en-IN" w:eastAsia="en-IN"/>
        </w:rPr>
        <w:t xml:space="preserve">India. He has keen interest in understanding the role of vitamin D deficiency in </w:t>
      </w:r>
      <w:r w:rsidR="00E47136" w:rsidRPr="006B0CCE">
        <w:rPr>
          <w:rFonts w:cs="Times New Roman"/>
          <w:lang w:val="en-IN" w:eastAsia="en-IN"/>
        </w:rPr>
        <w:t>children’s</w:t>
      </w:r>
      <w:r w:rsidRPr="006B0CCE">
        <w:rPr>
          <w:rFonts w:cs="Times New Roman"/>
          <w:lang w:val="en-IN" w:eastAsia="en-IN"/>
        </w:rPr>
        <w:t xml:space="preserve"> and the possible correlation with dental caries, as the incidence of dental caries are rising in India.</w:t>
      </w:r>
    </w:p>
    <w:p w:rsidR="00EB7AB0" w:rsidRPr="006B0CCE" w:rsidRDefault="00EB7AB0" w:rsidP="00EB7AB0">
      <w:pPr>
        <w:shd w:val="clear" w:color="auto" w:fill="FFFFFF"/>
        <w:spacing w:after="0" w:line="240" w:lineRule="auto"/>
        <w:rPr>
          <w:rFonts w:eastAsia="Times New Roman" w:cs="Times New Roman"/>
          <w:color w:val="333333"/>
        </w:rPr>
      </w:pPr>
    </w:p>
    <w:p w:rsidR="00647610" w:rsidRPr="006B0CCE" w:rsidRDefault="00647610" w:rsidP="00647610">
      <w:pPr>
        <w:autoSpaceDE w:val="0"/>
        <w:autoSpaceDN w:val="0"/>
        <w:adjustRightInd w:val="0"/>
        <w:spacing w:after="0" w:line="240" w:lineRule="auto"/>
        <w:rPr>
          <w:rFonts w:cs="Times New Roman"/>
          <w:b/>
          <w:lang w:val="en-NZ"/>
        </w:rPr>
      </w:pPr>
      <w:r w:rsidRPr="006B0CCE">
        <w:rPr>
          <w:rFonts w:cs="Times New Roman"/>
          <w:b/>
          <w:lang w:val="en-NZ"/>
        </w:rPr>
        <w:t xml:space="preserve">Presenting author details </w:t>
      </w:r>
    </w:p>
    <w:p w:rsidR="00647610" w:rsidRPr="006B0CCE" w:rsidRDefault="00647610" w:rsidP="00647610">
      <w:pPr>
        <w:pStyle w:val="xmsonormal"/>
        <w:shd w:val="clear" w:color="auto" w:fill="FFFFFF"/>
        <w:spacing w:before="0" w:beforeAutospacing="0" w:after="0" w:afterAutospacing="0"/>
        <w:rPr>
          <w:rFonts w:asciiTheme="minorHAnsi" w:hAnsiTheme="minorHAnsi"/>
          <w:b/>
          <w:color w:val="000000"/>
          <w:sz w:val="22"/>
          <w:szCs w:val="22"/>
        </w:rPr>
      </w:pPr>
      <w:r w:rsidRPr="006B0CCE">
        <w:rPr>
          <w:rFonts w:asciiTheme="minorHAnsi" w:hAnsiTheme="minorHAnsi"/>
          <w:color w:val="000000"/>
          <w:sz w:val="22"/>
          <w:szCs w:val="22"/>
          <w:lang w:val="en-NZ"/>
        </w:rPr>
        <w:t xml:space="preserve">Full Name: </w:t>
      </w:r>
      <w:proofErr w:type="spellStart"/>
      <w:r w:rsidRPr="006B0CCE">
        <w:rPr>
          <w:rFonts w:asciiTheme="minorHAnsi" w:hAnsiTheme="minorHAnsi"/>
          <w:b/>
          <w:color w:val="000000"/>
          <w:sz w:val="22"/>
          <w:szCs w:val="22"/>
          <w:lang w:val="en-NZ"/>
        </w:rPr>
        <w:t>kushagra</w:t>
      </w:r>
      <w:proofErr w:type="spellEnd"/>
      <w:r w:rsidRPr="006B0CCE">
        <w:rPr>
          <w:rFonts w:asciiTheme="minorHAnsi" w:hAnsiTheme="minorHAnsi"/>
          <w:b/>
          <w:color w:val="000000"/>
          <w:sz w:val="22"/>
          <w:szCs w:val="22"/>
          <w:lang w:val="en-NZ"/>
        </w:rPr>
        <w:t xml:space="preserve"> </w:t>
      </w:r>
      <w:proofErr w:type="spellStart"/>
      <w:r w:rsidRPr="006B0CCE">
        <w:rPr>
          <w:rFonts w:asciiTheme="minorHAnsi" w:hAnsiTheme="minorHAnsi"/>
          <w:b/>
          <w:color w:val="000000"/>
          <w:sz w:val="22"/>
          <w:szCs w:val="22"/>
          <w:lang w:val="en-NZ"/>
        </w:rPr>
        <w:t>Pande</w:t>
      </w:r>
      <w:proofErr w:type="spellEnd"/>
      <w:r w:rsidRPr="006B0CCE">
        <w:rPr>
          <w:rFonts w:asciiTheme="minorHAnsi" w:hAnsiTheme="minorHAnsi"/>
          <w:b/>
          <w:color w:val="000000"/>
          <w:sz w:val="22"/>
          <w:szCs w:val="22"/>
          <w:lang w:val="en-NZ"/>
        </w:rPr>
        <w:t> </w:t>
      </w:r>
    </w:p>
    <w:p w:rsidR="00E47136" w:rsidRPr="006B0CCE" w:rsidRDefault="00647610" w:rsidP="00BD6B31">
      <w:pPr>
        <w:pStyle w:val="xmsonormal"/>
        <w:shd w:val="clear" w:color="auto" w:fill="FFFFFF"/>
        <w:spacing w:before="0" w:beforeAutospacing="0" w:after="0" w:afterAutospacing="0"/>
        <w:rPr>
          <w:rFonts w:asciiTheme="minorHAnsi" w:hAnsiTheme="minorHAnsi"/>
          <w:b/>
          <w:color w:val="000000"/>
          <w:sz w:val="22"/>
          <w:szCs w:val="22"/>
          <w:lang w:val="en-NZ"/>
        </w:rPr>
      </w:pPr>
      <w:r w:rsidRPr="006B0CCE">
        <w:rPr>
          <w:rFonts w:asciiTheme="minorHAnsi" w:hAnsiTheme="minorHAnsi"/>
          <w:color w:val="000000"/>
          <w:sz w:val="22"/>
          <w:szCs w:val="22"/>
          <w:lang w:val="en-NZ"/>
        </w:rPr>
        <w:t>Contact number: +917974775635</w:t>
      </w:r>
      <w:r w:rsidRPr="006B0CCE">
        <w:rPr>
          <w:rFonts w:asciiTheme="minorHAnsi" w:hAnsiTheme="minorHAnsi"/>
          <w:color w:val="000000"/>
          <w:sz w:val="22"/>
          <w:szCs w:val="22"/>
          <w:lang w:val="en-NZ"/>
        </w:rPr>
        <w:br/>
        <w:t xml:space="preserve">Twitter account: </w:t>
      </w:r>
      <w:hyperlink r:id="rId11" w:tgtFrame="_blank" w:history="1">
        <w:r w:rsidR="006B0CCE" w:rsidRPr="006B0CCE">
          <w:rPr>
            <w:rStyle w:val="Hyperlink"/>
            <w:rFonts w:asciiTheme="minorHAnsi" w:hAnsiTheme="minorHAnsi" w:cs="Tahoma"/>
            <w:color w:val="auto"/>
            <w:sz w:val="22"/>
            <w:szCs w:val="22"/>
            <w:u w:val="none"/>
            <w:shd w:val="clear" w:color="auto" w:fill="FFFFFF"/>
          </w:rPr>
          <w:t>kushagrapande27@gmail.com</w:t>
        </w:r>
      </w:hyperlink>
      <w:r w:rsidRPr="006B0CCE">
        <w:rPr>
          <w:rFonts w:asciiTheme="minorHAnsi" w:hAnsiTheme="minorHAnsi"/>
          <w:sz w:val="22"/>
          <w:szCs w:val="22"/>
          <w:lang w:val="en-NZ"/>
        </w:rPr>
        <w:br/>
      </w:r>
      <w:r w:rsidRPr="006B0CCE">
        <w:rPr>
          <w:rFonts w:asciiTheme="minorHAnsi" w:hAnsiTheme="minorHAnsi"/>
          <w:color w:val="000000"/>
          <w:sz w:val="22"/>
          <w:szCs w:val="22"/>
          <w:lang w:val="en-NZ"/>
        </w:rPr>
        <w:t xml:space="preserve">Session name/ number: </w:t>
      </w:r>
      <w:r w:rsidR="00E47136" w:rsidRPr="006B0CCE">
        <w:rPr>
          <w:rStyle w:val="Strong"/>
          <w:rFonts w:asciiTheme="minorHAnsi" w:hAnsiTheme="minorHAnsi"/>
          <w:color w:val="333333"/>
          <w:sz w:val="22"/>
          <w:szCs w:val="22"/>
          <w:shd w:val="clear" w:color="auto" w:fill="FFFFFF"/>
        </w:rPr>
        <w:t>Session 9</w:t>
      </w:r>
      <w:proofErr w:type="gramStart"/>
      <w:r w:rsidR="00E47136" w:rsidRPr="006B0CCE">
        <w:rPr>
          <w:rStyle w:val="Strong"/>
          <w:rFonts w:asciiTheme="minorHAnsi" w:hAnsiTheme="minorHAnsi"/>
          <w:color w:val="333333"/>
          <w:sz w:val="22"/>
          <w:szCs w:val="22"/>
          <w:shd w:val="clear" w:color="auto" w:fill="FFFFFF"/>
        </w:rPr>
        <w:t>:</w:t>
      </w:r>
      <w:proofErr w:type="gramEnd"/>
      <w:hyperlink r:id="rId12" w:history="1">
        <w:r w:rsidR="00E47136" w:rsidRPr="006B0CCE">
          <w:rPr>
            <w:rStyle w:val="Strong"/>
            <w:rFonts w:asciiTheme="minorHAnsi" w:hAnsiTheme="minorHAnsi"/>
            <w:sz w:val="22"/>
            <w:szCs w:val="22"/>
            <w:shd w:val="clear" w:color="auto" w:fill="FFFFFF"/>
          </w:rPr>
          <w:t>Translational Informatics</w:t>
        </w:r>
      </w:hyperlink>
      <w:r w:rsidRPr="006B0CCE">
        <w:rPr>
          <w:rFonts w:asciiTheme="minorHAnsi" w:hAnsiTheme="minorHAnsi"/>
          <w:color w:val="000000"/>
          <w:sz w:val="22"/>
          <w:szCs w:val="22"/>
          <w:lang w:val="en-NZ"/>
        </w:rPr>
        <w:br/>
        <w:t>Categ</w:t>
      </w:r>
      <w:r w:rsidR="00BD6B31" w:rsidRPr="006B0CCE">
        <w:rPr>
          <w:rFonts w:asciiTheme="minorHAnsi" w:hAnsiTheme="minorHAnsi"/>
          <w:color w:val="000000"/>
          <w:sz w:val="22"/>
          <w:szCs w:val="22"/>
          <w:lang w:val="en-NZ"/>
        </w:rPr>
        <w:t xml:space="preserve">ory: </w:t>
      </w:r>
      <w:r w:rsidRPr="006B0CCE">
        <w:rPr>
          <w:rFonts w:asciiTheme="minorHAnsi" w:hAnsiTheme="minorHAnsi"/>
          <w:b/>
          <w:color w:val="000000"/>
          <w:sz w:val="22"/>
          <w:szCs w:val="22"/>
          <w:lang w:val="en-NZ"/>
        </w:rPr>
        <w:t>Poster presentation</w:t>
      </w:r>
    </w:p>
    <w:p w:rsidR="00647610" w:rsidRPr="006B0CCE" w:rsidRDefault="00647610" w:rsidP="00BD6B31">
      <w:pPr>
        <w:pStyle w:val="xmsonormal"/>
        <w:shd w:val="clear" w:color="auto" w:fill="FFFFFF"/>
        <w:spacing w:before="0" w:beforeAutospacing="0" w:after="0" w:afterAutospacing="0"/>
        <w:rPr>
          <w:rFonts w:asciiTheme="minorHAnsi" w:hAnsiTheme="minorHAnsi"/>
          <w:b/>
          <w:color w:val="333333"/>
          <w:sz w:val="22"/>
          <w:szCs w:val="22"/>
        </w:rPr>
      </w:pPr>
      <w:r w:rsidRPr="006B0CCE">
        <w:rPr>
          <w:rFonts w:asciiTheme="minorHAnsi" w:hAnsiTheme="minorHAnsi"/>
          <w:b/>
          <w:color w:val="000000"/>
          <w:sz w:val="22"/>
          <w:szCs w:val="22"/>
          <w:lang w:val="en-NZ"/>
        </w:rPr>
        <w:t>Passport Number</w:t>
      </w:r>
      <w:r w:rsidRPr="006B0CCE">
        <w:rPr>
          <w:rFonts w:asciiTheme="minorHAnsi" w:hAnsiTheme="minorHAnsi"/>
          <w:b/>
          <w:color w:val="000000"/>
          <w:sz w:val="22"/>
          <w:szCs w:val="22"/>
          <w:lang w:val="en-IN"/>
        </w:rPr>
        <w:t>: P6393931</w:t>
      </w:r>
    </w:p>
    <w:sectPr w:rsidR="00647610" w:rsidRPr="006B0C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D33"/>
    <w:rsid w:val="00032F15"/>
    <w:rsid w:val="00631148"/>
    <w:rsid w:val="00647610"/>
    <w:rsid w:val="006B0CCE"/>
    <w:rsid w:val="007B1DB9"/>
    <w:rsid w:val="008D1D52"/>
    <w:rsid w:val="009423E6"/>
    <w:rsid w:val="00AA2D33"/>
    <w:rsid w:val="00AE00ED"/>
    <w:rsid w:val="00B41CC9"/>
    <w:rsid w:val="00BA62A4"/>
    <w:rsid w:val="00BD6B31"/>
    <w:rsid w:val="00CC708B"/>
    <w:rsid w:val="00E4528A"/>
    <w:rsid w:val="00E47136"/>
    <w:rsid w:val="00EB0673"/>
    <w:rsid w:val="00EB7AB0"/>
    <w:rsid w:val="00F81AF6"/>
    <w:rsid w:val="00F82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B7A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EB7AB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AB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EB7AB0"/>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EB7AB0"/>
    <w:rPr>
      <w:color w:val="0000FF"/>
      <w:u w:val="single"/>
    </w:rPr>
  </w:style>
  <w:style w:type="character" w:customStyle="1" w:styleId="highwire-citation-authors">
    <w:name w:val="highwire-citation-authors"/>
    <w:basedOn w:val="DefaultParagraphFont"/>
    <w:rsid w:val="00EB7AB0"/>
  </w:style>
  <w:style w:type="character" w:customStyle="1" w:styleId="highwire-citation-author">
    <w:name w:val="highwire-citation-author"/>
    <w:basedOn w:val="DefaultParagraphFont"/>
    <w:rsid w:val="00EB7AB0"/>
  </w:style>
  <w:style w:type="character" w:customStyle="1" w:styleId="nlm-surname">
    <w:name w:val="nlm-surname"/>
    <w:basedOn w:val="DefaultParagraphFont"/>
    <w:rsid w:val="00EB7AB0"/>
  </w:style>
  <w:style w:type="character" w:customStyle="1" w:styleId="citation-et">
    <w:name w:val="citation-et"/>
    <w:basedOn w:val="DefaultParagraphFont"/>
    <w:rsid w:val="00EB7AB0"/>
  </w:style>
  <w:style w:type="character" w:customStyle="1" w:styleId="highwire-cite-metadata-journal">
    <w:name w:val="highwire-cite-metadata-journal"/>
    <w:basedOn w:val="DefaultParagraphFont"/>
    <w:rsid w:val="00EB7AB0"/>
  </w:style>
  <w:style w:type="character" w:customStyle="1" w:styleId="highwire-cite-metadata-year">
    <w:name w:val="highwire-cite-metadata-year"/>
    <w:basedOn w:val="DefaultParagraphFont"/>
    <w:rsid w:val="00EB7AB0"/>
  </w:style>
  <w:style w:type="character" w:customStyle="1" w:styleId="highwire-cite-metadata-volume">
    <w:name w:val="highwire-cite-metadata-volume"/>
    <w:basedOn w:val="DefaultParagraphFont"/>
    <w:rsid w:val="00EB7AB0"/>
  </w:style>
  <w:style w:type="character" w:customStyle="1" w:styleId="highwire-cite-metadata-pages">
    <w:name w:val="highwire-cite-metadata-pages"/>
    <w:basedOn w:val="DefaultParagraphFont"/>
    <w:rsid w:val="00EB7AB0"/>
  </w:style>
  <w:style w:type="paragraph" w:customStyle="1" w:styleId="xmsonormal">
    <w:name w:val="x_msonormal"/>
    <w:basedOn w:val="Normal"/>
    <w:rsid w:val="006476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713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B7A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EB7AB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AB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EB7AB0"/>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EB7AB0"/>
    <w:rPr>
      <w:color w:val="0000FF"/>
      <w:u w:val="single"/>
    </w:rPr>
  </w:style>
  <w:style w:type="character" w:customStyle="1" w:styleId="highwire-citation-authors">
    <w:name w:val="highwire-citation-authors"/>
    <w:basedOn w:val="DefaultParagraphFont"/>
    <w:rsid w:val="00EB7AB0"/>
  </w:style>
  <w:style w:type="character" w:customStyle="1" w:styleId="highwire-citation-author">
    <w:name w:val="highwire-citation-author"/>
    <w:basedOn w:val="DefaultParagraphFont"/>
    <w:rsid w:val="00EB7AB0"/>
  </w:style>
  <w:style w:type="character" w:customStyle="1" w:styleId="nlm-surname">
    <w:name w:val="nlm-surname"/>
    <w:basedOn w:val="DefaultParagraphFont"/>
    <w:rsid w:val="00EB7AB0"/>
  </w:style>
  <w:style w:type="character" w:customStyle="1" w:styleId="citation-et">
    <w:name w:val="citation-et"/>
    <w:basedOn w:val="DefaultParagraphFont"/>
    <w:rsid w:val="00EB7AB0"/>
  </w:style>
  <w:style w:type="character" w:customStyle="1" w:styleId="highwire-cite-metadata-journal">
    <w:name w:val="highwire-cite-metadata-journal"/>
    <w:basedOn w:val="DefaultParagraphFont"/>
    <w:rsid w:val="00EB7AB0"/>
  </w:style>
  <w:style w:type="character" w:customStyle="1" w:styleId="highwire-cite-metadata-year">
    <w:name w:val="highwire-cite-metadata-year"/>
    <w:basedOn w:val="DefaultParagraphFont"/>
    <w:rsid w:val="00EB7AB0"/>
  </w:style>
  <w:style w:type="character" w:customStyle="1" w:styleId="highwire-cite-metadata-volume">
    <w:name w:val="highwire-cite-metadata-volume"/>
    <w:basedOn w:val="DefaultParagraphFont"/>
    <w:rsid w:val="00EB7AB0"/>
  </w:style>
  <w:style w:type="character" w:customStyle="1" w:styleId="highwire-cite-metadata-pages">
    <w:name w:val="highwire-cite-metadata-pages"/>
    <w:basedOn w:val="DefaultParagraphFont"/>
    <w:rsid w:val="00EB7AB0"/>
  </w:style>
  <w:style w:type="paragraph" w:customStyle="1" w:styleId="xmsonormal">
    <w:name w:val="x_msonormal"/>
    <w:basedOn w:val="Normal"/>
    <w:rsid w:val="006476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71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65799">
      <w:bodyDiv w:val="1"/>
      <w:marLeft w:val="0"/>
      <w:marRight w:val="0"/>
      <w:marTop w:val="0"/>
      <w:marBottom w:val="0"/>
      <w:divBdr>
        <w:top w:val="none" w:sz="0" w:space="0" w:color="auto"/>
        <w:left w:val="none" w:sz="0" w:space="0" w:color="auto"/>
        <w:bottom w:val="none" w:sz="0" w:space="0" w:color="auto"/>
        <w:right w:val="none" w:sz="0" w:space="0" w:color="auto"/>
      </w:divBdr>
    </w:div>
    <w:div w:id="638265719">
      <w:bodyDiv w:val="1"/>
      <w:marLeft w:val="0"/>
      <w:marRight w:val="0"/>
      <w:marTop w:val="0"/>
      <w:marBottom w:val="0"/>
      <w:divBdr>
        <w:top w:val="none" w:sz="0" w:space="0" w:color="auto"/>
        <w:left w:val="none" w:sz="0" w:space="0" w:color="auto"/>
        <w:bottom w:val="none" w:sz="0" w:space="0" w:color="auto"/>
        <w:right w:val="none" w:sz="0" w:space="0" w:color="auto"/>
      </w:divBdr>
      <w:divsChild>
        <w:div w:id="1908226933">
          <w:marLeft w:val="0"/>
          <w:marRight w:val="0"/>
          <w:marTop w:val="0"/>
          <w:marBottom w:val="0"/>
          <w:divBdr>
            <w:top w:val="none" w:sz="0" w:space="0" w:color="auto"/>
            <w:left w:val="none" w:sz="0" w:space="0" w:color="auto"/>
            <w:bottom w:val="none" w:sz="0" w:space="0" w:color="auto"/>
            <w:right w:val="none" w:sz="0" w:space="0" w:color="auto"/>
          </w:divBdr>
        </w:div>
        <w:div w:id="59981766">
          <w:marLeft w:val="0"/>
          <w:marRight w:val="0"/>
          <w:marTop w:val="0"/>
          <w:marBottom w:val="0"/>
          <w:divBdr>
            <w:top w:val="none" w:sz="0" w:space="0" w:color="auto"/>
            <w:left w:val="none" w:sz="0" w:space="0" w:color="auto"/>
            <w:bottom w:val="none" w:sz="0" w:space="0" w:color="auto"/>
            <w:right w:val="none" w:sz="0" w:space="0" w:color="auto"/>
          </w:divBdr>
        </w:div>
        <w:div w:id="878396191">
          <w:marLeft w:val="0"/>
          <w:marRight w:val="0"/>
          <w:marTop w:val="0"/>
          <w:marBottom w:val="0"/>
          <w:divBdr>
            <w:top w:val="none" w:sz="0" w:space="0" w:color="auto"/>
            <w:left w:val="none" w:sz="0" w:space="0" w:color="auto"/>
            <w:bottom w:val="none" w:sz="0" w:space="0" w:color="auto"/>
            <w:right w:val="none" w:sz="0" w:space="0" w:color="auto"/>
          </w:divBdr>
        </w:div>
      </w:divsChild>
    </w:div>
    <w:div w:id="1476752188">
      <w:bodyDiv w:val="1"/>
      <w:marLeft w:val="0"/>
      <w:marRight w:val="0"/>
      <w:marTop w:val="0"/>
      <w:marBottom w:val="0"/>
      <w:divBdr>
        <w:top w:val="none" w:sz="0" w:space="0" w:color="auto"/>
        <w:left w:val="none" w:sz="0" w:space="0" w:color="auto"/>
        <w:bottom w:val="none" w:sz="0" w:space="0" w:color="auto"/>
        <w:right w:val="none" w:sz="0" w:space="0" w:color="auto"/>
      </w:divBdr>
    </w:div>
    <w:div w:id="1481382429">
      <w:bodyDiv w:val="1"/>
      <w:marLeft w:val="0"/>
      <w:marRight w:val="0"/>
      <w:marTop w:val="0"/>
      <w:marBottom w:val="0"/>
      <w:divBdr>
        <w:top w:val="none" w:sz="0" w:space="0" w:color="auto"/>
        <w:left w:val="none" w:sz="0" w:space="0" w:color="auto"/>
        <w:bottom w:val="none" w:sz="0" w:space="0" w:color="auto"/>
        <w:right w:val="none" w:sz="0" w:space="0" w:color="auto"/>
      </w:divBdr>
      <w:divsChild>
        <w:div w:id="972367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367060">
              <w:marLeft w:val="0"/>
              <w:marRight w:val="0"/>
              <w:marTop w:val="0"/>
              <w:marBottom w:val="0"/>
              <w:divBdr>
                <w:top w:val="none" w:sz="0" w:space="0" w:color="auto"/>
                <w:left w:val="none" w:sz="0" w:space="0" w:color="auto"/>
                <w:bottom w:val="none" w:sz="0" w:space="0" w:color="auto"/>
                <w:right w:val="none" w:sz="0" w:space="0" w:color="auto"/>
              </w:divBdr>
              <w:divsChild>
                <w:div w:id="8144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021036">
      <w:bodyDiv w:val="1"/>
      <w:marLeft w:val="0"/>
      <w:marRight w:val="0"/>
      <w:marTop w:val="0"/>
      <w:marBottom w:val="0"/>
      <w:divBdr>
        <w:top w:val="none" w:sz="0" w:space="0" w:color="auto"/>
        <w:left w:val="none" w:sz="0" w:space="0" w:color="auto"/>
        <w:bottom w:val="none" w:sz="0" w:space="0" w:color="auto"/>
        <w:right w:val="none" w:sz="0" w:space="0" w:color="auto"/>
      </w:divBdr>
      <w:divsChild>
        <w:div w:id="1731608387">
          <w:marLeft w:val="0"/>
          <w:marRight w:val="0"/>
          <w:marTop w:val="120"/>
          <w:marBottom w:val="360"/>
          <w:divBdr>
            <w:top w:val="none" w:sz="0" w:space="0" w:color="auto"/>
            <w:left w:val="none" w:sz="0" w:space="0" w:color="auto"/>
            <w:bottom w:val="none" w:sz="0" w:space="0" w:color="auto"/>
            <w:right w:val="none" w:sz="0" w:space="0" w:color="auto"/>
          </w:divBdr>
          <w:divsChild>
            <w:div w:id="370883010">
              <w:marLeft w:val="0"/>
              <w:marRight w:val="0"/>
              <w:marTop w:val="0"/>
              <w:marBottom w:val="0"/>
              <w:divBdr>
                <w:top w:val="none" w:sz="0" w:space="0" w:color="auto"/>
                <w:left w:val="none" w:sz="0" w:space="0" w:color="auto"/>
                <w:bottom w:val="none" w:sz="0" w:space="0" w:color="auto"/>
                <w:right w:val="none" w:sz="0" w:space="0" w:color="auto"/>
              </w:divBdr>
            </w:div>
            <w:div w:id="179683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Moffatt%20ME%5BAuthor%5D&amp;cauthor=true&amp;cauthor_uid=26553883"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ncbi.nlm.nih.gov/pubmed/?term=Rabbani%20R%5BAuthor%5D&amp;cauthor=true&amp;cauthor_uid=26553883" TargetMode="External"/><Relationship Id="rId12" Type="http://schemas.openxmlformats.org/officeDocument/2006/relationships/hyperlink" Target="http://www.meetingsint.com/conferences/biomedical-healthinformatics/call-for-abstrac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Schroth%20RJ%5BAuthor%5D&amp;cauthor=true&amp;cauthor_uid=26553883" TargetMode="External"/><Relationship Id="rId11" Type="http://schemas.openxmlformats.org/officeDocument/2006/relationships/hyperlink" Target="mailto:kushagrapande27@gmail.com" TargetMode="External"/><Relationship Id="rId5" Type="http://schemas.openxmlformats.org/officeDocument/2006/relationships/webSettings" Target="webSettings.xml"/><Relationship Id="rId10" Type="http://schemas.openxmlformats.org/officeDocument/2006/relationships/hyperlink" Target="https://www.ncbi.nlm.nih.gov/pubmed/25716812" TargetMode="External"/><Relationship Id="rId4" Type="http://schemas.openxmlformats.org/officeDocument/2006/relationships/settings" Target="settings.xml"/><Relationship Id="rId9" Type="http://schemas.openxmlformats.org/officeDocument/2006/relationships/hyperlink" Target="https://www.ncbi.nlm.nih.gov/pubmed/?term=Ono%20Y%5BAuthor%5D&amp;cauthor=true&amp;cauthor_uid=2571681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1118</TotalTime>
  <Pages>1</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2018-03-27T18:01:00Z</dcterms:created>
  <dcterms:modified xsi:type="dcterms:W3CDTF">2018-03-28T12:44:00Z</dcterms:modified>
</cp:coreProperties>
</file>