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1AC5D0" w14:textId="77777777" w:rsidR="00BF4388" w:rsidRDefault="00BF4388" w:rsidP="00BF4388">
      <w:pPr>
        <w:spacing w:line="360" w:lineRule="auto"/>
        <w:jc w:val="center"/>
        <w:rPr>
          <w:rFonts w:ascii="Times New Roman" w:eastAsia="Times New Roman" w:hAnsi="Times New Roman" w:cs="Times New Roman"/>
          <w:b/>
          <w:sz w:val="28"/>
          <w:szCs w:val="28"/>
        </w:rPr>
      </w:pPr>
      <w:r w:rsidRPr="0042044A">
        <w:rPr>
          <w:rFonts w:ascii="Times New Roman" w:eastAsia="Times New Roman" w:hAnsi="Times New Roman" w:cs="Times New Roman"/>
          <w:b/>
          <w:sz w:val="28"/>
          <w:szCs w:val="28"/>
        </w:rPr>
        <w:t xml:space="preserve">Pretreatment of lignocellulosic biomass using Fenton, ozone and peroxone process: Impact on enhancement of reducing sugar concentration and biogas production </w:t>
      </w:r>
    </w:p>
    <w:p w14:paraId="7E23A575" w14:textId="77777777" w:rsidR="00BF4388" w:rsidRPr="0042044A" w:rsidRDefault="00BF4388" w:rsidP="00BF4388">
      <w:pPr>
        <w:spacing w:line="360" w:lineRule="auto"/>
        <w:jc w:val="center"/>
        <w:rPr>
          <w:rFonts w:ascii="Times New Roman" w:eastAsia="Times New Roman" w:hAnsi="Times New Roman" w:cs="Times New Roman"/>
          <w:b/>
          <w:sz w:val="28"/>
          <w:szCs w:val="28"/>
        </w:rPr>
      </w:pPr>
    </w:p>
    <w:p w14:paraId="388F8519" w14:textId="77777777" w:rsidR="00BF4388" w:rsidRPr="0042044A" w:rsidRDefault="00BF4388" w:rsidP="00BF4388">
      <w:pPr>
        <w:tabs>
          <w:tab w:val="left" w:pos="6852"/>
        </w:tabs>
        <w:spacing w:line="480" w:lineRule="auto"/>
        <w:jc w:val="center"/>
        <w:rPr>
          <w:rFonts w:ascii="Times New Roman" w:hAnsi="Times New Roman" w:cs="Times New Roman"/>
        </w:rPr>
      </w:pPr>
      <w:r w:rsidRPr="0042044A">
        <w:rPr>
          <w:rFonts w:ascii="Times New Roman" w:hAnsi="Times New Roman" w:cs="Times New Roman"/>
          <w:b/>
        </w:rPr>
        <w:t xml:space="preserve">Sameena N. </w:t>
      </w:r>
      <w:proofErr w:type="spellStart"/>
      <w:proofErr w:type="gramStart"/>
      <w:r w:rsidRPr="0042044A">
        <w:rPr>
          <w:rFonts w:ascii="Times New Roman" w:hAnsi="Times New Roman" w:cs="Times New Roman"/>
          <w:b/>
        </w:rPr>
        <w:t>Malik</w:t>
      </w:r>
      <w:r w:rsidRPr="0042044A">
        <w:rPr>
          <w:rFonts w:ascii="Times New Roman" w:hAnsi="Times New Roman" w:cs="Times New Roman"/>
          <w:b/>
          <w:vertAlign w:val="superscript"/>
        </w:rPr>
        <w:t>a,b</w:t>
      </w:r>
      <w:proofErr w:type="spellEnd"/>
      <w:proofErr w:type="gramEnd"/>
      <w:r w:rsidRPr="0042044A">
        <w:rPr>
          <w:rFonts w:ascii="Times New Roman" w:hAnsi="Times New Roman" w:cs="Times New Roman"/>
          <w:b/>
          <w:vertAlign w:val="superscript"/>
        </w:rPr>
        <w:t>*</w:t>
      </w:r>
      <w:r w:rsidRPr="0042044A">
        <w:rPr>
          <w:rFonts w:ascii="Times New Roman" w:hAnsi="Times New Roman" w:cs="Times New Roman"/>
          <w:b/>
        </w:rPr>
        <w:t xml:space="preserve">, </w:t>
      </w:r>
      <w:r w:rsidRPr="0042044A">
        <w:rPr>
          <w:rFonts w:ascii="Times New Roman" w:hAnsi="Times New Roman" w:cs="Times New Roman"/>
          <w:b/>
          <w:color w:val="000000"/>
        </w:rPr>
        <w:t xml:space="preserve">Krishna </w:t>
      </w:r>
      <w:proofErr w:type="spellStart"/>
      <w:r w:rsidRPr="0042044A">
        <w:rPr>
          <w:rFonts w:ascii="Times New Roman" w:hAnsi="Times New Roman" w:cs="Times New Roman"/>
          <w:b/>
          <w:color w:val="000000"/>
        </w:rPr>
        <w:t>Madhu</w:t>
      </w:r>
      <w:proofErr w:type="spellEnd"/>
      <w:r w:rsidRPr="0042044A">
        <w:rPr>
          <w:rFonts w:ascii="Times New Roman" w:hAnsi="Times New Roman" w:cs="Times New Roman"/>
          <w:b/>
        </w:rPr>
        <w:t xml:space="preserve">, Atul. N. </w:t>
      </w:r>
      <w:proofErr w:type="spellStart"/>
      <w:r w:rsidRPr="0042044A">
        <w:rPr>
          <w:rFonts w:ascii="Times New Roman" w:hAnsi="Times New Roman" w:cs="Times New Roman"/>
          <w:b/>
        </w:rPr>
        <w:t>Vaidya</w:t>
      </w:r>
      <w:r w:rsidRPr="0042044A">
        <w:rPr>
          <w:rFonts w:ascii="Times New Roman" w:hAnsi="Times New Roman" w:cs="Times New Roman"/>
          <w:b/>
          <w:vertAlign w:val="superscript"/>
        </w:rPr>
        <w:t>b</w:t>
      </w:r>
      <w:proofErr w:type="spellEnd"/>
      <w:r w:rsidRPr="0042044A">
        <w:rPr>
          <w:rFonts w:ascii="Times New Roman" w:hAnsi="Times New Roman" w:cs="Times New Roman"/>
          <w:b/>
          <w:color w:val="000000"/>
        </w:rPr>
        <w:t xml:space="preserve"> </w:t>
      </w:r>
    </w:p>
    <w:p w14:paraId="74F1D2D7" w14:textId="77777777" w:rsidR="00BF4388" w:rsidRPr="0042044A" w:rsidRDefault="00BF4388" w:rsidP="00BF4388">
      <w:pPr>
        <w:spacing w:line="480" w:lineRule="auto"/>
        <w:jc w:val="both"/>
        <w:rPr>
          <w:rFonts w:ascii="Times New Roman" w:hAnsi="Times New Roman" w:cs="Times New Roman"/>
        </w:rPr>
      </w:pPr>
      <w:proofErr w:type="spellStart"/>
      <w:r w:rsidRPr="0042044A">
        <w:rPr>
          <w:rFonts w:ascii="Times New Roman" w:hAnsi="Times New Roman" w:cs="Times New Roman"/>
          <w:vertAlign w:val="superscript"/>
        </w:rPr>
        <w:t>a</w:t>
      </w:r>
      <w:r w:rsidRPr="0042044A">
        <w:rPr>
          <w:rFonts w:ascii="Times New Roman" w:hAnsi="Times New Roman" w:cs="Times New Roman"/>
        </w:rPr>
        <w:t>Department</w:t>
      </w:r>
      <w:proofErr w:type="spellEnd"/>
      <w:r w:rsidRPr="0042044A">
        <w:rPr>
          <w:rFonts w:ascii="Times New Roman" w:hAnsi="Times New Roman" w:cs="Times New Roman"/>
        </w:rPr>
        <w:t xml:space="preserve"> of Energy Science &amp; Engineering, Indian Institute of Technology, Bombay, Maharashtra, India.</w:t>
      </w:r>
    </w:p>
    <w:p w14:paraId="7C327C3C" w14:textId="77777777" w:rsidR="00BF4388" w:rsidRPr="0042044A" w:rsidRDefault="00BF4388" w:rsidP="00BF4388">
      <w:pPr>
        <w:spacing w:line="480" w:lineRule="auto"/>
        <w:jc w:val="both"/>
        <w:rPr>
          <w:rFonts w:ascii="Times New Roman" w:hAnsi="Times New Roman" w:cs="Times New Roman"/>
        </w:rPr>
      </w:pPr>
      <w:proofErr w:type="spellStart"/>
      <w:r w:rsidRPr="0042044A">
        <w:rPr>
          <w:rFonts w:ascii="Times New Roman" w:hAnsi="Times New Roman" w:cs="Times New Roman"/>
          <w:vertAlign w:val="superscript"/>
        </w:rPr>
        <w:t>b</w:t>
      </w:r>
      <w:r w:rsidRPr="0042044A">
        <w:rPr>
          <w:rFonts w:ascii="Times New Roman" w:hAnsi="Times New Roman" w:cs="Times New Roman"/>
        </w:rPr>
        <w:t>CSIR</w:t>
      </w:r>
      <w:proofErr w:type="spellEnd"/>
      <w:r w:rsidRPr="0042044A">
        <w:rPr>
          <w:rFonts w:ascii="Times New Roman" w:hAnsi="Times New Roman" w:cs="Times New Roman"/>
        </w:rPr>
        <w:t xml:space="preserve"> – National Environmental&amp; Engineering Research Institute, Nehru Marg, Nagpur, Maharashtra, India.</w:t>
      </w:r>
    </w:p>
    <w:p w14:paraId="37D50CFF" w14:textId="77777777" w:rsidR="00BF4388" w:rsidRPr="0042044A" w:rsidRDefault="00BF4388" w:rsidP="00BF4388">
      <w:pPr>
        <w:spacing w:line="480" w:lineRule="auto"/>
        <w:jc w:val="both"/>
        <w:rPr>
          <w:rFonts w:ascii="Times New Roman" w:hAnsi="Times New Roman" w:cs="Times New Roman"/>
          <w:b/>
        </w:rPr>
      </w:pPr>
      <w:r w:rsidRPr="0042044A">
        <w:rPr>
          <w:rFonts w:ascii="Times New Roman" w:hAnsi="Times New Roman" w:cs="Times New Roman"/>
          <w:b/>
        </w:rPr>
        <w:t xml:space="preserve">*Corresponding Author.  Email: </w:t>
      </w:r>
      <w:r w:rsidRPr="0042044A">
        <w:rPr>
          <w:rFonts w:ascii="Times New Roman" w:hAnsi="Times New Roman" w:cs="Times New Roman"/>
        </w:rPr>
        <w:t>naazmalik17@gmail.com</w:t>
      </w:r>
    </w:p>
    <w:p w14:paraId="03606E94" w14:textId="77777777" w:rsidR="00BF4388" w:rsidRDefault="00BF4388" w:rsidP="00BF4388">
      <w:pPr>
        <w:spacing w:line="360" w:lineRule="auto"/>
        <w:jc w:val="center"/>
        <w:rPr>
          <w:rFonts w:ascii="Times New Roman" w:eastAsia="Times New Roman" w:hAnsi="Times New Roman" w:cs="Times New Roman"/>
        </w:rPr>
      </w:pPr>
    </w:p>
    <w:p w14:paraId="257ED25F" w14:textId="77777777" w:rsidR="00BF4388" w:rsidRDefault="00BF4388" w:rsidP="00BF4388">
      <w:pPr>
        <w:spacing w:line="360" w:lineRule="auto"/>
        <w:jc w:val="both"/>
        <w:rPr>
          <w:rFonts w:ascii="Times New Roman" w:eastAsia="Times New Roman" w:hAnsi="Times New Roman" w:cs="Times New Roman"/>
        </w:rPr>
      </w:pPr>
    </w:p>
    <w:p w14:paraId="0D595F9B" w14:textId="77777777" w:rsidR="00BF4388" w:rsidRDefault="00BF4388" w:rsidP="00BF4388">
      <w:pPr>
        <w:spacing w:line="360" w:lineRule="auto"/>
        <w:jc w:val="both"/>
        <w:rPr>
          <w:rFonts w:ascii="Times New Roman" w:eastAsia="Times New Roman" w:hAnsi="Times New Roman" w:cs="Times New Roman"/>
        </w:rPr>
      </w:pPr>
      <w:r w:rsidRPr="008D7834">
        <w:rPr>
          <w:rFonts w:ascii="Times New Roman" w:eastAsia="Times New Roman" w:hAnsi="Times New Roman" w:cs="Times New Roman"/>
        </w:rPr>
        <w:t>The efficacies of various advanced oxidation processes like fenton, ozone and peroxone on a lignocellulosic biomass like Yard waste was studied based on the enhancement effect of pretreatments on the TRS (Total Reducing Sugar) concentration. The best pretreatment on the basis of TRS concentration was ozone pretreatment. The enhanced TRS concentration was 2251 mg/l for ozone pretreated biomass whereas for pure yard waste without any pretreatment was 552.8 mg/l. The optimized conditions obtained for th</w:t>
      </w:r>
      <w:r>
        <w:rPr>
          <w:rFonts w:ascii="Times New Roman" w:eastAsia="Times New Roman" w:hAnsi="Times New Roman" w:cs="Times New Roman"/>
        </w:rPr>
        <w:t>e ozone pretreatment were 1.9 g/ h</w:t>
      </w:r>
      <w:r w:rsidRPr="008D7834">
        <w:rPr>
          <w:rFonts w:ascii="Times New Roman" w:eastAsia="Times New Roman" w:hAnsi="Times New Roman" w:cs="Times New Roman"/>
        </w:rPr>
        <w:t>r of ozone dosage at pH 3 for a duration of 15 minutes. Fenton and</w:t>
      </w:r>
      <w:r>
        <w:rPr>
          <w:rFonts w:ascii="Times New Roman" w:eastAsia="Times New Roman" w:hAnsi="Times New Roman" w:cs="Times New Roman"/>
        </w:rPr>
        <w:t xml:space="preserve"> peroxone pretreatments also has indicated</w:t>
      </w:r>
      <w:r w:rsidRPr="008D7834">
        <w:rPr>
          <w:rFonts w:ascii="Times New Roman" w:eastAsia="Times New Roman" w:hAnsi="Times New Roman" w:cs="Times New Roman"/>
        </w:rPr>
        <w:t xml:space="preserve"> a positive effect on TRS concentration</w:t>
      </w:r>
      <w:r>
        <w:rPr>
          <w:rFonts w:ascii="Times New Roman" w:eastAsia="Times New Roman" w:hAnsi="Times New Roman" w:cs="Times New Roman"/>
        </w:rPr>
        <w:t xml:space="preserve"> enhancement</w:t>
      </w:r>
      <w:r w:rsidRPr="008D7834">
        <w:rPr>
          <w:rFonts w:ascii="Times New Roman" w:eastAsia="Times New Roman" w:hAnsi="Times New Roman" w:cs="Times New Roman"/>
        </w:rPr>
        <w:t>.</w:t>
      </w:r>
      <w:r w:rsidRPr="008D7834">
        <w:rPr>
          <w:rFonts w:eastAsia="Times New Roman"/>
        </w:rPr>
        <w:t xml:space="preserve"> </w:t>
      </w:r>
      <w:r w:rsidRPr="008D7834">
        <w:rPr>
          <w:rFonts w:ascii="Times New Roman" w:eastAsia="Times New Roman" w:hAnsi="Times New Roman" w:cs="Times New Roman"/>
        </w:rPr>
        <w:t>BMP tests h</w:t>
      </w:r>
      <w:r>
        <w:rPr>
          <w:rFonts w:ascii="Times New Roman" w:eastAsia="Times New Roman" w:hAnsi="Times New Roman" w:cs="Times New Roman"/>
        </w:rPr>
        <w:t>ad also shown a positive effect for pretreated lignocellulosic biomass with highest methane content of 60% for ozone pretreatment as compared to 535, 42% and 45% for peroxone, fenton and control.</w:t>
      </w:r>
    </w:p>
    <w:p w14:paraId="38B56FA9" w14:textId="77777777" w:rsidR="00BF4388" w:rsidRDefault="00BF4388" w:rsidP="00BF4388">
      <w:pPr>
        <w:spacing w:line="360" w:lineRule="auto"/>
        <w:jc w:val="both"/>
        <w:rPr>
          <w:b/>
        </w:rPr>
      </w:pPr>
    </w:p>
    <w:p w14:paraId="238982A2" w14:textId="77777777" w:rsidR="00BF4388" w:rsidRDefault="00BF4388" w:rsidP="00BF4388">
      <w:pPr>
        <w:jc w:val="both"/>
        <w:rPr>
          <w:rFonts w:ascii="Times New Roman" w:hAnsi="Times New Roman" w:cs="Times New Roman"/>
          <w:b/>
        </w:rPr>
      </w:pPr>
      <w:r>
        <w:rPr>
          <w:rFonts w:ascii="Times New Roman" w:hAnsi="Times New Roman" w:cs="Times New Roman"/>
          <w:b/>
        </w:rPr>
        <w:t>Reference</w:t>
      </w:r>
    </w:p>
    <w:p w14:paraId="6D654B54" w14:textId="77777777" w:rsidR="00BF4388" w:rsidRDefault="00BF4388" w:rsidP="00BF4388">
      <w:pPr>
        <w:jc w:val="both"/>
        <w:rPr>
          <w:rFonts w:ascii="Times New Roman" w:hAnsi="Times New Roman" w:cs="Times New Roman"/>
          <w:b/>
        </w:rPr>
      </w:pPr>
    </w:p>
    <w:p w14:paraId="6207C47C" w14:textId="77777777" w:rsidR="00BF4388" w:rsidRPr="00BF4388" w:rsidRDefault="00BF4388" w:rsidP="00BF4388">
      <w:pPr>
        <w:widowControl w:val="0"/>
        <w:numPr>
          <w:ilvl w:val="0"/>
          <w:numId w:val="1"/>
        </w:numPr>
        <w:tabs>
          <w:tab w:val="left" w:pos="220"/>
          <w:tab w:val="left" w:pos="720"/>
        </w:tabs>
        <w:autoSpaceDE w:val="0"/>
        <w:autoSpaceDN w:val="0"/>
        <w:adjustRightInd w:val="0"/>
        <w:spacing w:after="293"/>
        <w:ind w:hanging="720"/>
        <w:jc w:val="both"/>
        <w:rPr>
          <w:rFonts w:ascii="Times New Roman" w:hAnsi="Times New Roman" w:cs="Times New Roman"/>
        </w:rPr>
      </w:pPr>
      <w:proofErr w:type="spellStart"/>
      <w:r w:rsidRPr="00BF4388">
        <w:rPr>
          <w:rFonts w:ascii="Times New Roman" w:hAnsi="Times New Roman" w:cs="Times New Roman"/>
        </w:rPr>
        <w:t>Adepu</w:t>
      </w:r>
      <w:proofErr w:type="spellEnd"/>
      <w:r w:rsidRPr="00BF4388">
        <w:rPr>
          <w:rFonts w:ascii="Times New Roman" w:hAnsi="Times New Roman" w:cs="Times New Roman"/>
        </w:rPr>
        <w:t xml:space="preserve"> Kiran Kumar, S. S. (2017). cent updates on different methods of pretreatment of lignocellulosic feedstocks: a review. </w:t>
      </w:r>
      <w:proofErr w:type="spellStart"/>
      <w:r w:rsidRPr="00BF4388">
        <w:rPr>
          <w:rFonts w:ascii="Times New Roman" w:hAnsi="Times New Roman" w:cs="Times New Roman"/>
        </w:rPr>
        <w:t>Bioresources</w:t>
      </w:r>
      <w:proofErr w:type="spellEnd"/>
      <w:r w:rsidRPr="00BF4388">
        <w:rPr>
          <w:rFonts w:ascii="Times New Roman" w:hAnsi="Times New Roman" w:cs="Times New Roman"/>
        </w:rPr>
        <w:t xml:space="preserve"> and </w:t>
      </w:r>
      <w:proofErr w:type="spellStart"/>
      <w:r w:rsidRPr="00BF4388">
        <w:rPr>
          <w:rFonts w:ascii="Times New Roman" w:hAnsi="Times New Roman" w:cs="Times New Roman"/>
        </w:rPr>
        <w:t>Biopreocessing</w:t>
      </w:r>
      <w:proofErr w:type="spellEnd"/>
      <w:r w:rsidRPr="00BF4388">
        <w:rPr>
          <w:rFonts w:ascii="Times New Roman" w:hAnsi="Times New Roman" w:cs="Times New Roman"/>
        </w:rPr>
        <w:t xml:space="preserve">. </w:t>
      </w:r>
      <w:r w:rsidRPr="00BF4388">
        <w:rPr>
          <w:rFonts w:ascii="MS Mincho" w:eastAsia="MS Mincho" w:hAnsi="MS Mincho" w:cs="MS Mincho"/>
        </w:rPr>
        <w:t> </w:t>
      </w:r>
    </w:p>
    <w:p w14:paraId="5F09A355" w14:textId="77777777" w:rsidR="00BF4388" w:rsidRPr="00BF4388" w:rsidRDefault="00BF4388" w:rsidP="00BF4388">
      <w:pPr>
        <w:widowControl w:val="0"/>
        <w:numPr>
          <w:ilvl w:val="0"/>
          <w:numId w:val="1"/>
        </w:numPr>
        <w:tabs>
          <w:tab w:val="left" w:pos="220"/>
          <w:tab w:val="left" w:pos="720"/>
        </w:tabs>
        <w:autoSpaceDE w:val="0"/>
        <w:autoSpaceDN w:val="0"/>
        <w:adjustRightInd w:val="0"/>
        <w:spacing w:after="293"/>
        <w:ind w:hanging="720"/>
        <w:jc w:val="both"/>
        <w:rPr>
          <w:rFonts w:ascii="Times New Roman" w:hAnsi="Times New Roman" w:cs="Times New Roman"/>
        </w:rPr>
      </w:pPr>
      <w:proofErr w:type="spellStart"/>
      <w:r w:rsidRPr="00BF4388">
        <w:rPr>
          <w:rFonts w:ascii="Times New Roman" w:hAnsi="Times New Roman" w:cs="Times New Roman"/>
        </w:rPr>
        <w:t>Bajpai</w:t>
      </w:r>
      <w:proofErr w:type="spellEnd"/>
      <w:r w:rsidRPr="00BF4388">
        <w:rPr>
          <w:rFonts w:ascii="Times New Roman" w:hAnsi="Times New Roman" w:cs="Times New Roman"/>
        </w:rPr>
        <w:t xml:space="preserve">, P. (2016). Pretreatment of Lignocellulosic Biomass for Biofuel Production. </w:t>
      </w:r>
      <w:proofErr w:type="spellStart"/>
      <w:r w:rsidRPr="00BF4388">
        <w:rPr>
          <w:rFonts w:ascii="Times New Roman" w:hAnsi="Times New Roman" w:cs="Times New Roman"/>
        </w:rPr>
        <w:t>SpringerBriefs</w:t>
      </w:r>
      <w:proofErr w:type="spellEnd"/>
      <w:r w:rsidRPr="00BF4388">
        <w:rPr>
          <w:rFonts w:ascii="Times New Roman" w:hAnsi="Times New Roman" w:cs="Times New Roman"/>
        </w:rPr>
        <w:t xml:space="preserve"> in Green Chemistry for </w:t>
      </w:r>
      <w:proofErr w:type="gramStart"/>
      <w:r w:rsidRPr="00BF4388">
        <w:rPr>
          <w:rFonts w:ascii="Times New Roman" w:hAnsi="Times New Roman" w:cs="Times New Roman"/>
        </w:rPr>
        <w:t>Sustainability,,</w:t>
      </w:r>
      <w:proofErr w:type="gramEnd"/>
      <w:r w:rsidRPr="00BF4388">
        <w:rPr>
          <w:rFonts w:ascii="Times New Roman" w:hAnsi="Times New Roman" w:cs="Times New Roman"/>
        </w:rPr>
        <w:t xml:space="preserve"> 7-12. </w:t>
      </w:r>
      <w:r w:rsidRPr="00BF4388">
        <w:rPr>
          <w:rFonts w:ascii="MS Mincho" w:eastAsia="MS Mincho" w:hAnsi="MS Mincho" w:cs="MS Mincho"/>
        </w:rPr>
        <w:t> </w:t>
      </w:r>
    </w:p>
    <w:p w14:paraId="0FCBEF5D" w14:textId="77777777" w:rsidR="00BF4388" w:rsidRPr="00BF4388" w:rsidRDefault="00BF4388" w:rsidP="00BF4388">
      <w:pPr>
        <w:widowControl w:val="0"/>
        <w:numPr>
          <w:ilvl w:val="0"/>
          <w:numId w:val="1"/>
        </w:numPr>
        <w:tabs>
          <w:tab w:val="left" w:pos="220"/>
          <w:tab w:val="left" w:pos="720"/>
        </w:tabs>
        <w:autoSpaceDE w:val="0"/>
        <w:autoSpaceDN w:val="0"/>
        <w:adjustRightInd w:val="0"/>
        <w:spacing w:after="293"/>
        <w:ind w:hanging="720"/>
        <w:jc w:val="both"/>
        <w:rPr>
          <w:rFonts w:ascii="Times New Roman" w:hAnsi="Times New Roman" w:cs="Times New Roman"/>
        </w:rPr>
      </w:pPr>
      <w:r w:rsidRPr="00BF4388">
        <w:rPr>
          <w:rFonts w:ascii="Times New Roman" w:hAnsi="Times New Roman" w:cs="Times New Roman"/>
        </w:rPr>
        <w:t xml:space="preserve">Dawn M. Kato, N. E. (2014). Pretreatment of lignocellulosic biomass using Fenton chemistry. </w:t>
      </w:r>
      <w:proofErr w:type="spellStart"/>
      <w:r w:rsidRPr="00BF4388">
        <w:rPr>
          <w:rFonts w:ascii="Times New Roman" w:hAnsi="Times New Roman" w:cs="Times New Roman"/>
        </w:rPr>
        <w:t>Bioresource</w:t>
      </w:r>
      <w:proofErr w:type="spellEnd"/>
      <w:r w:rsidRPr="00BF4388">
        <w:rPr>
          <w:rFonts w:ascii="Times New Roman" w:hAnsi="Times New Roman" w:cs="Times New Roman"/>
        </w:rPr>
        <w:t xml:space="preserve"> Technology, 273-278. </w:t>
      </w:r>
      <w:r w:rsidRPr="00BF4388">
        <w:rPr>
          <w:rFonts w:ascii="MS Mincho" w:eastAsia="MS Mincho" w:hAnsi="MS Mincho" w:cs="MS Mincho"/>
        </w:rPr>
        <w:t> </w:t>
      </w:r>
    </w:p>
    <w:p w14:paraId="1DAA8373" w14:textId="77777777" w:rsidR="00BF4388" w:rsidRPr="00BF4388" w:rsidRDefault="00BF4388" w:rsidP="00BF4388">
      <w:pPr>
        <w:widowControl w:val="0"/>
        <w:numPr>
          <w:ilvl w:val="0"/>
          <w:numId w:val="1"/>
        </w:numPr>
        <w:tabs>
          <w:tab w:val="left" w:pos="220"/>
          <w:tab w:val="left" w:pos="720"/>
        </w:tabs>
        <w:autoSpaceDE w:val="0"/>
        <w:autoSpaceDN w:val="0"/>
        <w:adjustRightInd w:val="0"/>
        <w:spacing w:after="293"/>
        <w:ind w:hanging="720"/>
        <w:jc w:val="both"/>
        <w:rPr>
          <w:rFonts w:ascii="Times New Roman" w:hAnsi="Times New Roman" w:cs="Times New Roman"/>
        </w:rPr>
      </w:pPr>
      <w:proofErr w:type="spellStart"/>
      <w:r w:rsidRPr="00BF4388">
        <w:rPr>
          <w:rFonts w:ascii="Times New Roman" w:hAnsi="Times New Roman" w:cs="Times New Roman"/>
        </w:rPr>
        <w:lastRenderedPageBreak/>
        <w:t>Devendra</w:t>
      </w:r>
      <w:proofErr w:type="spellEnd"/>
      <w:r w:rsidRPr="00BF4388">
        <w:rPr>
          <w:rFonts w:ascii="Times New Roman" w:hAnsi="Times New Roman" w:cs="Times New Roman"/>
        </w:rPr>
        <w:t xml:space="preserve"> Prasad </w:t>
      </w:r>
      <w:proofErr w:type="spellStart"/>
      <w:r w:rsidRPr="00BF4388">
        <w:rPr>
          <w:rFonts w:ascii="Times New Roman" w:hAnsi="Times New Roman" w:cs="Times New Roman"/>
        </w:rPr>
        <w:t>Maurya</w:t>
      </w:r>
      <w:proofErr w:type="spellEnd"/>
      <w:r w:rsidRPr="00BF4388">
        <w:rPr>
          <w:rFonts w:ascii="Times New Roman" w:hAnsi="Times New Roman" w:cs="Times New Roman"/>
        </w:rPr>
        <w:t xml:space="preserve">, A. S. (2015). An overview of key pretreatment processes for biological conversion of lignocellulosic biomass to bioethanol. 3 Biotech, Springer, 597- 609. </w:t>
      </w:r>
      <w:r w:rsidRPr="00BF4388">
        <w:rPr>
          <w:rFonts w:ascii="MS Mincho" w:eastAsia="MS Mincho" w:hAnsi="MS Mincho" w:cs="MS Mincho"/>
        </w:rPr>
        <w:t> </w:t>
      </w:r>
    </w:p>
    <w:p w14:paraId="3181A340" w14:textId="77777777" w:rsidR="00BF4388" w:rsidRPr="00BF4388" w:rsidRDefault="00BF4388" w:rsidP="00BF4388">
      <w:pPr>
        <w:jc w:val="both"/>
        <w:rPr>
          <w:rFonts w:ascii="Times New Roman" w:hAnsi="Times New Roman" w:cs="Times New Roman"/>
          <w:b/>
        </w:rPr>
      </w:pPr>
    </w:p>
    <w:p w14:paraId="5560AB3C" w14:textId="77777777" w:rsidR="00BF4388" w:rsidRPr="00BF4388" w:rsidRDefault="00BF4388" w:rsidP="00BF4388">
      <w:pPr>
        <w:widowControl w:val="0"/>
        <w:numPr>
          <w:ilvl w:val="0"/>
          <w:numId w:val="1"/>
        </w:numPr>
        <w:tabs>
          <w:tab w:val="left" w:pos="220"/>
          <w:tab w:val="left" w:pos="720"/>
        </w:tabs>
        <w:autoSpaceDE w:val="0"/>
        <w:autoSpaceDN w:val="0"/>
        <w:adjustRightInd w:val="0"/>
        <w:spacing w:after="293"/>
        <w:ind w:hanging="720"/>
        <w:jc w:val="both"/>
        <w:rPr>
          <w:rFonts w:ascii="Times New Roman" w:hAnsi="Times New Roman" w:cs="Times New Roman"/>
        </w:rPr>
      </w:pPr>
      <w:proofErr w:type="spellStart"/>
      <w:r w:rsidRPr="00BF4388">
        <w:rPr>
          <w:rFonts w:ascii="Times New Roman" w:hAnsi="Times New Roman" w:cs="Times New Roman"/>
        </w:rPr>
        <w:t>Furkan</w:t>
      </w:r>
      <w:proofErr w:type="spellEnd"/>
      <w:r w:rsidRPr="00BF4388">
        <w:rPr>
          <w:rFonts w:ascii="Times New Roman" w:hAnsi="Times New Roman" w:cs="Times New Roman"/>
        </w:rPr>
        <w:t xml:space="preserve"> H. </w:t>
      </w:r>
      <w:proofErr w:type="spellStart"/>
      <w:r w:rsidRPr="00BF4388">
        <w:rPr>
          <w:rFonts w:ascii="Times New Roman" w:hAnsi="Times New Roman" w:cs="Times New Roman"/>
        </w:rPr>
        <w:t>Isikgor</w:t>
      </w:r>
      <w:proofErr w:type="spellEnd"/>
      <w:r w:rsidRPr="00BF4388">
        <w:rPr>
          <w:rFonts w:ascii="Times New Roman" w:hAnsi="Times New Roman" w:cs="Times New Roman"/>
        </w:rPr>
        <w:t xml:space="preserve">, C. R. (2015). Lignocellulosic Biomass: A Sustainable Platform for Production of Bio-Based Chemicals and Polymers. Polymer Chemistry. </w:t>
      </w:r>
      <w:r w:rsidRPr="00BF4388">
        <w:rPr>
          <w:rFonts w:ascii="MS Mincho" w:eastAsia="MS Mincho" w:hAnsi="MS Mincho" w:cs="MS Mincho"/>
        </w:rPr>
        <w:t> </w:t>
      </w:r>
    </w:p>
    <w:p w14:paraId="78960698" w14:textId="77777777" w:rsidR="00BF4388" w:rsidRPr="00BF4388" w:rsidRDefault="00BF4388" w:rsidP="00BF4388">
      <w:pPr>
        <w:widowControl w:val="0"/>
        <w:numPr>
          <w:ilvl w:val="0"/>
          <w:numId w:val="1"/>
        </w:numPr>
        <w:tabs>
          <w:tab w:val="left" w:pos="220"/>
          <w:tab w:val="left" w:pos="720"/>
        </w:tabs>
        <w:autoSpaceDE w:val="0"/>
        <w:autoSpaceDN w:val="0"/>
        <w:adjustRightInd w:val="0"/>
        <w:spacing w:after="293"/>
        <w:ind w:hanging="720"/>
        <w:jc w:val="both"/>
        <w:rPr>
          <w:rFonts w:ascii="Times New Roman" w:hAnsi="Times New Roman" w:cs="Times New Roman"/>
        </w:rPr>
      </w:pPr>
      <w:proofErr w:type="spellStart"/>
      <w:r w:rsidRPr="00BF4388">
        <w:rPr>
          <w:rFonts w:ascii="Times New Roman" w:hAnsi="Times New Roman" w:cs="Times New Roman"/>
        </w:rPr>
        <w:t>Jitendra</w:t>
      </w:r>
      <w:proofErr w:type="spellEnd"/>
      <w:r w:rsidRPr="00BF4388">
        <w:rPr>
          <w:rFonts w:ascii="Times New Roman" w:hAnsi="Times New Roman" w:cs="Times New Roman"/>
        </w:rPr>
        <w:t xml:space="preserve"> Kumar Saini, R. S. (2015). Lignocellulosic agriculture wastes as biomass feedstocks for second-generation bioethanol production: concepts and recent developments. Springer, Biotech, 337-353. </w:t>
      </w:r>
      <w:r w:rsidRPr="00BF4388">
        <w:rPr>
          <w:rFonts w:ascii="MS Mincho" w:eastAsia="MS Mincho" w:hAnsi="MS Mincho" w:cs="MS Mincho"/>
        </w:rPr>
        <w:t> </w:t>
      </w:r>
    </w:p>
    <w:p w14:paraId="2E87E157" w14:textId="77777777" w:rsidR="00BF4388" w:rsidRPr="00BF4388" w:rsidRDefault="00BF4388" w:rsidP="00BF4388">
      <w:pPr>
        <w:jc w:val="both"/>
        <w:rPr>
          <w:rFonts w:ascii="Times New Roman" w:hAnsi="Times New Roman" w:cs="Times New Roman"/>
          <w:b/>
        </w:rPr>
      </w:pPr>
    </w:p>
    <w:p w14:paraId="2DDCA4A4" w14:textId="77777777" w:rsidR="00BF4388" w:rsidRDefault="00BF4388" w:rsidP="00BF4388">
      <w:pPr>
        <w:jc w:val="both"/>
        <w:rPr>
          <w:rFonts w:ascii="Times New Roman" w:hAnsi="Times New Roman" w:cs="Times New Roman"/>
          <w:b/>
        </w:rPr>
      </w:pPr>
    </w:p>
    <w:p w14:paraId="04A4FFD9" w14:textId="77777777" w:rsidR="00BF4388" w:rsidRPr="00BB6468" w:rsidRDefault="00BF4388" w:rsidP="00BF4388">
      <w:pPr>
        <w:jc w:val="both"/>
        <w:rPr>
          <w:rFonts w:ascii="Times New Roman" w:hAnsi="Times New Roman" w:cs="Times New Roman"/>
          <w:b/>
        </w:rPr>
      </w:pPr>
      <w:r w:rsidRPr="00BB6468">
        <w:rPr>
          <w:rFonts w:ascii="Times New Roman" w:hAnsi="Times New Roman" w:cs="Times New Roman"/>
          <w:b/>
        </w:rPr>
        <w:t>Professional Biography</w:t>
      </w:r>
    </w:p>
    <w:p w14:paraId="48F7DA42" w14:textId="77777777" w:rsidR="00BF4388" w:rsidRPr="00BB6468" w:rsidRDefault="00BF4388" w:rsidP="00BF4388">
      <w:pPr>
        <w:jc w:val="both"/>
        <w:rPr>
          <w:rFonts w:ascii="Times New Roman" w:hAnsi="Times New Roman" w:cs="Times New Roman"/>
        </w:rPr>
      </w:pPr>
    </w:p>
    <w:p w14:paraId="677CF92E" w14:textId="77777777" w:rsidR="00BF4388" w:rsidRPr="00BB6468" w:rsidRDefault="00BF4388" w:rsidP="00BF4388">
      <w:pPr>
        <w:spacing w:line="360" w:lineRule="auto"/>
        <w:jc w:val="both"/>
        <w:rPr>
          <w:rFonts w:ascii="Times New Roman" w:hAnsi="Times New Roman" w:cs="Times New Roman"/>
        </w:rPr>
      </w:pPr>
      <w:r w:rsidRPr="00BB6468">
        <w:rPr>
          <w:rFonts w:ascii="Times New Roman" w:hAnsi="Times New Roman" w:cs="Times New Roman"/>
        </w:rPr>
        <w:t>Sameena Naaz Malik is pursuing PhD in Energy Science &amp; Engineering Department at Indian Institute of Technology Bombay, India. She has completed her bachelor degree in Chemical engineering from Nagpur University, India. She has published 8 International papers in SCI journals.</w:t>
      </w:r>
      <w:r>
        <w:rPr>
          <w:rFonts w:ascii="Times New Roman" w:hAnsi="Times New Roman" w:cs="Times New Roman"/>
        </w:rPr>
        <w:t xml:space="preserve"> She is working in the area of wastewater treatment along with biofuel production.</w:t>
      </w:r>
    </w:p>
    <w:p w14:paraId="4070466F" w14:textId="77777777" w:rsidR="00AC70D9" w:rsidRDefault="00AC70D9" w:rsidP="00BF4388">
      <w:pPr>
        <w:spacing w:line="360" w:lineRule="auto"/>
      </w:pPr>
    </w:p>
    <w:p w14:paraId="2E4AD94E" w14:textId="77777777" w:rsidR="00BF4388" w:rsidRDefault="00BF4388" w:rsidP="00BF4388">
      <w:pPr>
        <w:spacing w:line="360" w:lineRule="auto"/>
      </w:pPr>
    </w:p>
    <w:p w14:paraId="087F5C08" w14:textId="77777777" w:rsidR="00BF4388" w:rsidRPr="002B1CC7" w:rsidRDefault="00BF4388" w:rsidP="00BF4388">
      <w:pPr>
        <w:spacing w:line="360" w:lineRule="auto"/>
        <w:rPr>
          <w:rFonts w:ascii="Times New Roman" w:hAnsi="Times New Roman" w:cs="Times New Roman"/>
          <w:b/>
        </w:rPr>
      </w:pPr>
      <w:r w:rsidRPr="002B1CC7">
        <w:rPr>
          <w:rFonts w:ascii="Times New Roman" w:hAnsi="Times New Roman" w:cs="Times New Roman"/>
          <w:b/>
        </w:rPr>
        <w:t>Presenting Author Detail</w:t>
      </w:r>
    </w:p>
    <w:p w14:paraId="18FA5874" w14:textId="77777777" w:rsidR="002B1CC7" w:rsidRDefault="002B1CC7" w:rsidP="00BF4388">
      <w:pPr>
        <w:spacing w:line="360" w:lineRule="auto"/>
        <w:rPr>
          <w:rFonts w:ascii="Times New Roman" w:hAnsi="Times New Roman" w:cs="Times New Roman"/>
        </w:rPr>
      </w:pPr>
      <w:r>
        <w:rPr>
          <w:rFonts w:ascii="Times New Roman" w:hAnsi="Times New Roman" w:cs="Times New Roman"/>
          <w:noProof/>
        </w:rPr>
        <w:drawing>
          <wp:inline distT="0" distB="0" distL="0" distR="0" wp14:anchorId="55AF8054" wp14:editId="48DAFB38">
            <wp:extent cx="2108835" cy="2313940"/>
            <wp:effectExtent l="0" t="0" r="0" b="0"/>
            <wp:docPr id="2" name="Picture 2" descr="/Users/sameenanaaz/Pictures/Photos Library.photoslibrary/Thumbnails/2017/01/19/20170119-065738/D2cPi2yGTt+CYX8a%HvX1w/thumb_IMG_20160519_103941538_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sameenanaaz/Pictures/Photos Library.photoslibrary/Thumbnails/2017/01/19/20170119-065738/D2cPi2yGTt+CYX8a%HvX1w/thumb_IMG_20160519_103941538_1024.jp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26544"/>
                    <a:stretch/>
                  </pic:blipFill>
                  <pic:spPr bwMode="auto">
                    <a:xfrm>
                      <a:off x="0" y="0"/>
                      <a:ext cx="2108835" cy="2313940"/>
                    </a:xfrm>
                    <a:prstGeom prst="rect">
                      <a:avLst/>
                    </a:prstGeom>
                    <a:noFill/>
                    <a:ln>
                      <a:noFill/>
                    </a:ln>
                    <a:extLst>
                      <a:ext uri="{53640926-AAD7-44D8-BBD7-CCE9431645EC}">
                        <a14:shadowObscured xmlns:a14="http://schemas.microsoft.com/office/drawing/2010/main"/>
                      </a:ext>
                    </a:extLst>
                  </pic:spPr>
                </pic:pic>
              </a:graphicData>
            </a:graphic>
          </wp:inline>
        </w:drawing>
      </w:r>
      <w:bookmarkStart w:id="0" w:name="_GoBack"/>
      <w:bookmarkEnd w:id="0"/>
    </w:p>
    <w:p w14:paraId="572020CC" w14:textId="77777777" w:rsidR="002B1CC7" w:rsidRDefault="002B1CC7" w:rsidP="00BF4388">
      <w:pPr>
        <w:spacing w:line="360" w:lineRule="auto"/>
        <w:rPr>
          <w:rFonts w:ascii="Times New Roman" w:hAnsi="Times New Roman" w:cs="Times New Roman"/>
        </w:rPr>
      </w:pPr>
    </w:p>
    <w:p w14:paraId="069716F7" w14:textId="77777777" w:rsidR="00BF4388" w:rsidRPr="00BF4388" w:rsidRDefault="00BF4388" w:rsidP="00BF4388">
      <w:pPr>
        <w:spacing w:line="360" w:lineRule="auto"/>
        <w:rPr>
          <w:rFonts w:ascii="Times New Roman" w:hAnsi="Times New Roman" w:cs="Times New Roman"/>
        </w:rPr>
      </w:pPr>
      <w:r w:rsidRPr="00BF4388">
        <w:rPr>
          <w:rFonts w:ascii="Times New Roman" w:hAnsi="Times New Roman" w:cs="Times New Roman"/>
        </w:rPr>
        <w:t>Full Name: Sameena Naaz Malik</w:t>
      </w:r>
    </w:p>
    <w:p w14:paraId="6D58C7F0" w14:textId="77777777" w:rsidR="00BF4388" w:rsidRPr="00BF4388" w:rsidRDefault="00BF4388" w:rsidP="00BF4388">
      <w:pPr>
        <w:spacing w:line="360" w:lineRule="auto"/>
        <w:rPr>
          <w:rFonts w:ascii="Times New Roman" w:hAnsi="Times New Roman" w:cs="Times New Roman"/>
        </w:rPr>
      </w:pPr>
      <w:r w:rsidRPr="00BF4388">
        <w:rPr>
          <w:rFonts w:ascii="Times New Roman" w:hAnsi="Times New Roman" w:cs="Times New Roman"/>
          <w:lang w:val="en-NZ"/>
        </w:rPr>
        <w:t>Contact number:</w:t>
      </w:r>
      <w:r w:rsidRPr="00BF4388">
        <w:rPr>
          <w:rFonts w:ascii="Times New Roman" w:hAnsi="Times New Roman" w:cs="Times New Roman"/>
          <w:lang w:val="en-NZ"/>
        </w:rPr>
        <w:t xml:space="preserve"> 7020204189</w:t>
      </w:r>
      <w:r w:rsidRPr="00BF4388">
        <w:rPr>
          <w:rFonts w:ascii="Times New Roman" w:hAnsi="Times New Roman" w:cs="Times New Roman"/>
          <w:lang w:val="en-NZ"/>
        </w:rPr>
        <w:br/>
        <w:t xml:space="preserve">Twitter </w:t>
      </w:r>
      <w:r w:rsidRPr="00BF4388">
        <w:rPr>
          <w:rFonts w:ascii="Times New Roman" w:hAnsi="Times New Roman" w:cs="Times New Roman"/>
          <w:lang w:val="en-NZ"/>
        </w:rPr>
        <w:t>account: Nil</w:t>
      </w:r>
      <w:r w:rsidRPr="00BF4388">
        <w:rPr>
          <w:rFonts w:ascii="Times New Roman" w:hAnsi="Times New Roman" w:cs="Times New Roman"/>
          <w:lang w:val="en-NZ"/>
        </w:rPr>
        <w:br/>
        <w:t>Linked In account:</w:t>
      </w:r>
      <w:r w:rsidRPr="00BF4388">
        <w:rPr>
          <w:rFonts w:ascii="Times New Roman" w:hAnsi="Times New Roman" w:cs="Times New Roman"/>
          <w:lang w:val="en-NZ"/>
        </w:rPr>
        <w:t>naaz_1709@yahoo.in</w:t>
      </w:r>
    </w:p>
    <w:p w14:paraId="01FB2399" w14:textId="77777777" w:rsidR="00BF4388" w:rsidRPr="00BF4388" w:rsidRDefault="00BF4388" w:rsidP="00BF4388">
      <w:pPr>
        <w:autoSpaceDE w:val="0"/>
        <w:autoSpaceDN w:val="0"/>
        <w:adjustRightInd w:val="0"/>
        <w:rPr>
          <w:rFonts w:ascii="Times New Roman" w:hAnsi="Times New Roman" w:cs="Times New Roman"/>
          <w:lang w:val="en-NZ"/>
        </w:rPr>
      </w:pPr>
      <w:r w:rsidRPr="00BF4388">
        <w:rPr>
          <w:rFonts w:ascii="Times New Roman" w:hAnsi="Times New Roman" w:cs="Times New Roman"/>
          <w:lang w:val="en-NZ"/>
        </w:rPr>
        <w:t xml:space="preserve">Category: </w:t>
      </w:r>
      <w:r w:rsidRPr="00BF4388">
        <w:rPr>
          <w:rFonts w:ascii="Times New Roman" w:hAnsi="Times New Roman" w:cs="Times New Roman"/>
          <w:lang w:val="en-NZ"/>
        </w:rPr>
        <w:t>Oral pr</w:t>
      </w:r>
      <w:r w:rsidRPr="00BF4388">
        <w:rPr>
          <w:rFonts w:ascii="Times New Roman" w:hAnsi="Times New Roman" w:cs="Times New Roman"/>
          <w:lang w:val="en-NZ"/>
        </w:rPr>
        <w:t>esentation</w:t>
      </w:r>
    </w:p>
    <w:p w14:paraId="1A915D28" w14:textId="77777777" w:rsidR="00BF4388" w:rsidRPr="00BF4388" w:rsidRDefault="00BF4388" w:rsidP="00BF4388">
      <w:pPr>
        <w:spacing w:line="360" w:lineRule="auto"/>
        <w:rPr>
          <w:rFonts w:ascii="Times New Roman" w:hAnsi="Times New Roman" w:cs="Times New Roman"/>
        </w:rPr>
      </w:pPr>
    </w:p>
    <w:sectPr w:rsidR="00BF4388" w:rsidRPr="00BF4388" w:rsidSect="00E265EB">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MS Mincho">
    <w:panose1 w:val="020206090402050803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388"/>
    <w:rsid w:val="002B1CC7"/>
    <w:rsid w:val="00AC70D9"/>
    <w:rsid w:val="00BF4388"/>
    <w:rsid w:val="00E265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B529C4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43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437</Words>
  <Characters>2491</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Sameena Naaz</dc:creator>
  <cp:keywords/>
  <dc:description/>
  <cp:lastModifiedBy>Sameena Naaz</cp:lastModifiedBy>
  <cp:revision>1</cp:revision>
  <dcterms:created xsi:type="dcterms:W3CDTF">2018-02-08T05:27:00Z</dcterms:created>
  <dcterms:modified xsi:type="dcterms:W3CDTF">2018-02-08T05:46:00Z</dcterms:modified>
</cp:coreProperties>
</file>