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0786" w:rsidRPr="001428B6" w:rsidRDefault="00DB0786" w:rsidP="007E77B1">
      <w:pPr>
        <w:jc w:val="both"/>
        <w:rPr>
          <w:rFonts w:ascii="Arial" w:hAnsi="Arial" w:cs="Arial"/>
          <w:b/>
          <w:color w:val="222222"/>
          <w:shd w:val="clear" w:color="auto" w:fill="FFFFFF"/>
        </w:rPr>
      </w:pPr>
      <w:r w:rsidRPr="001428B6">
        <w:rPr>
          <w:rFonts w:ascii="Arial" w:hAnsi="Arial" w:cs="Arial"/>
          <w:b/>
          <w:color w:val="222222"/>
          <w:shd w:val="clear" w:color="auto" w:fill="FFFFFF"/>
        </w:rPr>
        <w:t> </w:t>
      </w:r>
      <w:r w:rsidR="001428B6" w:rsidRPr="001428B6">
        <w:rPr>
          <w:rFonts w:ascii="Arial" w:hAnsi="Arial" w:cs="Arial"/>
          <w:b/>
          <w:color w:val="222222"/>
          <w:shd w:val="clear" w:color="auto" w:fill="FFFFFF"/>
        </w:rPr>
        <w:t xml:space="preserve">Efficient Production of Methane from Cow Dung by </w:t>
      </w:r>
      <w:r w:rsidRPr="001428B6">
        <w:rPr>
          <w:rFonts w:ascii="Arial" w:hAnsi="Arial" w:cs="Arial"/>
          <w:b/>
          <w:color w:val="222222"/>
          <w:shd w:val="clear" w:color="auto" w:fill="FFFFFF"/>
        </w:rPr>
        <w:t xml:space="preserve">External Voltage Supply  </w:t>
      </w:r>
    </w:p>
    <w:p w:rsidR="00DB0786" w:rsidRDefault="001428B6" w:rsidP="007E77B1">
      <w:pPr>
        <w:jc w:val="both"/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</w:pPr>
      <w:proofErr w:type="spellStart"/>
      <w:r w:rsidRP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Bikr</w:t>
      </w:r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am</w:t>
      </w:r>
      <w:proofErr w:type="spellEnd"/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Prajapati</w:t>
      </w:r>
      <w:proofErr w:type="spellEnd"/>
      <w:proofErr w:type="gramStart"/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, </w:t>
      </w:r>
      <w:r w:rsidRP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Pranita</w:t>
      </w:r>
      <w:proofErr w:type="spellEnd"/>
      <w:proofErr w:type="gramEnd"/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Poudyal</w:t>
      </w:r>
      <w:proofErr w:type="spellEnd"/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, </w:t>
      </w:r>
      <w:proofErr w:type="spellStart"/>
      <w:r w:rsid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Suman</w:t>
      </w:r>
      <w:proofErr w:type="spellEnd"/>
      <w:r w:rsid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Bajracharya</w:t>
      </w:r>
      <w:proofErr w:type="spellEnd"/>
      <w:r w:rsid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 and</w:t>
      </w:r>
      <w:r w:rsidR="00DB0786" w:rsidRP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 </w:t>
      </w:r>
      <w:proofErr w:type="spellStart"/>
      <w:r w:rsidR="00DB0786" w:rsidRP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Jarina</w:t>
      </w:r>
      <w:proofErr w:type="spellEnd"/>
      <w:r w:rsidR="00DB0786" w:rsidRP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 Joshi</w:t>
      </w:r>
      <w:r w:rsidR="00DB0786"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>*</w:t>
      </w:r>
    </w:p>
    <w:p w:rsidR="00DB0786" w:rsidRDefault="00DB0786" w:rsidP="007E77B1">
      <w:pPr>
        <w:jc w:val="both"/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</w:pPr>
      <w:r>
        <w:rPr>
          <w:rFonts w:ascii="Arial" w:hAnsi="Arial" w:cs="Arial"/>
          <w:i/>
          <w:color w:val="222222"/>
          <w:sz w:val="20"/>
          <w:szCs w:val="20"/>
          <w:shd w:val="clear" w:color="auto" w:fill="FFFFFF"/>
        </w:rPr>
        <w:t xml:space="preserve">Corresponding author: </w:t>
      </w:r>
      <w:hyperlink r:id="rId4" w:history="1">
        <w:r w:rsidRPr="007030FD">
          <w:rPr>
            <w:rStyle w:val="Hyperlink"/>
            <w:rFonts w:ascii="Arial" w:hAnsi="Arial" w:cs="Arial"/>
            <w:i/>
            <w:sz w:val="20"/>
            <w:szCs w:val="20"/>
            <w:shd w:val="clear" w:color="auto" w:fill="FFFFFF"/>
          </w:rPr>
          <w:t>jarinarjoshi@gmail.com</w:t>
        </w:r>
      </w:hyperlink>
    </w:p>
    <w:p w:rsidR="00DB0786" w:rsidRPr="00DB0786" w:rsidRDefault="00DB0786" w:rsidP="007E77B1">
      <w:pPr>
        <w:jc w:val="both"/>
        <w:rPr>
          <w:rFonts w:ascii="Arial" w:hAnsi="Arial" w:cs="Arial"/>
          <w:i/>
          <w:color w:val="222222"/>
          <w:shd w:val="clear" w:color="auto" w:fill="FFFFFF"/>
        </w:rPr>
      </w:pPr>
      <w:r w:rsidRPr="00DB0786">
        <w:rPr>
          <w:rFonts w:ascii="Arial" w:hAnsi="Arial" w:cs="Arial"/>
          <w:i/>
          <w:color w:val="222222"/>
          <w:shd w:val="clear" w:color="auto" w:fill="FFFFFF"/>
        </w:rPr>
        <w:t>Abstract</w:t>
      </w:r>
    </w:p>
    <w:p w:rsidR="007E77B1" w:rsidRDefault="003D7D9F" w:rsidP="007E77B1">
      <w:pPr>
        <w:jc w:val="both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Methane is the active component of biogas. 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Research has shown that </w:t>
      </w:r>
      <w:proofErr w:type="spellStart"/>
      <w:r w:rsidR="007E77B1" w:rsidRPr="00E47BDE">
        <w:rPr>
          <w:rFonts w:ascii="Calibri" w:hAnsi="Calibri" w:cs="Calibri"/>
          <w:color w:val="000000"/>
          <w:sz w:val="24"/>
          <w:szCs w:val="24"/>
        </w:rPr>
        <w:t>methanogens</w:t>
      </w:r>
      <w:proofErr w:type="spellEnd"/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 can use </w:t>
      </w:r>
      <w:r w:rsidR="007E024E">
        <w:rPr>
          <w:rFonts w:ascii="Calibri" w:hAnsi="Calibri" w:cs="Calibri"/>
          <w:color w:val="000000"/>
          <w:sz w:val="24"/>
          <w:szCs w:val="24"/>
        </w:rPr>
        <w:t>supplied voltage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 to acquire the electrons for </w:t>
      </w:r>
      <w:r>
        <w:rPr>
          <w:rFonts w:ascii="Calibri" w:hAnsi="Calibri" w:cs="Calibri"/>
          <w:color w:val="000000"/>
          <w:sz w:val="24"/>
          <w:szCs w:val="24"/>
        </w:rPr>
        <w:t xml:space="preserve">better 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>the production of methane from CO</w:t>
      </w:r>
      <w:r w:rsidR="007E77B1" w:rsidRPr="00E47BDE">
        <w:rPr>
          <w:rFonts w:ascii="Calibri" w:hAnsi="Calibri" w:cs="Calibri"/>
          <w:color w:val="000000"/>
          <w:sz w:val="24"/>
          <w:szCs w:val="24"/>
          <w:vertAlign w:val="subscript"/>
        </w:rPr>
        <w:t>2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>. In this process, methanogens reduce CO</w:t>
      </w:r>
      <w:r w:rsidR="007E77B1" w:rsidRPr="00E47BDE">
        <w:rPr>
          <w:rFonts w:ascii="Calibri" w:hAnsi="Calibri" w:cs="Calibri"/>
          <w:color w:val="000000"/>
          <w:sz w:val="24"/>
          <w:szCs w:val="24"/>
          <w:vertAlign w:val="subscript"/>
        </w:rPr>
        <w:t>2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 to CH</w:t>
      </w:r>
      <w:r w:rsidR="007E77B1" w:rsidRPr="00E47BDE">
        <w:rPr>
          <w:rFonts w:ascii="Calibri" w:hAnsi="Calibri" w:cs="Calibri"/>
          <w:color w:val="000000"/>
          <w:sz w:val="24"/>
          <w:szCs w:val="24"/>
          <w:vertAlign w:val="subscript"/>
        </w:rPr>
        <w:t>4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 utilizing electrons from </w:t>
      </w:r>
      <w:r w:rsidR="007E024E">
        <w:rPr>
          <w:rFonts w:ascii="Calibri" w:hAnsi="Calibri" w:cs="Calibri"/>
          <w:color w:val="000000"/>
          <w:sz w:val="24"/>
          <w:szCs w:val="24"/>
        </w:rPr>
        <w:t>externally supplied voltage</w:t>
      </w:r>
      <w:r w:rsidR="00604E3F">
        <w:rPr>
          <w:rFonts w:ascii="Calibri" w:hAnsi="Calibri" w:cs="Calibri"/>
          <w:color w:val="000000"/>
          <w:sz w:val="24"/>
          <w:szCs w:val="24"/>
        </w:rPr>
        <w:t xml:space="preserve"> on integrating with anaerobic digestion. 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Microbial electrochemical cells (MEC) was developed employing biocompatible </w:t>
      </w:r>
      <w:r w:rsidR="007E024E">
        <w:rPr>
          <w:rFonts w:ascii="Calibri" w:hAnsi="Calibri" w:cs="Calibri"/>
          <w:color w:val="000000"/>
          <w:sz w:val="24"/>
          <w:szCs w:val="24"/>
        </w:rPr>
        <w:t xml:space="preserve">fibrous graphite 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electrodes. </w:t>
      </w:r>
      <w:r w:rsidR="007E77B1" w:rsidRPr="00E47BDE">
        <w:rPr>
          <w:rFonts w:ascii="Calibri" w:hAnsi="Calibri" w:cs="Calibri"/>
          <w:sz w:val="24"/>
          <w:szCs w:val="24"/>
        </w:rPr>
        <w:t xml:space="preserve">Cow </w:t>
      </w:r>
      <w:r w:rsidR="00A76CA2">
        <w:rPr>
          <w:rFonts w:ascii="Calibri" w:hAnsi="Calibri" w:cs="Calibri"/>
          <w:sz w:val="24"/>
          <w:szCs w:val="24"/>
        </w:rPr>
        <w:t>manure</w:t>
      </w:r>
      <w:r w:rsidR="002F64EB">
        <w:rPr>
          <w:rFonts w:ascii="Calibri" w:hAnsi="Calibri" w:cs="Calibri"/>
          <w:sz w:val="24"/>
          <w:szCs w:val="24"/>
        </w:rPr>
        <w:t xml:space="preserve"> </w:t>
      </w:r>
      <w:r w:rsidR="007E77B1" w:rsidRPr="00E47BDE">
        <w:rPr>
          <w:rFonts w:ascii="Calibri" w:hAnsi="Calibri" w:cs="Calibri"/>
          <w:sz w:val="24"/>
          <w:szCs w:val="24"/>
        </w:rPr>
        <w:t xml:space="preserve">was assessed for the anaerobic digestion </w:t>
      </w:r>
      <w:r w:rsidR="00A76CA2">
        <w:rPr>
          <w:rFonts w:ascii="Calibri" w:hAnsi="Calibri" w:cs="Calibri"/>
          <w:sz w:val="24"/>
          <w:szCs w:val="24"/>
        </w:rPr>
        <w:t>combined with MEC. T</w:t>
      </w:r>
      <w:r w:rsidR="007E77B1" w:rsidRPr="00E47BDE">
        <w:rPr>
          <w:rFonts w:ascii="Calibri" w:hAnsi="Calibri" w:cs="Calibri"/>
          <w:sz w:val="24"/>
          <w:szCs w:val="24"/>
        </w:rPr>
        <w:t xml:space="preserve">he objectives </w:t>
      </w:r>
      <w:r w:rsidR="00A76CA2">
        <w:rPr>
          <w:rFonts w:ascii="Calibri" w:hAnsi="Calibri" w:cs="Calibri"/>
          <w:sz w:val="24"/>
          <w:szCs w:val="24"/>
        </w:rPr>
        <w:t xml:space="preserve">of the study were to </w:t>
      </w:r>
      <w:r w:rsidR="007E024E">
        <w:rPr>
          <w:rFonts w:ascii="Calibri" w:hAnsi="Calibri" w:cs="Calibri"/>
          <w:sz w:val="24"/>
          <w:szCs w:val="24"/>
        </w:rPr>
        <w:t>use</w:t>
      </w:r>
      <w:r w:rsidR="007E77B1" w:rsidRPr="00E47BDE">
        <w:rPr>
          <w:rFonts w:ascii="Calibri" w:hAnsi="Calibri" w:cs="Calibri"/>
          <w:sz w:val="24"/>
          <w:szCs w:val="24"/>
        </w:rPr>
        <w:t xml:space="preserve"> </w:t>
      </w:r>
      <w:r w:rsidR="00720DDD">
        <w:rPr>
          <w:rFonts w:ascii="Calibri" w:hAnsi="Calibri" w:cs="Calibri"/>
          <w:sz w:val="24"/>
          <w:szCs w:val="24"/>
        </w:rPr>
        <w:t>manure</w:t>
      </w:r>
      <w:r w:rsidR="007E77B1" w:rsidRPr="00E47BDE">
        <w:rPr>
          <w:rFonts w:ascii="Calibri" w:hAnsi="Calibri" w:cs="Calibri"/>
          <w:sz w:val="24"/>
          <w:szCs w:val="24"/>
        </w:rPr>
        <w:t xml:space="preserve"> waste and to </w:t>
      </w:r>
      <w:r w:rsidR="007E024E">
        <w:rPr>
          <w:rFonts w:ascii="Calibri" w:hAnsi="Calibri" w:cs="Calibri"/>
          <w:sz w:val="24"/>
          <w:szCs w:val="24"/>
        </w:rPr>
        <w:t>enrich methane in</w:t>
      </w:r>
      <w:r w:rsidR="007E77B1" w:rsidRPr="00E47BDE">
        <w:rPr>
          <w:rFonts w:ascii="Calibri" w:hAnsi="Calibri" w:cs="Calibri"/>
          <w:sz w:val="24"/>
          <w:szCs w:val="24"/>
        </w:rPr>
        <w:t xml:space="preserve"> biogas </w:t>
      </w:r>
      <w:r w:rsidR="007E024E">
        <w:rPr>
          <w:rFonts w:ascii="Calibri" w:hAnsi="Calibri" w:cs="Calibri"/>
          <w:sz w:val="24"/>
          <w:szCs w:val="24"/>
        </w:rPr>
        <w:t>even</w:t>
      </w:r>
      <w:r w:rsidR="00A76CA2">
        <w:rPr>
          <w:rFonts w:ascii="Calibri" w:hAnsi="Calibri" w:cs="Calibri"/>
          <w:sz w:val="24"/>
          <w:szCs w:val="24"/>
        </w:rPr>
        <w:t xml:space="preserve"> </w:t>
      </w:r>
      <w:r w:rsidR="007E77B1" w:rsidRPr="00E47BDE">
        <w:rPr>
          <w:rFonts w:ascii="Calibri" w:hAnsi="Calibri" w:cs="Calibri"/>
          <w:sz w:val="24"/>
          <w:szCs w:val="24"/>
        </w:rPr>
        <w:t>at low temperature condition.</w:t>
      </w:r>
      <w:r w:rsidR="0054637B">
        <w:rPr>
          <w:rFonts w:ascii="Calibri" w:hAnsi="Calibri" w:cs="Calibri"/>
          <w:sz w:val="24"/>
          <w:szCs w:val="24"/>
        </w:rPr>
        <w:t xml:space="preserve"> </w:t>
      </w:r>
      <w:r w:rsidR="007E77B1" w:rsidRPr="00E47BDE">
        <w:rPr>
          <w:rFonts w:ascii="Calibri" w:hAnsi="Calibri" w:cs="Calibri"/>
          <w:sz w:val="24"/>
          <w:szCs w:val="24"/>
        </w:rPr>
        <w:t>The biogas produced contains mainly methane</w:t>
      </w:r>
      <w:r w:rsidR="00604E3F">
        <w:rPr>
          <w:rFonts w:ascii="Calibri" w:hAnsi="Calibri" w:cs="Calibri"/>
          <w:sz w:val="24"/>
          <w:szCs w:val="24"/>
        </w:rPr>
        <w:t xml:space="preserve">, hydrogen </w:t>
      </w:r>
      <w:proofErr w:type="spellStart"/>
      <w:r w:rsidR="00604E3F">
        <w:rPr>
          <w:rFonts w:ascii="Calibri" w:hAnsi="Calibri" w:cs="Calibri"/>
          <w:sz w:val="24"/>
          <w:szCs w:val="24"/>
        </w:rPr>
        <w:t>sulphide</w:t>
      </w:r>
      <w:proofErr w:type="spellEnd"/>
      <w:r w:rsidR="007E77B1" w:rsidRPr="00E47BDE">
        <w:rPr>
          <w:rFonts w:ascii="Calibri" w:hAnsi="Calibri" w:cs="Calibri"/>
          <w:sz w:val="24"/>
          <w:szCs w:val="24"/>
        </w:rPr>
        <w:t xml:space="preserve"> and carbon dioxide</w:t>
      </w:r>
      <w:r w:rsidR="00604E3F">
        <w:rPr>
          <w:rFonts w:ascii="Calibri" w:hAnsi="Calibri" w:cs="Calibri"/>
          <w:sz w:val="24"/>
          <w:szCs w:val="24"/>
        </w:rPr>
        <w:t xml:space="preserve">. 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The maximum gas production </w:t>
      </w:r>
      <w:r w:rsidR="00604E3F">
        <w:rPr>
          <w:rFonts w:ascii="Calibri" w:hAnsi="Calibri" w:cs="Calibri"/>
          <w:color w:val="000000"/>
          <w:sz w:val="24"/>
          <w:szCs w:val="24"/>
        </w:rPr>
        <w:t>was at 37</w:t>
      </w:r>
      <w:r w:rsidR="00604E3F" w:rsidRPr="00604E3F">
        <w:rPr>
          <w:rFonts w:ascii="Calibri" w:hAnsi="Calibri" w:cs="Calibri"/>
          <w:color w:val="000000"/>
          <w:sz w:val="24"/>
          <w:szCs w:val="24"/>
          <w:vertAlign w:val="superscript"/>
        </w:rPr>
        <w:t>o</w:t>
      </w:r>
      <w:r w:rsidR="00604E3F">
        <w:rPr>
          <w:rFonts w:ascii="Calibri" w:hAnsi="Calibri" w:cs="Calibri"/>
          <w:color w:val="000000"/>
          <w:sz w:val="24"/>
          <w:szCs w:val="24"/>
        </w:rPr>
        <w:t>C. However</w:t>
      </w:r>
      <w:r w:rsidR="00A76CA2">
        <w:rPr>
          <w:rFonts w:ascii="Calibri" w:hAnsi="Calibri" w:cs="Calibri"/>
          <w:color w:val="000000"/>
          <w:sz w:val="24"/>
          <w:szCs w:val="24"/>
        </w:rPr>
        <w:t>,</w:t>
      </w:r>
      <w:r w:rsidR="00604E3F">
        <w:rPr>
          <w:rFonts w:ascii="Calibri" w:hAnsi="Calibri" w:cs="Calibri"/>
          <w:color w:val="000000"/>
          <w:sz w:val="24"/>
          <w:szCs w:val="24"/>
        </w:rPr>
        <w:t xml:space="preserve"> biogas could be produced at 18</w:t>
      </w:r>
      <w:r w:rsidR="00604E3F" w:rsidRPr="00604E3F">
        <w:rPr>
          <w:rFonts w:ascii="Calibri" w:hAnsi="Calibri" w:cs="Calibri"/>
          <w:color w:val="000000"/>
          <w:sz w:val="24"/>
          <w:szCs w:val="24"/>
          <w:vertAlign w:val="superscript"/>
        </w:rPr>
        <w:t>o</w:t>
      </w:r>
      <w:r w:rsidR="00604E3F">
        <w:rPr>
          <w:rFonts w:ascii="Calibri" w:hAnsi="Calibri" w:cs="Calibri"/>
          <w:color w:val="000000"/>
          <w:sz w:val="24"/>
          <w:szCs w:val="24"/>
        </w:rPr>
        <w:t>C with supply of 2V external power. There was found 65 times increment in biogas production with external power supply at 18</w:t>
      </w:r>
      <w:r w:rsidR="00604E3F" w:rsidRPr="00604E3F">
        <w:rPr>
          <w:rFonts w:ascii="Calibri" w:hAnsi="Calibri" w:cs="Calibri"/>
          <w:color w:val="000000"/>
          <w:sz w:val="24"/>
          <w:szCs w:val="24"/>
          <w:vertAlign w:val="superscript"/>
        </w:rPr>
        <w:t>o</w:t>
      </w:r>
      <w:r w:rsidR="00604E3F">
        <w:rPr>
          <w:rFonts w:ascii="Calibri" w:hAnsi="Calibri" w:cs="Calibri"/>
          <w:color w:val="000000"/>
          <w:sz w:val="24"/>
          <w:szCs w:val="24"/>
        </w:rPr>
        <w:t xml:space="preserve">C. </w:t>
      </w:r>
      <w:r w:rsidR="00A76CA2">
        <w:rPr>
          <w:rFonts w:ascii="Calibri" w:hAnsi="Calibri" w:cs="Calibri"/>
          <w:color w:val="000000"/>
          <w:sz w:val="24"/>
          <w:szCs w:val="24"/>
        </w:rPr>
        <w:t xml:space="preserve">Besides </w:t>
      </w:r>
      <w:proofErr w:type="spellStart"/>
      <w:r w:rsidR="00A76CA2">
        <w:rPr>
          <w:rFonts w:ascii="Calibri" w:hAnsi="Calibri" w:cs="Calibri"/>
          <w:color w:val="000000"/>
          <w:sz w:val="24"/>
          <w:szCs w:val="24"/>
        </w:rPr>
        <w:t>methanogens</w:t>
      </w:r>
      <w:proofErr w:type="spellEnd"/>
      <w:r w:rsidR="00A76CA2">
        <w:rPr>
          <w:rFonts w:ascii="Calibri" w:hAnsi="Calibri" w:cs="Calibri"/>
          <w:color w:val="000000"/>
          <w:sz w:val="24"/>
          <w:szCs w:val="24"/>
        </w:rPr>
        <w:t>,</w:t>
      </w:r>
      <w:r w:rsidR="0054637B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F64EB">
        <w:rPr>
          <w:rFonts w:ascii="Calibri" w:hAnsi="Calibri" w:cs="Calibri"/>
          <w:color w:val="000000"/>
          <w:sz w:val="24"/>
          <w:szCs w:val="24"/>
        </w:rPr>
        <w:t>two other bacterial species identified were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 xml:space="preserve"> </w:t>
      </w:r>
      <w:proofErr w:type="spellStart"/>
      <w:r w:rsidR="007E77B1" w:rsidRPr="00E47BDE">
        <w:rPr>
          <w:rFonts w:ascii="Calibri" w:hAnsi="Calibri" w:cs="Calibri"/>
          <w:i/>
          <w:color w:val="000000"/>
          <w:sz w:val="24"/>
          <w:szCs w:val="24"/>
        </w:rPr>
        <w:t>Serratia</w:t>
      </w:r>
      <w:proofErr w:type="spellEnd"/>
      <w:r w:rsidR="002F64EB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="007E77B1" w:rsidRPr="00E47BDE">
        <w:rPr>
          <w:rFonts w:ascii="Calibri" w:hAnsi="Calibri" w:cs="Calibri"/>
          <w:i/>
          <w:color w:val="000000"/>
          <w:sz w:val="24"/>
          <w:szCs w:val="24"/>
        </w:rPr>
        <w:t>liquefaciens</w:t>
      </w:r>
      <w:proofErr w:type="spellEnd"/>
      <w:r w:rsidR="007E77B1" w:rsidRPr="00E47BDE">
        <w:rPr>
          <w:rFonts w:ascii="Calibri" w:hAnsi="Calibri" w:cs="Calibri"/>
          <w:i/>
          <w:color w:val="000000"/>
          <w:sz w:val="24"/>
          <w:szCs w:val="24"/>
        </w:rPr>
        <w:t xml:space="preserve"> and</w:t>
      </w:r>
      <w:r w:rsidR="002F64EB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="007E77B1" w:rsidRPr="00E47BDE">
        <w:rPr>
          <w:rFonts w:ascii="Calibri" w:hAnsi="Calibri" w:cs="Calibri"/>
          <w:i/>
          <w:color w:val="000000"/>
          <w:sz w:val="24"/>
          <w:szCs w:val="24"/>
        </w:rPr>
        <w:t>Zoballella</w:t>
      </w:r>
      <w:proofErr w:type="spellEnd"/>
      <w:r w:rsidR="002F64EB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proofErr w:type="spellStart"/>
      <w:r w:rsidR="007E77B1" w:rsidRPr="00E47BDE">
        <w:rPr>
          <w:rFonts w:ascii="Calibri" w:hAnsi="Calibri" w:cs="Calibri"/>
          <w:i/>
          <w:color w:val="000000"/>
          <w:sz w:val="24"/>
          <w:szCs w:val="24"/>
        </w:rPr>
        <w:t>taiwanensis</w:t>
      </w:r>
      <w:proofErr w:type="spellEnd"/>
      <w:r w:rsidR="002F64EB">
        <w:rPr>
          <w:rFonts w:ascii="Calibri" w:hAnsi="Calibri" w:cs="Calibri"/>
          <w:i/>
          <w:color w:val="000000"/>
          <w:sz w:val="24"/>
          <w:szCs w:val="24"/>
        </w:rPr>
        <w:t xml:space="preserve"> </w:t>
      </w:r>
      <w:r w:rsidR="007E77B1" w:rsidRPr="00E47BDE">
        <w:rPr>
          <w:rFonts w:ascii="Calibri" w:hAnsi="Calibri" w:cs="Calibri"/>
          <w:color w:val="000000"/>
          <w:sz w:val="24"/>
          <w:szCs w:val="24"/>
        </w:rPr>
        <w:t>respectively.</w:t>
      </w:r>
    </w:p>
    <w:p w:rsidR="007E77B1" w:rsidRDefault="007E77B1" w:rsidP="007E77B1">
      <w:pPr>
        <w:jc w:val="both"/>
        <w:rPr>
          <w:rFonts w:ascii="Calibri" w:hAnsi="Calibri" w:cs="Calibri"/>
          <w:color w:val="000000"/>
          <w:sz w:val="24"/>
          <w:szCs w:val="24"/>
        </w:rPr>
      </w:pPr>
    </w:p>
    <w:p w:rsidR="007E77B1" w:rsidRPr="00E47BDE" w:rsidRDefault="007E77B1" w:rsidP="007E77B1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>Key</w:t>
      </w:r>
      <w:r w:rsidR="00A76CA2">
        <w:rPr>
          <w:rFonts w:ascii="Calibri" w:hAnsi="Calibri" w:cs="Calibri"/>
          <w:color w:val="000000"/>
          <w:sz w:val="24"/>
          <w:szCs w:val="24"/>
        </w:rPr>
        <w:t>w</w:t>
      </w:r>
      <w:r>
        <w:rPr>
          <w:rFonts w:ascii="Calibri" w:hAnsi="Calibri" w:cs="Calibri"/>
          <w:color w:val="000000"/>
          <w:sz w:val="24"/>
          <w:szCs w:val="24"/>
        </w:rPr>
        <w:t xml:space="preserve">ords: </w:t>
      </w:r>
      <w:r w:rsidR="007E024E">
        <w:rPr>
          <w:rFonts w:ascii="Calibri" w:hAnsi="Calibri" w:cs="Calibri"/>
          <w:color w:val="000000"/>
          <w:sz w:val="24"/>
          <w:szCs w:val="24"/>
        </w:rPr>
        <w:t>Methane, b</w:t>
      </w:r>
      <w:r>
        <w:rPr>
          <w:rFonts w:ascii="Calibri" w:hAnsi="Calibri" w:cs="Calibri"/>
          <w:color w:val="000000"/>
          <w:sz w:val="24"/>
          <w:szCs w:val="24"/>
        </w:rPr>
        <w:t xml:space="preserve">iogas, </w:t>
      </w:r>
      <w:proofErr w:type="spellStart"/>
      <w:r>
        <w:rPr>
          <w:rFonts w:ascii="Calibri" w:hAnsi="Calibri" w:cs="Calibri"/>
          <w:color w:val="000000"/>
          <w:sz w:val="24"/>
          <w:szCs w:val="24"/>
        </w:rPr>
        <w:t>methanogens</w:t>
      </w:r>
      <w:proofErr w:type="spellEnd"/>
      <w:r>
        <w:rPr>
          <w:rFonts w:ascii="Calibri" w:hAnsi="Calibri" w:cs="Calibri"/>
          <w:color w:val="000000"/>
          <w:sz w:val="24"/>
          <w:szCs w:val="24"/>
        </w:rPr>
        <w:t xml:space="preserve">, </w:t>
      </w:r>
      <w:r w:rsidR="007E024E">
        <w:rPr>
          <w:rFonts w:ascii="Calibri" w:hAnsi="Calibri" w:cs="Calibri"/>
          <w:color w:val="000000"/>
          <w:sz w:val="24"/>
          <w:szCs w:val="24"/>
        </w:rPr>
        <w:t>voltage</w:t>
      </w:r>
      <w:r>
        <w:rPr>
          <w:rFonts w:ascii="Calibri" w:hAnsi="Calibri" w:cs="Calibri"/>
          <w:color w:val="000000"/>
          <w:sz w:val="24"/>
          <w:szCs w:val="24"/>
        </w:rPr>
        <w:t>, anaerobic digestion, microbial ecology</w:t>
      </w:r>
    </w:p>
    <w:p w:rsidR="00B735B2" w:rsidRDefault="00B735B2"/>
    <w:sectPr w:rsidR="00B735B2" w:rsidSect="00B735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74C05AD" w15:done="0"/>
  <w15:commentEx w15:paraId="6A0E45CA" w15:done="0"/>
</w15:commentsEx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Suman Bajracharya">
    <w15:presenceInfo w15:providerId="AD" w15:userId="S-1-5-21-280777657-3338151740-1962307642-82345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7E77B1"/>
    <w:rsid w:val="001428B6"/>
    <w:rsid w:val="00150C29"/>
    <w:rsid w:val="00291325"/>
    <w:rsid w:val="002F64EB"/>
    <w:rsid w:val="00392343"/>
    <w:rsid w:val="003D7D9F"/>
    <w:rsid w:val="003E2C14"/>
    <w:rsid w:val="00425C64"/>
    <w:rsid w:val="00477AD2"/>
    <w:rsid w:val="004E4763"/>
    <w:rsid w:val="0054637B"/>
    <w:rsid w:val="00604E3F"/>
    <w:rsid w:val="006872F6"/>
    <w:rsid w:val="007049FF"/>
    <w:rsid w:val="00720DDD"/>
    <w:rsid w:val="007479EC"/>
    <w:rsid w:val="007834B8"/>
    <w:rsid w:val="007E024E"/>
    <w:rsid w:val="007E77B1"/>
    <w:rsid w:val="00913CB9"/>
    <w:rsid w:val="009A2436"/>
    <w:rsid w:val="00A25D88"/>
    <w:rsid w:val="00A51818"/>
    <w:rsid w:val="00A76CA2"/>
    <w:rsid w:val="00A945FA"/>
    <w:rsid w:val="00B735B2"/>
    <w:rsid w:val="00BC0E39"/>
    <w:rsid w:val="00D813DB"/>
    <w:rsid w:val="00D85B4F"/>
    <w:rsid w:val="00DB07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77B1"/>
    <w:pPr>
      <w:spacing w:before="120" w:after="120" w:line="30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E77B1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76CA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76CA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76CA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76CA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76CA2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CA2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CA2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DB078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arinarjoshi@gmail.com" TargetMode="External"/><Relationship Id="rId9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204</Words>
  <Characters>1164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2</cp:revision>
  <dcterms:created xsi:type="dcterms:W3CDTF">2019-09-28T17:22:00Z</dcterms:created>
  <dcterms:modified xsi:type="dcterms:W3CDTF">2019-09-28T17:22:00Z</dcterms:modified>
</cp:coreProperties>
</file>