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1FA7" w:rsidRDefault="00AA1FA7" w:rsidP="00AA1FA7">
      <w:pPr>
        <w:rPr>
          <w:b/>
        </w:rPr>
      </w:pPr>
      <w:r w:rsidRPr="00AA1FA7">
        <w:rPr>
          <w:b/>
        </w:rPr>
        <w:t>BIOCHEMICAL METHANE POTENTIAL (BMP)-BASED BIOGAS DEVELOPMENT IN SOUTH AFRICA FOR A SUSTAINABLE FUTURE</w:t>
      </w:r>
    </w:p>
    <w:p w:rsidR="00AA1FA7" w:rsidRDefault="00AA1FA7" w:rsidP="00AA1FA7">
      <w:pPr>
        <w:rPr>
          <w:b/>
        </w:rPr>
      </w:pPr>
    </w:p>
    <w:p w:rsidR="00AA1FA7" w:rsidRPr="00AA1FA7" w:rsidRDefault="00AA1FA7" w:rsidP="00AA1FA7">
      <w:pPr>
        <w:rPr>
          <w:b/>
        </w:rPr>
      </w:pPr>
      <w:r w:rsidRPr="00AA1FA7">
        <w:rPr>
          <w:b/>
        </w:rPr>
        <w:t>Idan Chiyanzu, Primrose Magama</w:t>
      </w:r>
    </w:p>
    <w:p w:rsidR="00AA1FA7" w:rsidRDefault="00AA1FA7" w:rsidP="00AA1FA7">
      <w:r>
        <w:t xml:space="preserve">Renewable Energy and Agro processing Division, Agricultural Engineering Campus, Agricultural Research Council, 141 </w:t>
      </w:r>
      <w:proofErr w:type="spellStart"/>
      <w:r>
        <w:t>Cresswell</w:t>
      </w:r>
      <w:proofErr w:type="spellEnd"/>
      <w:r>
        <w:t xml:space="preserve"> Road, Pretoria, South Africa, 0127.</w:t>
      </w:r>
    </w:p>
    <w:p w:rsidR="00AA1FA7" w:rsidRDefault="00AA1FA7" w:rsidP="00AA1FA7"/>
    <w:p w:rsidR="00AA1FA7" w:rsidRDefault="00AA1FA7" w:rsidP="00AA1FA7">
      <w:r>
        <w:t>Abstract</w:t>
      </w:r>
    </w:p>
    <w:p w:rsidR="00AA1FA7" w:rsidRDefault="00AA1FA7" w:rsidP="00AA1FA7">
      <w:r>
        <w:t xml:space="preserve">The South African biogas industry is a host to more than 700 digesters, which provide opportunities to produce renewable energy in the form of bio methane used for combined heat and power (CHP) or as a vehicle fuel. Unfortunately, most of the digesters, lack of substrate and inconsistent feeding due to unavailability data, and the majority have collapsed. This threatens the management of waste coming from municipal and industrial sewerage, waste and process water, animal manure, sugarcane, pulp and paper producers, food and dairy industries and abattoirs. For a year now, researchers from Agricultural Research Council – Agricultural Engineering are investigating the substrate </w:t>
      </w:r>
      <w:proofErr w:type="spellStart"/>
      <w:r>
        <w:t>behaviour</w:t>
      </w:r>
      <w:proofErr w:type="spellEnd"/>
      <w:r>
        <w:t xml:space="preserve"> and vulnerability of anaerobic digesters to provide new knowledge for improved operations. </w:t>
      </w:r>
    </w:p>
    <w:p w:rsidR="00AA1FA7" w:rsidRDefault="00AA1FA7" w:rsidP="00AA1FA7">
      <w:r>
        <w:t>The aim of this project is to provide recommendations for biogas developers of important parameters by using knowledge from proximate, ultimate analyses and bio methane potential tests (BMP) of feedstock. This will be achieved using a suite of methodolo</w:t>
      </w:r>
      <w:bookmarkStart w:id="0" w:name="_GoBack"/>
      <w:bookmarkEnd w:id="0"/>
      <w:r>
        <w:t>gies deployed in other renewable energy development, including: (</w:t>
      </w:r>
      <w:proofErr w:type="spellStart"/>
      <w:r>
        <w:t>i</w:t>
      </w:r>
      <w:proofErr w:type="spellEnd"/>
      <w:r>
        <w:t xml:space="preserve">) proximate analysis involves the determination of moisture, volatile matter, ash and fixed carbon content whereas; (ii) ultimate analysis includes determination of carbon, nitrogen, hydrogen, oxygen and sulfur in biomass; and (iii) measuring the bio-methane or biogas produced by a known quantity of waste in batch under anaerobic digestion. </w:t>
      </w:r>
    </w:p>
    <w:p w:rsidR="00AA1FA7" w:rsidRDefault="00AA1FA7" w:rsidP="00AA1FA7">
      <w:r>
        <w:t xml:space="preserve">The combination of these analyses will provide a good evaluation of a healthier anaerobic digester. The findings from the project will also be of viable in planning new biogas plants. A relationship model </w:t>
      </w:r>
      <w:proofErr w:type="gramStart"/>
      <w:r>
        <w:t>will be created</w:t>
      </w:r>
      <w:proofErr w:type="gramEnd"/>
      <w:r>
        <w:t>, making it possible for developers to predict how their waste materials will perform at different anaerobic conditions. In conclusion, although such findings will have little direct influence on policy formulation, they will provide insights into rational management and utilization of various abundant substrates in the country.</w:t>
      </w:r>
    </w:p>
    <w:p w:rsidR="00BF1293" w:rsidRPr="00AA1FA7" w:rsidRDefault="00BF1293" w:rsidP="00AA1FA7"/>
    <w:sectPr w:rsidR="00BF1293" w:rsidRPr="00AA1F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CFC"/>
    <w:rsid w:val="00150311"/>
    <w:rsid w:val="001972C7"/>
    <w:rsid w:val="0038365D"/>
    <w:rsid w:val="003D2E6E"/>
    <w:rsid w:val="004E3DD0"/>
    <w:rsid w:val="0060439B"/>
    <w:rsid w:val="00675259"/>
    <w:rsid w:val="00830954"/>
    <w:rsid w:val="009B5A04"/>
    <w:rsid w:val="00A16006"/>
    <w:rsid w:val="00A66B3B"/>
    <w:rsid w:val="00AA1FA7"/>
    <w:rsid w:val="00B14E02"/>
    <w:rsid w:val="00BF1293"/>
    <w:rsid w:val="00C04CFC"/>
    <w:rsid w:val="00CB06DD"/>
    <w:rsid w:val="00CB36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76AA0"/>
  <w15:chartTrackingRefBased/>
  <w15:docId w15:val="{2EF305AA-F418-495D-988E-42D01C255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344</Words>
  <Characters>1962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Idan Chiyanzu</dc:creator>
  <cp:keywords/>
  <dc:description/>
  <cp:lastModifiedBy>Idan Chiyanzu</cp:lastModifiedBy>
  <cp:revision>2</cp:revision>
  <dcterms:created xsi:type="dcterms:W3CDTF">2018-12-14T14:14:00Z</dcterms:created>
  <dcterms:modified xsi:type="dcterms:W3CDTF">2018-12-14T14:14:00Z</dcterms:modified>
</cp:coreProperties>
</file>