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47A" w:rsidRPr="00540458" w:rsidRDefault="00B5447A">
      <w:pPr>
        <w:rPr>
          <w:rFonts w:ascii="Arial" w:hAnsi="Arial" w:cs="Arial"/>
          <w:sz w:val="24"/>
          <w:szCs w:val="24"/>
        </w:rPr>
      </w:pPr>
    </w:p>
    <w:p w:rsidR="005557FA" w:rsidRDefault="0011565D" w:rsidP="005557FA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1565D">
        <w:rPr>
          <w:rFonts w:ascii="Arial" w:hAnsi="Arial" w:cs="Arial"/>
          <w:b/>
          <w:caps/>
          <w:sz w:val="24"/>
          <w:szCs w:val="24"/>
        </w:rPr>
        <w:t>Retaining natural habitat fragments</w:t>
      </w:r>
      <w:r w:rsidR="00762C8B">
        <w:rPr>
          <w:rFonts w:ascii="Arial" w:hAnsi="Arial" w:cs="Arial"/>
          <w:b/>
          <w:caps/>
          <w:sz w:val="24"/>
          <w:szCs w:val="24"/>
        </w:rPr>
        <w:t xml:space="preserve"> in </w:t>
      </w:r>
      <w:r w:rsidR="005557FA">
        <w:rPr>
          <w:rFonts w:ascii="Arial" w:hAnsi="Arial" w:cs="Arial"/>
          <w:b/>
          <w:caps/>
          <w:sz w:val="24"/>
          <w:szCs w:val="24"/>
        </w:rPr>
        <w:t xml:space="preserve">the </w:t>
      </w:r>
      <w:r w:rsidR="00F4344A">
        <w:rPr>
          <w:rFonts w:ascii="Arial" w:hAnsi="Arial" w:cs="Arial"/>
          <w:b/>
          <w:caps/>
          <w:sz w:val="24"/>
          <w:szCs w:val="24"/>
        </w:rPr>
        <w:t>urban areas</w:t>
      </w:r>
      <w:bookmarkStart w:id="0" w:name="_GoBack"/>
      <w:bookmarkEnd w:id="0"/>
      <w:r w:rsidRPr="0011565D">
        <w:rPr>
          <w:rFonts w:ascii="Arial" w:hAnsi="Arial" w:cs="Arial"/>
          <w:b/>
          <w:caps/>
          <w:sz w:val="24"/>
          <w:szCs w:val="24"/>
        </w:rPr>
        <w:t>:</w:t>
      </w:r>
    </w:p>
    <w:p w:rsidR="0011565D" w:rsidRDefault="0011565D" w:rsidP="005557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1565D">
        <w:rPr>
          <w:rFonts w:ascii="Arial" w:hAnsi="Arial" w:cs="Arial"/>
          <w:b/>
          <w:caps/>
          <w:sz w:val="24"/>
          <w:szCs w:val="24"/>
        </w:rPr>
        <w:t xml:space="preserve"> a step towards </w:t>
      </w:r>
      <w:r w:rsidR="00942262">
        <w:rPr>
          <w:rFonts w:ascii="Arial" w:hAnsi="Arial" w:cs="Arial"/>
          <w:b/>
          <w:caps/>
          <w:sz w:val="24"/>
          <w:szCs w:val="24"/>
        </w:rPr>
        <w:t>proactive ecological restoration</w:t>
      </w:r>
      <w:r w:rsidRPr="0011565D">
        <w:rPr>
          <w:rFonts w:ascii="Arial" w:hAnsi="Arial" w:cs="Arial"/>
          <w:b/>
          <w:sz w:val="24"/>
          <w:szCs w:val="24"/>
        </w:rPr>
        <w:t xml:space="preserve"> </w:t>
      </w:r>
    </w:p>
    <w:p w:rsidR="0011565D" w:rsidRPr="0011565D" w:rsidRDefault="0011565D" w:rsidP="005557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11565D">
        <w:rPr>
          <w:rFonts w:ascii="Arial" w:hAnsi="Arial" w:cs="Arial"/>
          <w:b/>
          <w:sz w:val="24"/>
          <w:szCs w:val="24"/>
        </w:rPr>
        <w:t>Minal</w:t>
      </w:r>
      <w:proofErr w:type="spellEnd"/>
      <w:r w:rsidRPr="0011565D">
        <w:rPr>
          <w:rFonts w:ascii="Arial" w:hAnsi="Arial" w:cs="Arial"/>
          <w:b/>
          <w:sz w:val="24"/>
          <w:szCs w:val="24"/>
        </w:rPr>
        <w:t xml:space="preserve"> Desai </w:t>
      </w:r>
      <w:proofErr w:type="spellStart"/>
      <w:r w:rsidRPr="0011565D">
        <w:rPr>
          <w:rFonts w:ascii="Arial" w:hAnsi="Arial" w:cs="Arial"/>
          <w:b/>
          <w:sz w:val="24"/>
          <w:szCs w:val="24"/>
        </w:rPr>
        <w:t>Shirodkar</w:t>
      </w:r>
      <w:proofErr w:type="spellEnd"/>
    </w:p>
    <w:p w:rsidR="0011565D" w:rsidRPr="0011565D" w:rsidRDefault="0011565D" w:rsidP="005557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11565D">
        <w:rPr>
          <w:rFonts w:ascii="Arial" w:hAnsi="Arial" w:cs="Arial"/>
          <w:b/>
          <w:sz w:val="24"/>
          <w:szCs w:val="24"/>
        </w:rPr>
        <w:t>Dhempe</w:t>
      </w:r>
      <w:proofErr w:type="spellEnd"/>
      <w:r w:rsidRPr="0011565D">
        <w:rPr>
          <w:rFonts w:ascii="Arial" w:hAnsi="Arial" w:cs="Arial"/>
          <w:b/>
          <w:sz w:val="24"/>
          <w:szCs w:val="24"/>
        </w:rPr>
        <w:t xml:space="preserve"> College of </w:t>
      </w:r>
      <w:r w:rsidR="00762C8B">
        <w:rPr>
          <w:rFonts w:ascii="Arial" w:hAnsi="Arial" w:cs="Arial"/>
          <w:b/>
          <w:sz w:val="24"/>
          <w:szCs w:val="24"/>
        </w:rPr>
        <w:t>A</w:t>
      </w:r>
      <w:r w:rsidRPr="0011565D">
        <w:rPr>
          <w:rFonts w:ascii="Arial" w:hAnsi="Arial" w:cs="Arial"/>
          <w:b/>
          <w:sz w:val="24"/>
          <w:szCs w:val="24"/>
        </w:rPr>
        <w:t xml:space="preserve">rts and Science, </w:t>
      </w:r>
      <w:proofErr w:type="spellStart"/>
      <w:r w:rsidRPr="0011565D">
        <w:rPr>
          <w:rFonts w:ascii="Arial" w:hAnsi="Arial" w:cs="Arial"/>
          <w:b/>
          <w:sz w:val="24"/>
          <w:szCs w:val="24"/>
        </w:rPr>
        <w:t>Panaji</w:t>
      </w:r>
      <w:proofErr w:type="spellEnd"/>
      <w:r w:rsidRPr="0011565D">
        <w:rPr>
          <w:rFonts w:ascii="Arial" w:hAnsi="Arial" w:cs="Arial"/>
          <w:b/>
          <w:sz w:val="24"/>
          <w:szCs w:val="24"/>
        </w:rPr>
        <w:t>, Goa, India.</w:t>
      </w:r>
      <w:proofErr w:type="gramEnd"/>
    </w:p>
    <w:p w:rsidR="00A22032" w:rsidRDefault="00A22032" w:rsidP="009F1F0D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DE7273" w:rsidRDefault="00DE7273" w:rsidP="009F1F0D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Keywords- Birds, Goa, India, urban area </w:t>
      </w:r>
    </w:p>
    <w:p w:rsidR="00971EBA" w:rsidRDefault="006339EC" w:rsidP="00DE7273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Ecological restoration is the </w:t>
      </w:r>
      <w:r w:rsidR="005557FA">
        <w:rPr>
          <w:rFonts w:ascii="Arial" w:hAnsi="Arial" w:cs="Arial"/>
          <w:sz w:val="24"/>
          <w:szCs w:val="24"/>
        </w:rPr>
        <w:t>recovery of degraded ecosystem</w:t>
      </w:r>
      <w:r>
        <w:rPr>
          <w:rFonts w:ascii="Arial" w:hAnsi="Arial" w:cs="Arial"/>
          <w:sz w:val="24"/>
          <w:szCs w:val="24"/>
        </w:rPr>
        <w:t>. The hypothesis of the present research was</w:t>
      </w:r>
      <w:r w:rsidR="000020B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DE7273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 xml:space="preserve">retaining the natural habitat </w:t>
      </w:r>
      <w:r w:rsidR="000020B5">
        <w:rPr>
          <w:rFonts w:ascii="Arial" w:hAnsi="Arial" w:cs="Arial"/>
          <w:sz w:val="24"/>
          <w:szCs w:val="24"/>
        </w:rPr>
        <w:t>fragments</w:t>
      </w:r>
      <w:r>
        <w:rPr>
          <w:rFonts w:ascii="Arial" w:hAnsi="Arial" w:cs="Arial"/>
          <w:sz w:val="24"/>
          <w:szCs w:val="24"/>
        </w:rPr>
        <w:t xml:space="preserve"> in the </w:t>
      </w:r>
      <w:r w:rsidR="00DD298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rban areas</w:t>
      </w:r>
      <w:r w:rsidR="00104DC6">
        <w:rPr>
          <w:rFonts w:ascii="Arial" w:hAnsi="Arial" w:cs="Arial"/>
          <w:sz w:val="24"/>
          <w:szCs w:val="24"/>
        </w:rPr>
        <w:t xml:space="preserve"> can be proactive step to ecological restoration</w:t>
      </w:r>
      <w:r w:rsidR="00DE7273">
        <w:rPr>
          <w:rFonts w:ascii="Arial" w:hAnsi="Arial" w:cs="Arial"/>
          <w:sz w:val="24"/>
          <w:szCs w:val="24"/>
        </w:rPr>
        <w:t>’</w:t>
      </w:r>
      <w:r w:rsidR="00104DC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0020B5">
        <w:rPr>
          <w:rFonts w:ascii="Arial" w:hAnsi="Arial" w:cs="Arial"/>
          <w:sz w:val="24"/>
          <w:szCs w:val="24"/>
        </w:rPr>
        <w:t xml:space="preserve">The study was taken up in </w:t>
      </w:r>
      <w:proofErr w:type="spellStart"/>
      <w:r w:rsidR="000020B5">
        <w:rPr>
          <w:rFonts w:ascii="Arial" w:hAnsi="Arial" w:cs="Arial"/>
          <w:sz w:val="24"/>
          <w:szCs w:val="24"/>
        </w:rPr>
        <w:t>Panaji</w:t>
      </w:r>
      <w:proofErr w:type="spellEnd"/>
      <w:r w:rsidR="005557FA">
        <w:rPr>
          <w:rFonts w:ascii="Arial" w:hAnsi="Arial" w:cs="Arial"/>
          <w:sz w:val="24"/>
          <w:szCs w:val="24"/>
        </w:rPr>
        <w:t>,</w:t>
      </w:r>
      <w:r w:rsidR="00DD2982">
        <w:rPr>
          <w:rFonts w:ascii="Arial" w:hAnsi="Arial" w:cs="Arial"/>
          <w:sz w:val="24"/>
          <w:szCs w:val="24"/>
        </w:rPr>
        <w:t xml:space="preserve"> the capital c</w:t>
      </w:r>
      <w:r w:rsidR="000020B5">
        <w:rPr>
          <w:rFonts w:ascii="Arial" w:hAnsi="Arial" w:cs="Arial"/>
          <w:sz w:val="24"/>
          <w:szCs w:val="24"/>
        </w:rPr>
        <w:t>ity of Goa</w:t>
      </w:r>
      <w:r w:rsidR="00392CFC">
        <w:rPr>
          <w:rFonts w:ascii="Arial" w:hAnsi="Arial" w:cs="Arial"/>
          <w:sz w:val="24"/>
          <w:szCs w:val="24"/>
        </w:rPr>
        <w:t xml:space="preserve"> </w:t>
      </w:r>
      <w:r w:rsidR="0082248A">
        <w:rPr>
          <w:rFonts w:ascii="Arial" w:hAnsi="Arial" w:cs="Arial"/>
          <w:sz w:val="24"/>
          <w:szCs w:val="24"/>
        </w:rPr>
        <w:t>(</w:t>
      </w:r>
      <w:r w:rsidR="00392CFC">
        <w:rPr>
          <w:rFonts w:ascii="Arial" w:hAnsi="Arial" w:cs="Arial"/>
          <w:sz w:val="24"/>
          <w:szCs w:val="24"/>
        </w:rPr>
        <w:t>India</w:t>
      </w:r>
      <w:r w:rsidR="0082248A">
        <w:rPr>
          <w:rFonts w:ascii="Arial" w:hAnsi="Arial" w:cs="Arial"/>
          <w:sz w:val="24"/>
          <w:szCs w:val="24"/>
        </w:rPr>
        <w:t>)</w:t>
      </w:r>
      <w:r w:rsidR="005557FA">
        <w:rPr>
          <w:rFonts w:ascii="Arial" w:hAnsi="Arial" w:cs="Arial"/>
          <w:sz w:val="24"/>
          <w:szCs w:val="24"/>
        </w:rPr>
        <w:t xml:space="preserve">, </w:t>
      </w:r>
      <w:r w:rsidR="00B5447A" w:rsidRPr="00540458">
        <w:rPr>
          <w:rFonts w:ascii="Arial" w:hAnsi="Arial" w:cs="Arial"/>
          <w:sz w:val="24"/>
          <w:szCs w:val="24"/>
        </w:rPr>
        <w:t>an important tourist destinatio</w:t>
      </w:r>
      <w:r w:rsidR="00540458">
        <w:rPr>
          <w:rFonts w:ascii="Arial" w:hAnsi="Arial" w:cs="Arial"/>
          <w:sz w:val="24"/>
          <w:szCs w:val="24"/>
        </w:rPr>
        <w:t>n on the world map.</w:t>
      </w:r>
      <w:r w:rsidR="000020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20B5">
        <w:rPr>
          <w:rFonts w:ascii="Arial" w:hAnsi="Arial" w:cs="Arial"/>
          <w:sz w:val="24"/>
          <w:szCs w:val="24"/>
        </w:rPr>
        <w:t>Panaji</w:t>
      </w:r>
      <w:proofErr w:type="spellEnd"/>
      <w:r w:rsidR="00540458">
        <w:rPr>
          <w:rFonts w:ascii="Arial" w:hAnsi="Arial" w:cs="Arial"/>
          <w:sz w:val="24"/>
          <w:szCs w:val="24"/>
        </w:rPr>
        <w:t xml:space="preserve"> </w:t>
      </w:r>
      <w:r w:rsidR="00226B10">
        <w:rPr>
          <w:rFonts w:ascii="Arial" w:hAnsi="Arial" w:cs="Arial"/>
          <w:sz w:val="24"/>
          <w:szCs w:val="24"/>
        </w:rPr>
        <w:t xml:space="preserve">is studded with all </w:t>
      </w:r>
      <w:r w:rsidR="00762C8B">
        <w:rPr>
          <w:rFonts w:ascii="Arial" w:hAnsi="Arial" w:cs="Arial"/>
          <w:sz w:val="24"/>
          <w:szCs w:val="24"/>
        </w:rPr>
        <w:t xml:space="preserve">kinds of modern </w:t>
      </w:r>
      <w:r w:rsidR="00226B10">
        <w:rPr>
          <w:rFonts w:ascii="Arial" w:hAnsi="Arial" w:cs="Arial"/>
          <w:sz w:val="24"/>
          <w:szCs w:val="24"/>
        </w:rPr>
        <w:t>amenities</w:t>
      </w:r>
      <w:r w:rsidR="002548F2">
        <w:rPr>
          <w:rFonts w:ascii="Arial" w:hAnsi="Arial" w:cs="Arial"/>
          <w:sz w:val="24"/>
          <w:szCs w:val="24"/>
        </w:rPr>
        <w:t xml:space="preserve"> and s</w:t>
      </w:r>
      <w:r w:rsidR="00762C8B">
        <w:rPr>
          <w:rFonts w:ascii="Arial" w:hAnsi="Arial" w:cs="Arial"/>
          <w:sz w:val="24"/>
          <w:szCs w:val="24"/>
        </w:rPr>
        <w:t>imultaneously</w:t>
      </w:r>
      <w:r w:rsidR="00195656">
        <w:rPr>
          <w:rFonts w:ascii="Arial" w:hAnsi="Arial" w:cs="Arial"/>
          <w:sz w:val="24"/>
          <w:szCs w:val="24"/>
        </w:rPr>
        <w:t xml:space="preserve"> </w:t>
      </w:r>
      <w:r w:rsidR="00971EBA">
        <w:rPr>
          <w:rFonts w:ascii="Arial" w:hAnsi="Arial" w:cs="Arial"/>
          <w:sz w:val="24"/>
          <w:szCs w:val="24"/>
        </w:rPr>
        <w:t>the</w:t>
      </w:r>
      <w:r w:rsidR="00195656">
        <w:rPr>
          <w:rFonts w:ascii="Arial" w:hAnsi="Arial" w:cs="Arial"/>
          <w:sz w:val="24"/>
          <w:szCs w:val="24"/>
        </w:rPr>
        <w:t xml:space="preserve"> city has several diverse </w:t>
      </w:r>
      <w:r w:rsidR="000020B5">
        <w:rPr>
          <w:rFonts w:ascii="Arial" w:hAnsi="Arial" w:cs="Arial"/>
          <w:sz w:val="24"/>
          <w:szCs w:val="24"/>
        </w:rPr>
        <w:t>natural habitat fragments</w:t>
      </w:r>
      <w:r w:rsidR="00195656">
        <w:rPr>
          <w:rFonts w:ascii="Arial" w:hAnsi="Arial" w:cs="Arial"/>
          <w:sz w:val="24"/>
          <w:szCs w:val="24"/>
        </w:rPr>
        <w:t xml:space="preserve"> such as forest, grassland, wetland</w:t>
      </w:r>
      <w:r w:rsidR="00EB7C48">
        <w:rPr>
          <w:rFonts w:ascii="Arial" w:hAnsi="Arial" w:cs="Arial"/>
          <w:sz w:val="24"/>
          <w:szCs w:val="24"/>
        </w:rPr>
        <w:t xml:space="preserve">, mangrove, paddy field, beach; </w:t>
      </w:r>
      <w:r w:rsidR="009C00D0">
        <w:rPr>
          <w:rFonts w:ascii="Arial" w:hAnsi="Arial" w:cs="Arial"/>
          <w:sz w:val="24"/>
          <w:szCs w:val="24"/>
        </w:rPr>
        <w:t xml:space="preserve">and </w:t>
      </w:r>
      <w:r w:rsidR="00EB7C48">
        <w:rPr>
          <w:rFonts w:ascii="Arial" w:hAnsi="Arial" w:cs="Arial"/>
          <w:sz w:val="24"/>
          <w:szCs w:val="24"/>
        </w:rPr>
        <w:t>man-made habitats like</w:t>
      </w:r>
      <w:r w:rsidR="009C00D0">
        <w:rPr>
          <w:rFonts w:ascii="Arial" w:hAnsi="Arial" w:cs="Arial"/>
          <w:sz w:val="24"/>
          <w:szCs w:val="24"/>
        </w:rPr>
        <w:t xml:space="preserve"> monoculture plantation and</w:t>
      </w:r>
      <w:r w:rsidR="00E97255">
        <w:rPr>
          <w:rFonts w:ascii="Arial" w:hAnsi="Arial" w:cs="Arial"/>
          <w:sz w:val="24"/>
          <w:szCs w:val="24"/>
        </w:rPr>
        <w:t xml:space="preserve"> </w:t>
      </w:r>
      <w:r w:rsidR="00EB7C48">
        <w:rPr>
          <w:rFonts w:ascii="Arial" w:hAnsi="Arial" w:cs="Arial"/>
          <w:sz w:val="24"/>
          <w:szCs w:val="24"/>
        </w:rPr>
        <w:t xml:space="preserve">parks. </w:t>
      </w:r>
      <w:r w:rsidR="000020B5">
        <w:rPr>
          <w:rFonts w:ascii="Arial" w:hAnsi="Arial" w:cs="Arial"/>
          <w:sz w:val="24"/>
          <w:szCs w:val="24"/>
        </w:rPr>
        <w:t>T</w:t>
      </w:r>
      <w:r w:rsidR="00942262">
        <w:rPr>
          <w:rFonts w:ascii="Arial" w:hAnsi="Arial" w:cs="Arial"/>
          <w:sz w:val="24"/>
          <w:szCs w:val="24"/>
        </w:rPr>
        <w:t>he diversity of b</w:t>
      </w:r>
      <w:r w:rsidR="00EB7C48">
        <w:rPr>
          <w:rFonts w:ascii="Arial" w:hAnsi="Arial" w:cs="Arial"/>
          <w:sz w:val="24"/>
          <w:szCs w:val="24"/>
        </w:rPr>
        <w:t>irds</w:t>
      </w:r>
      <w:r w:rsidR="006B42EF">
        <w:rPr>
          <w:rFonts w:ascii="Arial" w:hAnsi="Arial" w:cs="Arial"/>
          <w:sz w:val="24"/>
          <w:szCs w:val="24"/>
        </w:rPr>
        <w:t xml:space="preserve"> </w:t>
      </w:r>
      <w:r w:rsidR="000020B5">
        <w:rPr>
          <w:rFonts w:ascii="Arial" w:hAnsi="Arial" w:cs="Arial"/>
          <w:sz w:val="24"/>
          <w:szCs w:val="24"/>
        </w:rPr>
        <w:t>w</w:t>
      </w:r>
      <w:r w:rsidR="00392CFC">
        <w:rPr>
          <w:rFonts w:ascii="Arial" w:hAnsi="Arial" w:cs="Arial"/>
          <w:sz w:val="24"/>
          <w:szCs w:val="24"/>
        </w:rPr>
        <w:t>as</w:t>
      </w:r>
      <w:r w:rsidR="000020B5">
        <w:rPr>
          <w:rFonts w:ascii="Arial" w:hAnsi="Arial" w:cs="Arial"/>
          <w:sz w:val="24"/>
          <w:szCs w:val="24"/>
        </w:rPr>
        <w:t xml:space="preserve"> studied and</w:t>
      </w:r>
      <w:r w:rsidR="00870BAD">
        <w:rPr>
          <w:rFonts w:ascii="Arial" w:hAnsi="Arial" w:cs="Arial"/>
          <w:sz w:val="24"/>
          <w:szCs w:val="24"/>
        </w:rPr>
        <w:t xml:space="preserve"> </w:t>
      </w:r>
      <w:r w:rsidR="000020B5">
        <w:rPr>
          <w:rFonts w:ascii="Arial" w:hAnsi="Arial" w:cs="Arial"/>
          <w:sz w:val="24"/>
          <w:szCs w:val="24"/>
        </w:rPr>
        <w:t>t</w:t>
      </w:r>
      <w:r w:rsidR="00870BAD">
        <w:rPr>
          <w:rFonts w:ascii="Arial" w:hAnsi="Arial" w:cs="Arial"/>
          <w:sz w:val="24"/>
          <w:szCs w:val="24"/>
        </w:rPr>
        <w:t xml:space="preserve">he results </w:t>
      </w:r>
      <w:r>
        <w:rPr>
          <w:rFonts w:ascii="Arial" w:hAnsi="Arial" w:cs="Arial"/>
          <w:sz w:val="24"/>
          <w:szCs w:val="24"/>
        </w:rPr>
        <w:t>revealed</w:t>
      </w:r>
      <w:r w:rsidR="00E34BB3">
        <w:rPr>
          <w:rFonts w:ascii="Arial" w:hAnsi="Arial" w:cs="Arial"/>
          <w:sz w:val="24"/>
          <w:szCs w:val="24"/>
        </w:rPr>
        <w:t xml:space="preserve"> more than100 bird species in </w:t>
      </w:r>
      <w:proofErr w:type="spellStart"/>
      <w:r w:rsidR="006B42EF">
        <w:rPr>
          <w:rFonts w:ascii="Arial" w:hAnsi="Arial" w:cs="Arial"/>
          <w:sz w:val="24"/>
          <w:szCs w:val="24"/>
        </w:rPr>
        <w:t>Panaji</w:t>
      </w:r>
      <w:proofErr w:type="spellEnd"/>
      <w:r w:rsidR="00E34BB3">
        <w:rPr>
          <w:rFonts w:ascii="Arial" w:hAnsi="Arial" w:cs="Arial"/>
          <w:sz w:val="24"/>
          <w:szCs w:val="24"/>
        </w:rPr>
        <w:t>. Grassland suppor</w:t>
      </w:r>
      <w:r w:rsidR="00A1543A">
        <w:rPr>
          <w:rFonts w:ascii="Arial" w:hAnsi="Arial" w:cs="Arial"/>
          <w:sz w:val="24"/>
          <w:szCs w:val="24"/>
        </w:rPr>
        <w:t xml:space="preserve">ted the highest bird diversity </w:t>
      </w:r>
      <w:r w:rsidR="0082248A">
        <w:rPr>
          <w:rFonts w:ascii="Arial" w:hAnsi="Arial" w:cs="Arial"/>
          <w:sz w:val="24"/>
          <w:szCs w:val="24"/>
        </w:rPr>
        <w:t>including the m</w:t>
      </w:r>
      <w:r w:rsidR="005D18A4">
        <w:rPr>
          <w:rFonts w:ascii="Arial" w:hAnsi="Arial" w:cs="Arial"/>
          <w:sz w:val="24"/>
          <w:szCs w:val="24"/>
        </w:rPr>
        <w:t>igra</w:t>
      </w:r>
      <w:r w:rsidR="0082248A">
        <w:rPr>
          <w:rFonts w:ascii="Arial" w:hAnsi="Arial" w:cs="Arial"/>
          <w:sz w:val="24"/>
          <w:szCs w:val="24"/>
        </w:rPr>
        <w:t>nts</w:t>
      </w:r>
      <w:r w:rsidR="005D18A4">
        <w:rPr>
          <w:rFonts w:ascii="Arial" w:hAnsi="Arial" w:cs="Arial"/>
          <w:sz w:val="24"/>
          <w:szCs w:val="24"/>
        </w:rPr>
        <w:t xml:space="preserve"> such as </w:t>
      </w:r>
      <w:r w:rsidR="00B17354">
        <w:rPr>
          <w:rFonts w:ascii="Arial" w:hAnsi="Arial" w:cs="Arial"/>
          <w:sz w:val="24"/>
          <w:szCs w:val="24"/>
        </w:rPr>
        <w:t>Glossy Ibis, Painted Stork, Adjutant stork</w:t>
      </w:r>
      <w:r w:rsidR="0082248A">
        <w:rPr>
          <w:rFonts w:ascii="Arial" w:hAnsi="Arial" w:cs="Arial"/>
          <w:sz w:val="24"/>
          <w:szCs w:val="24"/>
        </w:rPr>
        <w:t xml:space="preserve"> and</w:t>
      </w:r>
      <w:r w:rsidR="00B17354">
        <w:rPr>
          <w:rFonts w:ascii="Arial" w:hAnsi="Arial" w:cs="Arial"/>
          <w:sz w:val="24"/>
          <w:szCs w:val="24"/>
        </w:rPr>
        <w:t xml:space="preserve"> Woolly necked Stork</w:t>
      </w:r>
      <w:r w:rsidR="0082248A">
        <w:rPr>
          <w:rFonts w:ascii="Arial" w:hAnsi="Arial" w:cs="Arial"/>
          <w:sz w:val="24"/>
          <w:szCs w:val="24"/>
        </w:rPr>
        <w:t>.</w:t>
      </w:r>
      <w:r w:rsidR="005D18A4">
        <w:rPr>
          <w:rFonts w:ascii="Arial" w:hAnsi="Arial" w:cs="Arial"/>
          <w:sz w:val="24"/>
          <w:szCs w:val="24"/>
        </w:rPr>
        <w:t xml:space="preserve"> </w:t>
      </w:r>
      <w:r w:rsidR="00B17354">
        <w:rPr>
          <w:rFonts w:ascii="Arial" w:hAnsi="Arial" w:cs="Arial"/>
          <w:sz w:val="24"/>
          <w:szCs w:val="24"/>
        </w:rPr>
        <w:t xml:space="preserve">Generalist birds, commonly seen in urban areas </w:t>
      </w:r>
      <w:r w:rsidR="00A22032">
        <w:rPr>
          <w:rFonts w:ascii="Arial" w:hAnsi="Arial" w:cs="Arial"/>
          <w:sz w:val="24"/>
          <w:szCs w:val="24"/>
        </w:rPr>
        <w:t>were sighted breeding</w:t>
      </w:r>
      <w:r w:rsidR="00A1543A">
        <w:rPr>
          <w:rFonts w:ascii="Arial" w:hAnsi="Arial" w:cs="Arial"/>
          <w:sz w:val="24"/>
          <w:szCs w:val="24"/>
        </w:rPr>
        <w:t xml:space="preserve"> in </w:t>
      </w:r>
      <w:r w:rsidR="0082248A">
        <w:rPr>
          <w:rFonts w:ascii="Arial" w:hAnsi="Arial" w:cs="Arial"/>
          <w:sz w:val="24"/>
          <w:szCs w:val="24"/>
        </w:rPr>
        <w:t xml:space="preserve">the city. </w:t>
      </w:r>
      <w:r w:rsidR="00392CFC">
        <w:rPr>
          <w:rFonts w:ascii="Arial" w:hAnsi="Arial" w:cs="Arial"/>
          <w:sz w:val="24"/>
          <w:szCs w:val="24"/>
        </w:rPr>
        <w:t>In the present study it was</w:t>
      </w:r>
      <w:r w:rsidR="00942262">
        <w:rPr>
          <w:rFonts w:ascii="Arial" w:hAnsi="Arial" w:cs="Arial"/>
          <w:sz w:val="24"/>
          <w:szCs w:val="24"/>
        </w:rPr>
        <w:t xml:space="preserve"> </w:t>
      </w:r>
      <w:r w:rsidR="00392CFC">
        <w:rPr>
          <w:rFonts w:ascii="Arial" w:hAnsi="Arial" w:cs="Arial"/>
          <w:sz w:val="24"/>
          <w:szCs w:val="24"/>
        </w:rPr>
        <w:t xml:space="preserve">observed that the city with natural habitat fragments </w:t>
      </w:r>
      <w:r w:rsidR="00E21199">
        <w:rPr>
          <w:rFonts w:ascii="Arial" w:hAnsi="Arial" w:cs="Arial"/>
          <w:sz w:val="24"/>
          <w:szCs w:val="24"/>
        </w:rPr>
        <w:t xml:space="preserve">supported rich bird diversity, thus indicating healthy environment. </w:t>
      </w:r>
      <w:r w:rsidR="0082248A">
        <w:rPr>
          <w:rFonts w:ascii="Arial" w:hAnsi="Arial" w:cs="Arial"/>
          <w:sz w:val="24"/>
          <w:szCs w:val="24"/>
        </w:rPr>
        <w:t>Hence r</w:t>
      </w:r>
      <w:r w:rsidR="00762C8B">
        <w:rPr>
          <w:rFonts w:ascii="Arial" w:hAnsi="Arial" w:cs="Arial"/>
          <w:sz w:val="24"/>
          <w:szCs w:val="24"/>
        </w:rPr>
        <w:t xml:space="preserve">etaining natural habitat fragments </w:t>
      </w:r>
      <w:r w:rsidR="00942262">
        <w:rPr>
          <w:rFonts w:ascii="Arial" w:hAnsi="Arial" w:cs="Arial"/>
          <w:sz w:val="24"/>
          <w:szCs w:val="24"/>
        </w:rPr>
        <w:t xml:space="preserve">in the </w:t>
      </w:r>
      <w:r w:rsidR="005557FA">
        <w:rPr>
          <w:rFonts w:ascii="Arial" w:hAnsi="Arial" w:cs="Arial"/>
          <w:sz w:val="24"/>
          <w:szCs w:val="24"/>
        </w:rPr>
        <w:t>urban areas</w:t>
      </w:r>
      <w:r w:rsidR="00942262">
        <w:rPr>
          <w:rFonts w:ascii="Arial" w:hAnsi="Arial" w:cs="Arial"/>
          <w:sz w:val="24"/>
          <w:szCs w:val="24"/>
        </w:rPr>
        <w:t xml:space="preserve"> can </w:t>
      </w:r>
      <w:r w:rsidR="00762C8B">
        <w:rPr>
          <w:rFonts w:ascii="Arial" w:hAnsi="Arial" w:cs="Arial"/>
          <w:sz w:val="24"/>
          <w:szCs w:val="24"/>
        </w:rPr>
        <w:t xml:space="preserve">be a </w:t>
      </w:r>
      <w:r w:rsidR="001A7A3C">
        <w:rPr>
          <w:rFonts w:ascii="Arial" w:hAnsi="Arial" w:cs="Arial"/>
          <w:sz w:val="24"/>
          <w:szCs w:val="24"/>
        </w:rPr>
        <w:t>proactive step</w:t>
      </w:r>
      <w:r w:rsidR="00762C8B">
        <w:rPr>
          <w:rFonts w:ascii="Arial" w:hAnsi="Arial" w:cs="Arial"/>
          <w:sz w:val="24"/>
          <w:szCs w:val="24"/>
        </w:rPr>
        <w:t xml:space="preserve"> to </w:t>
      </w:r>
      <w:r w:rsidR="00C7775C">
        <w:rPr>
          <w:rFonts w:ascii="Arial" w:hAnsi="Arial" w:cs="Arial"/>
          <w:sz w:val="24"/>
          <w:szCs w:val="24"/>
        </w:rPr>
        <w:t>ecological restoration</w:t>
      </w:r>
      <w:r w:rsidR="00762C8B">
        <w:rPr>
          <w:rFonts w:ascii="Arial" w:hAnsi="Arial" w:cs="Arial"/>
          <w:sz w:val="24"/>
          <w:szCs w:val="24"/>
        </w:rPr>
        <w:t>.</w:t>
      </w:r>
      <w:r w:rsidR="00C7775C">
        <w:rPr>
          <w:rFonts w:ascii="Arial" w:hAnsi="Arial" w:cs="Arial"/>
          <w:sz w:val="24"/>
          <w:szCs w:val="24"/>
        </w:rPr>
        <w:t xml:space="preserve"> </w:t>
      </w:r>
      <w:r w:rsidR="001A7A3C">
        <w:rPr>
          <w:rFonts w:ascii="Arial" w:hAnsi="Arial" w:cs="Arial"/>
          <w:sz w:val="24"/>
          <w:szCs w:val="24"/>
        </w:rPr>
        <w:t>Sustainable development and prevention of ecological degradation can be done by retaining natural habitat fragments in the urban areas.</w:t>
      </w:r>
    </w:p>
    <w:p w:rsidR="00971EBA" w:rsidRDefault="00971EBA" w:rsidP="009F1F0D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82248A" w:rsidRDefault="0082248A" w:rsidP="009F1F0D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82248A" w:rsidRDefault="0082248A" w:rsidP="009F1F0D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82248A" w:rsidRDefault="0082248A" w:rsidP="009F1F0D">
      <w:pPr>
        <w:spacing w:after="0" w:line="480" w:lineRule="auto"/>
        <w:rPr>
          <w:rFonts w:ascii="Arial" w:hAnsi="Arial" w:cs="Arial"/>
          <w:sz w:val="24"/>
          <w:szCs w:val="24"/>
        </w:rPr>
      </w:pPr>
    </w:p>
    <w:sectPr w:rsidR="00822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35A"/>
    <w:rsid w:val="000020B5"/>
    <w:rsid w:val="000B142C"/>
    <w:rsid w:val="00104DC6"/>
    <w:rsid w:val="0011565D"/>
    <w:rsid w:val="001529D9"/>
    <w:rsid w:val="00195656"/>
    <w:rsid w:val="001A7A3C"/>
    <w:rsid w:val="001F0C7F"/>
    <w:rsid w:val="00226B10"/>
    <w:rsid w:val="002548F2"/>
    <w:rsid w:val="003579A5"/>
    <w:rsid w:val="00392CFC"/>
    <w:rsid w:val="003A635A"/>
    <w:rsid w:val="00424BCC"/>
    <w:rsid w:val="00540458"/>
    <w:rsid w:val="005557FA"/>
    <w:rsid w:val="005D18A4"/>
    <w:rsid w:val="00614660"/>
    <w:rsid w:val="006339EC"/>
    <w:rsid w:val="006A0E08"/>
    <w:rsid w:val="006B42EF"/>
    <w:rsid w:val="00762C8B"/>
    <w:rsid w:val="0082248A"/>
    <w:rsid w:val="00870BAD"/>
    <w:rsid w:val="00896457"/>
    <w:rsid w:val="009029A3"/>
    <w:rsid w:val="0090651D"/>
    <w:rsid w:val="00930A47"/>
    <w:rsid w:val="00942262"/>
    <w:rsid w:val="00971EBA"/>
    <w:rsid w:val="009A6372"/>
    <w:rsid w:val="009C00D0"/>
    <w:rsid w:val="009F1F0D"/>
    <w:rsid w:val="00A1543A"/>
    <w:rsid w:val="00A1658A"/>
    <w:rsid w:val="00A22032"/>
    <w:rsid w:val="00AC0AB0"/>
    <w:rsid w:val="00AC2B4C"/>
    <w:rsid w:val="00B17354"/>
    <w:rsid w:val="00B5447A"/>
    <w:rsid w:val="00C650B5"/>
    <w:rsid w:val="00C7775C"/>
    <w:rsid w:val="00DD2982"/>
    <w:rsid w:val="00DE7273"/>
    <w:rsid w:val="00E21199"/>
    <w:rsid w:val="00E34BB3"/>
    <w:rsid w:val="00E50CC8"/>
    <w:rsid w:val="00E97255"/>
    <w:rsid w:val="00EB7C48"/>
    <w:rsid w:val="00F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2019-04-24T15:38:00Z</dcterms:created>
  <dcterms:modified xsi:type="dcterms:W3CDTF">2019-04-24T17:52:00Z</dcterms:modified>
</cp:coreProperties>
</file>