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87A" w:rsidRPr="005023C9" w:rsidRDefault="00DB11B2" w:rsidP="00B374E1">
      <w:pPr>
        <w:spacing w:after="0"/>
        <w:jc w:val="both"/>
        <w:rPr>
          <w:b/>
          <w:sz w:val="24"/>
          <w:szCs w:val="24"/>
        </w:rPr>
      </w:pPr>
      <w:r w:rsidRPr="005023C9">
        <w:rPr>
          <w:b/>
          <w:sz w:val="24"/>
          <w:szCs w:val="24"/>
        </w:rPr>
        <w:t>Species d</w:t>
      </w:r>
      <w:r w:rsidR="00D0487A" w:rsidRPr="005023C9">
        <w:rPr>
          <w:b/>
          <w:sz w:val="24"/>
          <w:szCs w:val="24"/>
        </w:rPr>
        <w:t xml:space="preserve">iversity, distribution and habitat association of birds in </w:t>
      </w:r>
      <w:proofErr w:type="spellStart"/>
      <w:r w:rsidR="00D0487A" w:rsidRPr="005023C9">
        <w:rPr>
          <w:b/>
          <w:sz w:val="24"/>
          <w:szCs w:val="24"/>
        </w:rPr>
        <w:t>Menze-Guassa</w:t>
      </w:r>
      <w:proofErr w:type="spellEnd"/>
      <w:r w:rsidR="00D0487A" w:rsidRPr="005023C9">
        <w:rPr>
          <w:b/>
          <w:sz w:val="24"/>
          <w:szCs w:val="24"/>
        </w:rPr>
        <w:t xml:space="preserve"> Community Conservation Area, Central </w:t>
      </w:r>
      <w:r w:rsidR="00B374E1" w:rsidRPr="005023C9">
        <w:rPr>
          <w:b/>
          <w:sz w:val="24"/>
          <w:szCs w:val="24"/>
        </w:rPr>
        <w:t xml:space="preserve">Highlands of </w:t>
      </w:r>
      <w:r w:rsidR="00D0487A" w:rsidRPr="005023C9">
        <w:rPr>
          <w:b/>
          <w:sz w:val="24"/>
          <w:szCs w:val="24"/>
        </w:rPr>
        <w:t>Ethiopia</w:t>
      </w:r>
    </w:p>
    <w:p w:rsidR="00664168" w:rsidRPr="00664168" w:rsidRDefault="00664168" w:rsidP="00B374E1">
      <w:pPr>
        <w:spacing w:after="0"/>
        <w:jc w:val="both"/>
        <w:rPr>
          <w:sz w:val="18"/>
          <w:szCs w:val="24"/>
        </w:rPr>
      </w:pPr>
    </w:p>
    <w:p w:rsidR="00D0487A" w:rsidRPr="00B374E1" w:rsidRDefault="00664168" w:rsidP="00B374E1">
      <w:pPr>
        <w:spacing w:after="0"/>
        <w:rPr>
          <w:sz w:val="24"/>
          <w:szCs w:val="24"/>
        </w:rPr>
      </w:pPr>
      <w:bookmarkStart w:id="0" w:name="_GoBack"/>
      <w:proofErr w:type="spellStart"/>
      <w:proofErr w:type="gramStart"/>
      <w:r>
        <w:rPr>
          <w:sz w:val="24"/>
          <w:szCs w:val="24"/>
        </w:rPr>
        <w:t>Yihenew</w:t>
      </w:r>
      <w:proofErr w:type="spellEnd"/>
      <w:r>
        <w:rPr>
          <w:sz w:val="24"/>
          <w:szCs w:val="24"/>
        </w:rPr>
        <w:t xml:space="preserve"> </w:t>
      </w:r>
      <w:proofErr w:type="spellStart"/>
      <w:r>
        <w:rPr>
          <w:sz w:val="24"/>
          <w:szCs w:val="24"/>
        </w:rPr>
        <w:t>Aynalem</w:t>
      </w:r>
      <w:proofErr w:type="spellEnd"/>
      <w:r>
        <w:rPr>
          <w:sz w:val="24"/>
          <w:szCs w:val="24"/>
        </w:rPr>
        <w:t>,</w:t>
      </w:r>
      <w:r w:rsidR="00030665">
        <w:rPr>
          <w:sz w:val="24"/>
          <w:szCs w:val="24"/>
        </w:rPr>
        <w:t xml:space="preserve"> </w:t>
      </w:r>
      <w:r w:rsidR="00D0487A" w:rsidRPr="00B374E1">
        <w:rPr>
          <w:sz w:val="24"/>
          <w:szCs w:val="24"/>
        </w:rPr>
        <w:t>Addis Ababa University, Addis Ababa, Ethiopia.</w:t>
      </w:r>
      <w:proofErr w:type="gramEnd"/>
    </w:p>
    <w:bookmarkEnd w:id="0"/>
    <w:p w:rsidR="00A76BE5" w:rsidRPr="00A76BE5" w:rsidRDefault="00A76BE5" w:rsidP="00D0487A">
      <w:pPr>
        <w:jc w:val="both"/>
        <w:rPr>
          <w:b/>
          <w:sz w:val="2"/>
          <w:szCs w:val="24"/>
        </w:rPr>
      </w:pPr>
    </w:p>
    <w:p w:rsidR="0061569C" w:rsidRDefault="00A64E24" w:rsidP="00A64E24">
      <w:pPr>
        <w:jc w:val="both"/>
        <w:rPr>
          <w:b/>
          <w:sz w:val="24"/>
          <w:szCs w:val="24"/>
        </w:rPr>
      </w:pPr>
      <w:r w:rsidRPr="00B374E1">
        <w:rPr>
          <w:b/>
          <w:sz w:val="24"/>
          <w:szCs w:val="24"/>
        </w:rPr>
        <w:t xml:space="preserve">Abstract </w:t>
      </w:r>
    </w:p>
    <w:p w:rsidR="00D0487A" w:rsidRPr="00B374E1" w:rsidRDefault="00D0487A" w:rsidP="00A64E24">
      <w:pPr>
        <w:jc w:val="both"/>
        <w:rPr>
          <w:sz w:val="24"/>
          <w:szCs w:val="24"/>
        </w:rPr>
      </w:pPr>
      <w:r w:rsidRPr="00B374E1">
        <w:rPr>
          <w:sz w:val="24"/>
          <w:szCs w:val="24"/>
        </w:rPr>
        <w:t xml:space="preserve">A study was conducted in </w:t>
      </w:r>
      <w:proofErr w:type="spellStart"/>
      <w:r w:rsidRPr="00B374E1">
        <w:rPr>
          <w:sz w:val="24"/>
          <w:szCs w:val="24"/>
        </w:rPr>
        <w:t>Menz-Guassa</w:t>
      </w:r>
      <w:proofErr w:type="spellEnd"/>
      <w:r w:rsidRPr="00B374E1">
        <w:rPr>
          <w:sz w:val="24"/>
          <w:szCs w:val="24"/>
        </w:rPr>
        <w:t xml:space="preserve"> Community Conservation Area (MGCCA) fro</w:t>
      </w:r>
      <w:r w:rsidR="00B374E1">
        <w:rPr>
          <w:sz w:val="24"/>
          <w:szCs w:val="24"/>
        </w:rPr>
        <w:t xml:space="preserve">m </w:t>
      </w:r>
      <w:r w:rsidRPr="00B374E1">
        <w:rPr>
          <w:sz w:val="24"/>
          <w:szCs w:val="24"/>
        </w:rPr>
        <w:t xml:space="preserve">November 2016 </w:t>
      </w:r>
      <w:r w:rsidR="00B374E1">
        <w:rPr>
          <w:sz w:val="24"/>
          <w:szCs w:val="24"/>
        </w:rPr>
        <w:t xml:space="preserve">to March 2017, </w:t>
      </w:r>
      <w:r w:rsidRPr="00B374E1">
        <w:rPr>
          <w:sz w:val="24"/>
          <w:szCs w:val="24"/>
        </w:rPr>
        <w:t xml:space="preserve">to assess the diversity, distribution and habitat association of birds.  Three habitat types including  forest,  grassland,  and  moorland  habitats  were  identified  based  on  their  vegetation composition.  Point  count  method  in  Eucalyptus  and  </w:t>
      </w:r>
      <w:proofErr w:type="spellStart"/>
      <w:r w:rsidRPr="00B374E1">
        <w:rPr>
          <w:sz w:val="24"/>
          <w:szCs w:val="24"/>
        </w:rPr>
        <w:t>Juniperus</w:t>
      </w:r>
      <w:proofErr w:type="spellEnd"/>
      <w:r w:rsidRPr="00B374E1">
        <w:rPr>
          <w:sz w:val="24"/>
          <w:szCs w:val="24"/>
        </w:rPr>
        <w:t xml:space="preserve">  plantation,  and  line  transect  technique  in grassland and  moorland habitats  were used  to study avian diversity. Data were collected in the ear</w:t>
      </w:r>
      <w:r w:rsidR="00E33524">
        <w:rPr>
          <w:sz w:val="24"/>
          <w:szCs w:val="24"/>
        </w:rPr>
        <w:t xml:space="preserve">ly morning (6:30 to 9:30 </w:t>
      </w:r>
      <w:r w:rsidR="00B67B46">
        <w:rPr>
          <w:sz w:val="24"/>
          <w:szCs w:val="24"/>
        </w:rPr>
        <w:t>AM</w:t>
      </w:r>
      <w:r w:rsidR="00D96222">
        <w:rPr>
          <w:sz w:val="24"/>
          <w:szCs w:val="24"/>
        </w:rPr>
        <w:t xml:space="preserve">) and late </w:t>
      </w:r>
      <w:r w:rsidRPr="00B374E1">
        <w:rPr>
          <w:sz w:val="24"/>
          <w:szCs w:val="24"/>
        </w:rPr>
        <w:t>aft</w:t>
      </w:r>
      <w:r w:rsidR="00D96222">
        <w:rPr>
          <w:sz w:val="24"/>
          <w:szCs w:val="24"/>
        </w:rPr>
        <w:t xml:space="preserve">ernoon </w:t>
      </w:r>
      <w:r w:rsidR="00E33524">
        <w:rPr>
          <w:sz w:val="24"/>
          <w:szCs w:val="24"/>
        </w:rPr>
        <w:t xml:space="preserve">(4:30 to 7:00 </w:t>
      </w:r>
      <w:r w:rsidR="00B67B46">
        <w:rPr>
          <w:sz w:val="24"/>
          <w:szCs w:val="24"/>
        </w:rPr>
        <w:t>PM</w:t>
      </w:r>
      <w:r w:rsidR="00122A25">
        <w:rPr>
          <w:sz w:val="24"/>
          <w:szCs w:val="24"/>
        </w:rPr>
        <w:t>)</w:t>
      </w:r>
      <w:r w:rsidRPr="00B374E1">
        <w:rPr>
          <w:sz w:val="24"/>
          <w:szCs w:val="24"/>
        </w:rPr>
        <w:t>. Species diversity and evenness was given in terms of Shann</w:t>
      </w:r>
      <w:r w:rsidR="00A64E24" w:rsidRPr="00B374E1">
        <w:rPr>
          <w:sz w:val="24"/>
          <w:szCs w:val="24"/>
        </w:rPr>
        <w:t xml:space="preserve">on-Weaver diversity </w:t>
      </w:r>
      <w:r w:rsidRPr="00B374E1">
        <w:rPr>
          <w:sz w:val="24"/>
          <w:szCs w:val="24"/>
        </w:rPr>
        <w:t xml:space="preserve">Index. A total of </w:t>
      </w:r>
      <w:r w:rsidR="00A64E24" w:rsidRPr="00B374E1">
        <w:rPr>
          <w:sz w:val="24"/>
          <w:szCs w:val="24"/>
        </w:rPr>
        <w:t xml:space="preserve">86 </w:t>
      </w:r>
      <w:r w:rsidR="00D96222">
        <w:rPr>
          <w:sz w:val="24"/>
          <w:szCs w:val="24"/>
        </w:rPr>
        <w:t xml:space="preserve">avian species belonging to 14 orders and 35 </w:t>
      </w:r>
      <w:r w:rsidRPr="00B374E1">
        <w:rPr>
          <w:sz w:val="24"/>
          <w:szCs w:val="24"/>
        </w:rPr>
        <w:t>families were identified.  The identified  areas  are rich  with  seven  (8.14%)  endemic  bird  species  namely;  Abyssinian  Catbird  (</w:t>
      </w:r>
      <w:proofErr w:type="spellStart"/>
      <w:r w:rsidRPr="007F16EE">
        <w:rPr>
          <w:i/>
          <w:sz w:val="24"/>
          <w:szCs w:val="24"/>
        </w:rPr>
        <w:t>Parophasma</w:t>
      </w:r>
      <w:proofErr w:type="spellEnd"/>
      <w:r w:rsidRPr="007F16EE">
        <w:rPr>
          <w:i/>
          <w:sz w:val="24"/>
          <w:szCs w:val="24"/>
        </w:rPr>
        <w:t xml:space="preserve">  </w:t>
      </w:r>
      <w:proofErr w:type="spellStart"/>
      <w:r w:rsidRPr="007F16EE">
        <w:rPr>
          <w:i/>
          <w:sz w:val="24"/>
          <w:szCs w:val="24"/>
        </w:rPr>
        <w:t>galinieri</w:t>
      </w:r>
      <w:proofErr w:type="spellEnd"/>
      <w:r w:rsidRPr="00B374E1">
        <w:rPr>
          <w:sz w:val="24"/>
          <w:szCs w:val="24"/>
        </w:rPr>
        <w:t xml:space="preserve">), Abyssinian </w:t>
      </w:r>
      <w:proofErr w:type="spellStart"/>
      <w:r w:rsidRPr="00B374E1">
        <w:rPr>
          <w:sz w:val="24"/>
          <w:szCs w:val="24"/>
        </w:rPr>
        <w:t>longclaw</w:t>
      </w:r>
      <w:proofErr w:type="spellEnd"/>
      <w:r w:rsidRPr="00B374E1">
        <w:rPr>
          <w:sz w:val="24"/>
          <w:szCs w:val="24"/>
        </w:rPr>
        <w:t xml:space="preserve"> (</w:t>
      </w:r>
      <w:proofErr w:type="spellStart"/>
      <w:r w:rsidRPr="007F16EE">
        <w:rPr>
          <w:i/>
          <w:sz w:val="24"/>
          <w:szCs w:val="24"/>
        </w:rPr>
        <w:t>Macronyx</w:t>
      </w:r>
      <w:proofErr w:type="spellEnd"/>
      <w:r w:rsidRPr="007F16EE">
        <w:rPr>
          <w:i/>
          <w:sz w:val="24"/>
          <w:szCs w:val="24"/>
        </w:rPr>
        <w:t xml:space="preserve"> </w:t>
      </w:r>
      <w:proofErr w:type="spellStart"/>
      <w:r w:rsidRPr="007F16EE">
        <w:rPr>
          <w:i/>
          <w:sz w:val="24"/>
          <w:szCs w:val="24"/>
        </w:rPr>
        <w:t>flavicollis</w:t>
      </w:r>
      <w:proofErr w:type="spellEnd"/>
      <w:r w:rsidRPr="00B374E1">
        <w:rPr>
          <w:sz w:val="24"/>
          <w:szCs w:val="24"/>
        </w:rPr>
        <w:t xml:space="preserve">), </w:t>
      </w:r>
      <w:proofErr w:type="spellStart"/>
      <w:r w:rsidRPr="00B374E1">
        <w:rPr>
          <w:sz w:val="24"/>
          <w:szCs w:val="24"/>
        </w:rPr>
        <w:t>Ankober</w:t>
      </w:r>
      <w:proofErr w:type="spellEnd"/>
      <w:r w:rsidRPr="00B374E1">
        <w:rPr>
          <w:sz w:val="24"/>
          <w:szCs w:val="24"/>
        </w:rPr>
        <w:t xml:space="preserve"> </w:t>
      </w:r>
      <w:proofErr w:type="spellStart"/>
      <w:r w:rsidRPr="00B374E1">
        <w:rPr>
          <w:sz w:val="24"/>
          <w:szCs w:val="24"/>
        </w:rPr>
        <w:t>Serin</w:t>
      </w:r>
      <w:proofErr w:type="spellEnd"/>
      <w:r w:rsidRPr="00B374E1">
        <w:rPr>
          <w:sz w:val="24"/>
          <w:szCs w:val="24"/>
        </w:rPr>
        <w:t xml:space="preserve"> (</w:t>
      </w:r>
      <w:proofErr w:type="spellStart"/>
      <w:r w:rsidRPr="007F16EE">
        <w:rPr>
          <w:i/>
          <w:sz w:val="24"/>
          <w:szCs w:val="24"/>
        </w:rPr>
        <w:t>Crithagra</w:t>
      </w:r>
      <w:proofErr w:type="spellEnd"/>
      <w:r w:rsidRPr="007F16EE">
        <w:rPr>
          <w:i/>
          <w:sz w:val="24"/>
          <w:szCs w:val="24"/>
        </w:rPr>
        <w:t xml:space="preserve"> </w:t>
      </w:r>
      <w:proofErr w:type="spellStart"/>
      <w:r w:rsidRPr="007F16EE">
        <w:rPr>
          <w:i/>
          <w:sz w:val="24"/>
          <w:szCs w:val="24"/>
        </w:rPr>
        <w:t>ankoberensis</w:t>
      </w:r>
      <w:proofErr w:type="spellEnd"/>
      <w:r w:rsidRPr="00B374E1">
        <w:rPr>
          <w:sz w:val="24"/>
          <w:szCs w:val="24"/>
        </w:rPr>
        <w:t>), Black-headed Siskin(</w:t>
      </w:r>
      <w:proofErr w:type="spellStart"/>
      <w:r w:rsidRPr="007F16EE">
        <w:rPr>
          <w:i/>
          <w:sz w:val="24"/>
          <w:szCs w:val="24"/>
        </w:rPr>
        <w:t>Serinus</w:t>
      </w:r>
      <w:proofErr w:type="spellEnd"/>
      <w:r w:rsidRPr="007F16EE">
        <w:rPr>
          <w:i/>
          <w:sz w:val="24"/>
          <w:szCs w:val="24"/>
        </w:rPr>
        <w:t xml:space="preserve">  </w:t>
      </w:r>
      <w:proofErr w:type="spellStart"/>
      <w:r w:rsidRPr="007F16EE">
        <w:rPr>
          <w:i/>
          <w:sz w:val="24"/>
          <w:szCs w:val="24"/>
        </w:rPr>
        <w:t>nigriceps</w:t>
      </w:r>
      <w:proofErr w:type="spellEnd"/>
      <w:r w:rsidRPr="00B374E1">
        <w:rPr>
          <w:sz w:val="24"/>
          <w:szCs w:val="24"/>
        </w:rPr>
        <w:t>),  blue-winged  goose  (</w:t>
      </w:r>
      <w:proofErr w:type="spellStart"/>
      <w:r w:rsidRPr="007F16EE">
        <w:rPr>
          <w:i/>
          <w:sz w:val="24"/>
          <w:szCs w:val="24"/>
        </w:rPr>
        <w:t>Cyano</w:t>
      </w:r>
      <w:r w:rsidR="00A64E24" w:rsidRPr="007F16EE">
        <w:rPr>
          <w:i/>
          <w:sz w:val="24"/>
          <w:szCs w:val="24"/>
        </w:rPr>
        <w:t>chen</w:t>
      </w:r>
      <w:proofErr w:type="spellEnd"/>
      <w:r w:rsidR="00A64E24" w:rsidRPr="007F16EE">
        <w:rPr>
          <w:i/>
          <w:sz w:val="24"/>
          <w:szCs w:val="24"/>
        </w:rPr>
        <w:t xml:space="preserve">   </w:t>
      </w:r>
      <w:proofErr w:type="spellStart"/>
      <w:r w:rsidR="00A64E24" w:rsidRPr="007F16EE">
        <w:rPr>
          <w:i/>
          <w:sz w:val="24"/>
          <w:szCs w:val="24"/>
        </w:rPr>
        <w:t>cyanoptera</w:t>
      </w:r>
      <w:proofErr w:type="spellEnd"/>
      <w:r w:rsidR="00A64E24" w:rsidRPr="00B374E1">
        <w:rPr>
          <w:sz w:val="24"/>
          <w:szCs w:val="24"/>
        </w:rPr>
        <w:t>),  moorland  F</w:t>
      </w:r>
      <w:r w:rsidRPr="00B374E1">
        <w:rPr>
          <w:sz w:val="24"/>
          <w:szCs w:val="24"/>
        </w:rPr>
        <w:t>rancolin  (</w:t>
      </w:r>
      <w:proofErr w:type="spellStart"/>
      <w:r w:rsidRPr="007F16EE">
        <w:rPr>
          <w:i/>
          <w:sz w:val="24"/>
          <w:szCs w:val="24"/>
        </w:rPr>
        <w:t>Scleroptlia</w:t>
      </w:r>
      <w:proofErr w:type="spellEnd"/>
      <w:r w:rsidRPr="007F16EE">
        <w:rPr>
          <w:i/>
          <w:sz w:val="24"/>
          <w:szCs w:val="24"/>
        </w:rPr>
        <w:t xml:space="preserve"> </w:t>
      </w:r>
      <w:proofErr w:type="spellStart"/>
      <w:r w:rsidR="00A64E24" w:rsidRPr="007F16EE">
        <w:rPr>
          <w:i/>
          <w:sz w:val="24"/>
          <w:szCs w:val="24"/>
        </w:rPr>
        <w:t>psilolaema</w:t>
      </w:r>
      <w:proofErr w:type="spellEnd"/>
      <w:r w:rsidR="00A64E24" w:rsidRPr="00B374E1">
        <w:rPr>
          <w:sz w:val="24"/>
          <w:szCs w:val="24"/>
        </w:rPr>
        <w:t>),  Spot-breasted  P</w:t>
      </w:r>
      <w:r w:rsidRPr="00B374E1">
        <w:rPr>
          <w:sz w:val="24"/>
          <w:szCs w:val="24"/>
        </w:rPr>
        <w:t>lover  (</w:t>
      </w:r>
      <w:proofErr w:type="spellStart"/>
      <w:r w:rsidRPr="007F16EE">
        <w:rPr>
          <w:i/>
          <w:sz w:val="24"/>
          <w:szCs w:val="24"/>
        </w:rPr>
        <w:t>Vanellus</w:t>
      </w:r>
      <w:proofErr w:type="spellEnd"/>
      <w:r w:rsidRPr="007F16EE">
        <w:rPr>
          <w:i/>
          <w:sz w:val="24"/>
          <w:szCs w:val="24"/>
        </w:rPr>
        <w:t xml:space="preserve">  </w:t>
      </w:r>
      <w:proofErr w:type="spellStart"/>
      <w:r w:rsidRPr="007F16EE">
        <w:rPr>
          <w:i/>
          <w:sz w:val="24"/>
          <w:szCs w:val="24"/>
        </w:rPr>
        <w:t>melanocephalus</w:t>
      </w:r>
      <w:proofErr w:type="spellEnd"/>
      <w:r w:rsidRPr="00B374E1">
        <w:rPr>
          <w:sz w:val="24"/>
          <w:szCs w:val="24"/>
        </w:rPr>
        <w:t>),  and  fiv</w:t>
      </w:r>
      <w:r w:rsidR="00A64E24" w:rsidRPr="00B374E1">
        <w:rPr>
          <w:sz w:val="24"/>
          <w:szCs w:val="24"/>
        </w:rPr>
        <w:t xml:space="preserve">e  (5.81%)  near-endemic  bird species </w:t>
      </w:r>
      <w:r w:rsidR="00A64E24" w:rsidRPr="00B374E1">
        <w:rPr>
          <w:sz w:val="24"/>
          <w:szCs w:val="24"/>
        </w:rPr>
        <w:lastRenderedPageBreak/>
        <w:t xml:space="preserve">including </w:t>
      </w:r>
      <w:proofErr w:type="spellStart"/>
      <w:r w:rsidR="00A64E24" w:rsidRPr="00B374E1">
        <w:rPr>
          <w:sz w:val="24"/>
          <w:szCs w:val="24"/>
        </w:rPr>
        <w:t>Rouget's</w:t>
      </w:r>
      <w:proofErr w:type="spellEnd"/>
      <w:r w:rsidR="00A64E24" w:rsidRPr="00B374E1">
        <w:rPr>
          <w:sz w:val="24"/>
          <w:szCs w:val="24"/>
        </w:rPr>
        <w:t xml:space="preserve"> R</w:t>
      </w:r>
      <w:r w:rsidRPr="00B374E1">
        <w:rPr>
          <w:sz w:val="24"/>
          <w:szCs w:val="24"/>
        </w:rPr>
        <w:t>ail (</w:t>
      </w:r>
      <w:proofErr w:type="spellStart"/>
      <w:r w:rsidRPr="007F16EE">
        <w:rPr>
          <w:i/>
          <w:sz w:val="24"/>
          <w:szCs w:val="24"/>
        </w:rPr>
        <w:t>Rougetius</w:t>
      </w:r>
      <w:proofErr w:type="spellEnd"/>
      <w:r w:rsidRPr="007F16EE">
        <w:rPr>
          <w:i/>
          <w:sz w:val="24"/>
          <w:szCs w:val="24"/>
        </w:rPr>
        <w:t xml:space="preserve"> </w:t>
      </w:r>
      <w:proofErr w:type="spellStart"/>
      <w:r w:rsidRPr="007F16EE">
        <w:rPr>
          <w:i/>
          <w:sz w:val="24"/>
          <w:szCs w:val="24"/>
        </w:rPr>
        <w:t>rougetii</w:t>
      </w:r>
      <w:proofErr w:type="spellEnd"/>
      <w:r w:rsidRPr="00B374E1">
        <w:rPr>
          <w:sz w:val="24"/>
          <w:szCs w:val="24"/>
        </w:rPr>
        <w:t xml:space="preserve">), </w:t>
      </w:r>
      <w:proofErr w:type="spellStart"/>
      <w:r w:rsidRPr="00B374E1">
        <w:rPr>
          <w:sz w:val="24"/>
          <w:szCs w:val="24"/>
        </w:rPr>
        <w:t>wattled</w:t>
      </w:r>
      <w:proofErr w:type="spellEnd"/>
      <w:r w:rsidRPr="00B374E1">
        <w:rPr>
          <w:sz w:val="24"/>
          <w:szCs w:val="24"/>
        </w:rPr>
        <w:t xml:space="preserve"> ibis </w:t>
      </w:r>
      <w:r w:rsidR="00A64E24" w:rsidRPr="00B374E1">
        <w:rPr>
          <w:sz w:val="24"/>
          <w:szCs w:val="24"/>
        </w:rPr>
        <w:t>(</w:t>
      </w:r>
      <w:proofErr w:type="spellStart"/>
      <w:r w:rsidR="00A64E24" w:rsidRPr="007F16EE">
        <w:rPr>
          <w:i/>
          <w:sz w:val="24"/>
          <w:szCs w:val="24"/>
        </w:rPr>
        <w:t>Bostrychia</w:t>
      </w:r>
      <w:proofErr w:type="spellEnd"/>
      <w:r w:rsidR="00A64E24" w:rsidRPr="007F16EE">
        <w:rPr>
          <w:i/>
          <w:sz w:val="24"/>
          <w:szCs w:val="24"/>
        </w:rPr>
        <w:t xml:space="preserve"> </w:t>
      </w:r>
      <w:proofErr w:type="spellStart"/>
      <w:r w:rsidR="00A64E24" w:rsidRPr="007F16EE">
        <w:rPr>
          <w:i/>
          <w:sz w:val="24"/>
          <w:szCs w:val="24"/>
        </w:rPr>
        <w:t>carunculata</w:t>
      </w:r>
      <w:proofErr w:type="spellEnd"/>
      <w:r w:rsidR="00A64E24" w:rsidRPr="00B374E1">
        <w:rPr>
          <w:sz w:val="24"/>
          <w:szCs w:val="24"/>
        </w:rPr>
        <w:t>), White-collared P</w:t>
      </w:r>
      <w:r w:rsidRPr="00B374E1">
        <w:rPr>
          <w:sz w:val="24"/>
          <w:szCs w:val="24"/>
        </w:rPr>
        <w:t>i</w:t>
      </w:r>
      <w:r w:rsidR="00A64E24" w:rsidRPr="00B374E1">
        <w:rPr>
          <w:sz w:val="24"/>
          <w:szCs w:val="24"/>
        </w:rPr>
        <w:t>geon  (</w:t>
      </w:r>
      <w:r w:rsidR="00A64E24" w:rsidRPr="007F16EE">
        <w:rPr>
          <w:i/>
          <w:sz w:val="24"/>
          <w:szCs w:val="24"/>
        </w:rPr>
        <w:t xml:space="preserve">Columba  </w:t>
      </w:r>
      <w:proofErr w:type="spellStart"/>
      <w:r w:rsidR="00A64E24" w:rsidRPr="007F16EE">
        <w:rPr>
          <w:i/>
          <w:sz w:val="24"/>
          <w:szCs w:val="24"/>
        </w:rPr>
        <w:t>albitorques</w:t>
      </w:r>
      <w:proofErr w:type="spellEnd"/>
      <w:r w:rsidR="00A64E24" w:rsidRPr="00B374E1">
        <w:rPr>
          <w:sz w:val="24"/>
          <w:szCs w:val="24"/>
        </w:rPr>
        <w:t>),  Thick-billed  R</w:t>
      </w:r>
      <w:r w:rsidRPr="00B374E1">
        <w:rPr>
          <w:sz w:val="24"/>
          <w:szCs w:val="24"/>
        </w:rPr>
        <w:t>aven  (</w:t>
      </w:r>
      <w:proofErr w:type="spellStart"/>
      <w:r w:rsidRPr="007F16EE">
        <w:rPr>
          <w:i/>
          <w:sz w:val="24"/>
          <w:szCs w:val="24"/>
        </w:rPr>
        <w:t>Corvus</w:t>
      </w:r>
      <w:proofErr w:type="spellEnd"/>
      <w:r w:rsidRPr="007F16EE">
        <w:rPr>
          <w:i/>
          <w:sz w:val="24"/>
          <w:szCs w:val="24"/>
        </w:rPr>
        <w:t xml:space="preserve">  </w:t>
      </w:r>
      <w:proofErr w:type="spellStart"/>
      <w:r w:rsidRPr="007F16EE">
        <w:rPr>
          <w:i/>
          <w:sz w:val="24"/>
          <w:szCs w:val="24"/>
        </w:rPr>
        <w:t>crassirostris</w:t>
      </w:r>
      <w:proofErr w:type="spellEnd"/>
      <w:r w:rsidRPr="00B374E1">
        <w:rPr>
          <w:sz w:val="24"/>
          <w:szCs w:val="24"/>
        </w:rPr>
        <w:t xml:space="preserve">),  </w:t>
      </w:r>
      <w:r w:rsidR="00772655">
        <w:rPr>
          <w:sz w:val="24"/>
          <w:szCs w:val="24"/>
        </w:rPr>
        <w:t xml:space="preserve">and  White-winged </w:t>
      </w:r>
      <w:r w:rsidR="00A64E24" w:rsidRPr="00B374E1">
        <w:rPr>
          <w:sz w:val="24"/>
          <w:szCs w:val="24"/>
        </w:rPr>
        <w:t xml:space="preserve">Cliff  chat </w:t>
      </w:r>
      <w:r w:rsidRPr="00B374E1">
        <w:rPr>
          <w:sz w:val="24"/>
          <w:szCs w:val="24"/>
        </w:rPr>
        <w:t>(</w:t>
      </w:r>
      <w:proofErr w:type="spellStart"/>
      <w:r w:rsidRPr="007F16EE">
        <w:rPr>
          <w:i/>
          <w:sz w:val="24"/>
          <w:szCs w:val="24"/>
        </w:rPr>
        <w:t>Myrmecocichla</w:t>
      </w:r>
      <w:proofErr w:type="spellEnd"/>
      <w:r w:rsidRPr="007F16EE">
        <w:rPr>
          <w:i/>
          <w:sz w:val="24"/>
          <w:szCs w:val="24"/>
        </w:rPr>
        <w:t xml:space="preserve">  </w:t>
      </w:r>
      <w:proofErr w:type="spellStart"/>
      <w:r w:rsidRPr="007F16EE">
        <w:rPr>
          <w:i/>
          <w:sz w:val="24"/>
          <w:szCs w:val="24"/>
        </w:rPr>
        <w:t>semirufa</w:t>
      </w:r>
      <w:proofErr w:type="spellEnd"/>
      <w:r w:rsidRPr="00B374E1">
        <w:rPr>
          <w:sz w:val="24"/>
          <w:szCs w:val="24"/>
        </w:rPr>
        <w:t>).  Avian  diversity  was  high  in  moorland  (H’=4.57)  and  low  in  grassl</w:t>
      </w:r>
      <w:r w:rsidR="00A64E24" w:rsidRPr="00B374E1">
        <w:rPr>
          <w:sz w:val="24"/>
          <w:szCs w:val="24"/>
        </w:rPr>
        <w:t xml:space="preserve">and </w:t>
      </w:r>
      <w:r w:rsidRPr="00B374E1">
        <w:rPr>
          <w:sz w:val="24"/>
          <w:szCs w:val="24"/>
        </w:rPr>
        <w:t>(H’=3.42)  habitats.  The  highest  even  distribution  of  birds  was  recorded  in  t</w:t>
      </w:r>
      <w:r w:rsidR="00A64E24" w:rsidRPr="00B374E1">
        <w:rPr>
          <w:sz w:val="24"/>
          <w:szCs w:val="24"/>
        </w:rPr>
        <w:t xml:space="preserve">he  forest  habitats  and  the </w:t>
      </w:r>
      <w:r w:rsidRPr="00B374E1">
        <w:rPr>
          <w:sz w:val="24"/>
          <w:szCs w:val="24"/>
        </w:rPr>
        <w:t>lowest  in  grassland  habitats  with  E=0.75  and  E=  0.59  values  respecti</w:t>
      </w:r>
      <w:r w:rsidR="00A64E24" w:rsidRPr="00B374E1">
        <w:rPr>
          <w:sz w:val="24"/>
          <w:szCs w:val="24"/>
        </w:rPr>
        <w:t xml:space="preserve">vely.  Families; </w:t>
      </w:r>
      <w:proofErr w:type="spellStart"/>
      <w:r w:rsidR="00A64E24" w:rsidRPr="00B374E1">
        <w:rPr>
          <w:sz w:val="24"/>
          <w:szCs w:val="24"/>
        </w:rPr>
        <w:t>Accipitridae</w:t>
      </w:r>
      <w:proofErr w:type="spellEnd"/>
      <w:r w:rsidR="00A64E24" w:rsidRPr="00B374E1">
        <w:rPr>
          <w:sz w:val="24"/>
          <w:szCs w:val="24"/>
        </w:rPr>
        <w:t xml:space="preserve">, </w:t>
      </w:r>
      <w:proofErr w:type="spellStart"/>
      <w:r w:rsidRPr="00B374E1">
        <w:rPr>
          <w:sz w:val="24"/>
          <w:szCs w:val="24"/>
        </w:rPr>
        <w:t>Apodidae</w:t>
      </w:r>
      <w:proofErr w:type="spellEnd"/>
      <w:r w:rsidRPr="00B374E1">
        <w:rPr>
          <w:sz w:val="24"/>
          <w:szCs w:val="24"/>
        </w:rPr>
        <w:t xml:space="preserve">, </w:t>
      </w:r>
      <w:proofErr w:type="spellStart"/>
      <w:r w:rsidRPr="00B374E1">
        <w:rPr>
          <w:sz w:val="24"/>
          <w:szCs w:val="24"/>
        </w:rPr>
        <w:t>Columbidae</w:t>
      </w:r>
      <w:proofErr w:type="spellEnd"/>
      <w:r w:rsidRPr="00B374E1">
        <w:rPr>
          <w:sz w:val="24"/>
          <w:szCs w:val="24"/>
        </w:rPr>
        <w:t xml:space="preserve">, </w:t>
      </w:r>
      <w:proofErr w:type="spellStart"/>
      <w:r w:rsidRPr="00B374E1">
        <w:rPr>
          <w:sz w:val="24"/>
          <w:szCs w:val="24"/>
        </w:rPr>
        <w:t>Corvidae</w:t>
      </w:r>
      <w:proofErr w:type="spellEnd"/>
      <w:r w:rsidRPr="00B374E1">
        <w:rPr>
          <w:sz w:val="24"/>
          <w:szCs w:val="24"/>
        </w:rPr>
        <w:t xml:space="preserve">, </w:t>
      </w:r>
      <w:proofErr w:type="spellStart"/>
      <w:r w:rsidRPr="00B374E1">
        <w:rPr>
          <w:sz w:val="24"/>
          <w:szCs w:val="24"/>
        </w:rPr>
        <w:t>Fringillidae</w:t>
      </w:r>
      <w:proofErr w:type="spellEnd"/>
      <w:r w:rsidRPr="00B374E1">
        <w:rPr>
          <w:sz w:val="24"/>
          <w:szCs w:val="24"/>
        </w:rPr>
        <w:t xml:space="preserve">, </w:t>
      </w:r>
      <w:proofErr w:type="spellStart"/>
      <w:r w:rsidRPr="00B374E1">
        <w:rPr>
          <w:sz w:val="24"/>
          <w:szCs w:val="24"/>
        </w:rPr>
        <w:t>Motacillidae</w:t>
      </w:r>
      <w:proofErr w:type="spellEnd"/>
      <w:r w:rsidRPr="00B374E1">
        <w:rPr>
          <w:sz w:val="24"/>
          <w:szCs w:val="24"/>
        </w:rPr>
        <w:t xml:space="preserve">, </w:t>
      </w:r>
      <w:proofErr w:type="spellStart"/>
      <w:r w:rsidRPr="00B374E1">
        <w:rPr>
          <w:sz w:val="24"/>
          <w:szCs w:val="24"/>
        </w:rPr>
        <w:t>Muscicapi</w:t>
      </w:r>
      <w:r w:rsidR="00A64E24" w:rsidRPr="00B374E1">
        <w:rPr>
          <w:sz w:val="24"/>
          <w:szCs w:val="24"/>
        </w:rPr>
        <w:t>dae</w:t>
      </w:r>
      <w:proofErr w:type="spellEnd"/>
      <w:r w:rsidR="00A64E24" w:rsidRPr="00B374E1">
        <w:rPr>
          <w:sz w:val="24"/>
          <w:szCs w:val="24"/>
        </w:rPr>
        <w:t xml:space="preserve"> and </w:t>
      </w:r>
      <w:proofErr w:type="spellStart"/>
      <w:r w:rsidR="00A64E24" w:rsidRPr="00B374E1">
        <w:rPr>
          <w:sz w:val="24"/>
          <w:szCs w:val="24"/>
        </w:rPr>
        <w:t>Turdidae</w:t>
      </w:r>
      <w:proofErr w:type="spellEnd"/>
      <w:r w:rsidR="00A64E24" w:rsidRPr="00B374E1">
        <w:rPr>
          <w:sz w:val="24"/>
          <w:szCs w:val="24"/>
        </w:rPr>
        <w:t xml:space="preserve"> were commonly </w:t>
      </w:r>
      <w:r w:rsidRPr="00B374E1">
        <w:rPr>
          <w:sz w:val="24"/>
          <w:szCs w:val="24"/>
        </w:rPr>
        <w:t xml:space="preserve">distributed in all habitats, however the highest number of avian family </w:t>
      </w:r>
      <w:r w:rsidR="00A64E24" w:rsidRPr="00B374E1">
        <w:rPr>
          <w:sz w:val="24"/>
          <w:szCs w:val="24"/>
        </w:rPr>
        <w:t xml:space="preserve">was encountered in Moorland (15 </w:t>
      </w:r>
      <w:r w:rsidRPr="00B374E1">
        <w:rPr>
          <w:sz w:val="24"/>
          <w:szCs w:val="24"/>
        </w:rPr>
        <w:t>families)  and  lowest  (9  familie</w:t>
      </w:r>
      <w:r w:rsidR="00A64E24" w:rsidRPr="00B374E1">
        <w:rPr>
          <w:sz w:val="24"/>
          <w:szCs w:val="24"/>
        </w:rPr>
        <w:t xml:space="preserve">s)  in  Forest  habitats.  The area supported variety of avian species with </w:t>
      </w:r>
      <w:r w:rsidRPr="00B374E1">
        <w:rPr>
          <w:sz w:val="24"/>
          <w:szCs w:val="24"/>
        </w:rPr>
        <w:t xml:space="preserve">high endemics and habitat specifics. Conservation of the area is vital for </w:t>
      </w:r>
      <w:r w:rsidR="00A64E24" w:rsidRPr="00B374E1">
        <w:rPr>
          <w:sz w:val="24"/>
          <w:szCs w:val="24"/>
        </w:rPr>
        <w:t xml:space="preserve">habitat restricted and endemic </w:t>
      </w:r>
      <w:r w:rsidRPr="00B374E1">
        <w:rPr>
          <w:sz w:val="24"/>
          <w:szCs w:val="24"/>
        </w:rPr>
        <w:t>birds. Further ecological investigation is suggested in the seasonal abun</w:t>
      </w:r>
      <w:r w:rsidR="00A64E24" w:rsidRPr="00B374E1">
        <w:rPr>
          <w:sz w:val="24"/>
          <w:szCs w:val="24"/>
        </w:rPr>
        <w:t xml:space="preserve">dance of birds, and population </w:t>
      </w:r>
      <w:r w:rsidRPr="00B374E1">
        <w:rPr>
          <w:sz w:val="24"/>
          <w:szCs w:val="24"/>
        </w:rPr>
        <w:t>dynamics of wildlife for biodiversity conservation and ecotourism.</w:t>
      </w:r>
    </w:p>
    <w:p w:rsidR="005459C0" w:rsidRDefault="00D92523" w:rsidP="00D0487A">
      <w:pPr>
        <w:rPr>
          <w:sz w:val="24"/>
          <w:szCs w:val="24"/>
        </w:rPr>
      </w:pPr>
      <w:r>
        <w:rPr>
          <w:b/>
          <w:sz w:val="24"/>
          <w:szCs w:val="24"/>
        </w:rPr>
        <w:t>Key</w:t>
      </w:r>
      <w:r w:rsidR="00D0487A" w:rsidRPr="00B374E1">
        <w:rPr>
          <w:b/>
          <w:sz w:val="24"/>
          <w:szCs w:val="24"/>
        </w:rPr>
        <w:t>words:</w:t>
      </w:r>
      <w:r w:rsidR="00D0487A" w:rsidRPr="00B374E1">
        <w:rPr>
          <w:sz w:val="24"/>
          <w:szCs w:val="24"/>
        </w:rPr>
        <w:t xml:space="preserve"> Afro-alpine, </w:t>
      </w:r>
      <w:r w:rsidR="0061569C">
        <w:rPr>
          <w:sz w:val="24"/>
          <w:szCs w:val="24"/>
        </w:rPr>
        <w:t>Community Conservation Area, H</w:t>
      </w:r>
      <w:r w:rsidR="00D0487A" w:rsidRPr="00B374E1">
        <w:rPr>
          <w:sz w:val="24"/>
          <w:szCs w:val="24"/>
        </w:rPr>
        <w:t xml:space="preserve">abitat association, </w:t>
      </w:r>
      <w:r w:rsidR="0061569C">
        <w:rPr>
          <w:sz w:val="24"/>
          <w:szCs w:val="24"/>
        </w:rPr>
        <w:t xml:space="preserve">Species diversity, </w:t>
      </w:r>
      <w:proofErr w:type="spellStart"/>
      <w:r w:rsidR="00D0487A" w:rsidRPr="00B374E1">
        <w:rPr>
          <w:sz w:val="24"/>
          <w:szCs w:val="24"/>
        </w:rPr>
        <w:t>Guassa</w:t>
      </w:r>
      <w:proofErr w:type="spellEnd"/>
      <w:r w:rsidR="00D0487A" w:rsidRPr="00B374E1">
        <w:rPr>
          <w:sz w:val="24"/>
          <w:szCs w:val="24"/>
        </w:rPr>
        <w:t>.</w:t>
      </w:r>
    </w:p>
    <w:p w:rsidR="00BF2705" w:rsidRPr="00BF2705" w:rsidRDefault="00BF2705" w:rsidP="00BF2705">
      <w:pPr>
        <w:spacing w:after="0" w:line="360" w:lineRule="auto"/>
        <w:jc w:val="both"/>
        <w:rPr>
          <w:rFonts w:ascii="Times New Roman" w:hAnsi="Times New Roman" w:cs="Times New Roman"/>
          <w:b/>
          <w:sz w:val="24"/>
          <w:szCs w:val="24"/>
        </w:rPr>
      </w:pPr>
      <w:r w:rsidRPr="00BF2705">
        <w:rPr>
          <w:rFonts w:ascii="Times New Roman" w:hAnsi="Times New Roman" w:cs="Times New Roman"/>
          <w:b/>
          <w:sz w:val="24"/>
          <w:szCs w:val="24"/>
        </w:rPr>
        <w:t>Recent Publications</w:t>
      </w:r>
    </w:p>
    <w:p w:rsidR="00BF2705" w:rsidRPr="00BF2705" w:rsidRDefault="00BF2705" w:rsidP="00BF2705">
      <w:pPr>
        <w:widowControl w:val="0"/>
        <w:numPr>
          <w:ilvl w:val="0"/>
          <w:numId w:val="2"/>
        </w:numPr>
        <w:suppressAutoHyphens/>
        <w:spacing w:after="0"/>
        <w:jc w:val="both"/>
        <w:rPr>
          <w:rFonts w:ascii="Times New Roman" w:hAnsi="Times New Roman" w:cs="Times New Roman"/>
          <w:i/>
          <w:sz w:val="24"/>
          <w:szCs w:val="24"/>
        </w:rPr>
      </w:pPr>
      <w:proofErr w:type="spellStart"/>
      <w:r w:rsidRPr="00BF2705">
        <w:rPr>
          <w:rFonts w:ascii="Times New Roman" w:hAnsi="Times New Roman" w:cs="Times New Roman"/>
          <w:b/>
          <w:sz w:val="24"/>
          <w:szCs w:val="24"/>
        </w:rPr>
        <w:t>Yihenew</w:t>
      </w:r>
      <w:proofErr w:type="spellEnd"/>
      <w:r w:rsidRPr="00BF2705">
        <w:rPr>
          <w:rFonts w:ascii="Times New Roman" w:hAnsi="Times New Roman" w:cs="Times New Roman"/>
          <w:b/>
          <w:sz w:val="24"/>
          <w:szCs w:val="24"/>
        </w:rPr>
        <w:t xml:space="preserve"> </w:t>
      </w:r>
      <w:proofErr w:type="spellStart"/>
      <w:r w:rsidRPr="00BF2705">
        <w:rPr>
          <w:rFonts w:ascii="Times New Roman" w:hAnsi="Times New Roman" w:cs="Times New Roman"/>
          <w:b/>
          <w:sz w:val="24"/>
          <w:szCs w:val="24"/>
        </w:rPr>
        <w:t>Aynalem</w:t>
      </w:r>
      <w:proofErr w:type="spellEnd"/>
      <w:r w:rsidRPr="00BF2705">
        <w:rPr>
          <w:rFonts w:ascii="Times New Roman" w:hAnsi="Times New Roman" w:cs="Times New Roman"/>
          <w:sz w:val="24"/>
          <w:szCs w:val="24"/>
        </w:rPr>
        <w:t xml:space="preserve"> and </w:t>
      </w:r>
      <w:proofErr w:type="spellStart"/>
      <w:r w:rsidRPr="00BF2705">
        <w:rPr>
          <w:rFonts w:ascii="Times New Roman" w:hAnsi="Times New Roman" w:cs="Times New Roman"/>
          <w:sz w:val="24"/>
          <w:szCs w:val="24"/>
        </w:rPr>
        <w:t>Bezawork</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sz w:val="24"/>
          <w:szCs w:val="24"/>
        </w:rPr>
        <w:t>Afework</w:t>
      </w:r>
      <w:proofErr w:type="spellEnd"/>
      <w:r w:rsidRPr="00BF2705">
        <w:rPr>
          <w:rFonts w:ascii="Times New Roman" w:hAnsi="Times New Roman" w:cs="Times New Roman"/>
          <w:sz w:val="24"/>
          <w:szCs w:val="24"/>
        </w:rPr>
        <w:t xml:space="preserve"> (2018). Species diversity, distribution and habitat association of Birds in </w:t>
      </w:r>
      <w:proofErr w:type="spellStart"/>
      <w:r w:rsidRPr="00BF2705">
        <w:rPr>
          <w:rFonts w:ascii="Times New Roman" w:hAnsi="Times New Roman" w:cs="Times New Roman"/>
          <w:sz w:val="24"/>
          <w:szCs w:val="24"/>
        </w:rPr>
        <w:t>Menze-Guassa</w:t>
      </w:r>
      <w:proofErr w:type="spellEnd"/>
      <w:r w:rsidRPr="00BF2705">
        <w:rPr>
          <w:rFonts w:ascii="Times New Roman" w:hAnsi="Times New Roman" w:cs="Times New Roman"/>
          <w:sz w:val="24"/>
          <w:szCs w:val="24"/>
        </w:rPr>
        <w:t xml:space="preserve"> Community Conservation Area, Central Ethiopia. </w:t>
      </w:r>
      <w:r w:rsidRPr="00BF2705">
        <w:rPr>
          <w:rFonts w:ascii="Times New Roman" w:hAnsi="Times New Roman" w:cs="Times New Roman"/>
          <w:i/>
          <w:sz w:val="24"/>
          <w:szCs w:val="24"/>
        </w:rPr>
        <w:t xml:space="preserve">Int. J. </w:t>
      </w:r>
      <w:proofErr w:type="spellStart"/>
      <w:r w:rsidRPr="00BF2705">
        <w:rPr>
          <w:rFonts w:ascii="Times New Roman" w:hAnsi="Times New Roman" w:cs="Times New Roman"/>
          <w:i/>
          <w:sz w:val="24"/>
          <w:szCs w:val="24"/>
        </w:rPr>
        <w:t>Biodivers</w:t>
      </w:r>
      <w:proofErr w:type="spellEnd"/>
      <w:r w:rsidRPr="00BF2705">
        <w:rPr>
          <w:rFonts w:ascii="Times New Roman" w:hAnsi="Times New Roman" w:cs="Times New Roman"/>
          <w:i/>
          <w:sz w:val="24"/>
          <w:szCs w:val="24"/>
        </w:rPr>
        <w:t xml:space="preserve">. </w:t>
      </w:r>
      <w:proofErr w:type="spellStart"/>
      <w:r w:rsidRPr="00BF2705">
        <w:rPr>
          <w:rFonts w:ascii="Times New Roman" w:hAnsi="Times New Roman" w:cs="Times New Roman"/>
          <w:i/>
          <w:sz w:val="24"/>
          <w:szCs w:val="24"/>
        </w:rPr>
        <w:t>Conserv</w:t>
      </w:r>
      <w:proofErr w:type="spellEnd"/>
      <w:r w:rsidRPr="00BF2705">
        <w:rPr>
          <w:rFonts w:ascii="Times New Roman" w:hAnsi="Times New Roman" w:cs="Times New Roman"/>
          <w:i/>
          <w:sz w:val="24"/>
          <w:szCs w:val="24"/>
        </w:rPr>
        <w:t>. 10 (9)372-379.</w:t>
      </w:r>
    </w:p>
    <w:p w:rsidR="00BF2705" w:rsidRPr="00BF2705" w:rsidRDefault="00BF2705" w:rsidP="00BF2705">
      <w:pPr>
        <w:pStyle w:val="ListParagraph"/>
        <w:widowControl w:val="0"/>
        <w:numPr>
          <w:ilvl w:val="0"/>
          <w:numId w:val="2"/>
        </w:numPr>
        <w:suppressAutoHyphens/>
        <w:autoSpaceDE w:val="0"/>
        <w:autoSpaceDN w:val="0"/>
        <w:adjustRightInd w:val="0"/>
        <w:spacing w:after="0" w:line="360" w:lineRule="auto"/>
        <w:jc w:val="both"/>
        <w:rPr>
          <w:rFonts w:ascii="Times New Roman" w:hAnsi="Times New Roman" w:cs="Times New Roman"/>
          <w:sz w:val="24"/>
          <w:szCs w:val="24"/>
        </w:rPr>
      </w:pPr>
      <w:proofErr w:type="spellStart"/>
      <w:r w:rsidRPr="00BF2705">
        <w:rPr>
          <w:rFonts w:ascii="Times New Roman" w:hAnsi="Times New Roman" w:cs="Times New Roman"/>
          <w:b/>
          <w:sz w:val="24"/>
          <w:szCs w:val="24"/>
        </w:rPr>
        <w:lastRenderedPageBreak/>
        <w:t>Yihenew</w:t>
      </w:r>
      <w:proofErr w:type="spellEnd"/>
      <w:r w:rsidRPr="00BF2705">
        <w:rPr>
          <w:rFonts w:ascii="Times New Roman" w:hAnsi="Times New Roman" w:cs="Times New Roman"/>
          <w:b/>
          <w:sz w:val="24"/>
          <w:szCs w:val="24"/>
        </w:rPr>
        <w:t xml:space="preserve"> </w:t>
      </w:r>
      <w:proofErr w:type="spellStart"/>
      <w:r w:rsidRPr="00BF2705">
        <w:rPr>
          <w:rFonts w:ascii="Times New Roman" w:hAnsi="Times New Roman" w:cs="Times New Roman"/>
          <w:b/>
          <w:sz w:val="24"/>
          <w:szCs w:val="24"/>
        </w:rPr>
        <w:t>Aynalem</w:t>
      </w:r>
      <w:proofErr w:type="spellEnd"/>
      <w:r w:rsidRPr="00BF2705">
        <w:rPr>
          <w:rFonts w:ascii="Times New Roman" w:hAnsi="Times New Roman" w:cs="Times New Roman"/>
          <w:sz w:val="24"/>
          <w:szCs w:val="24"/>
        </w:rPr>
        <w:t xml:space="preserve"> and </w:t>
      </w:r>
      <w:proofErr w:type="spellStart"/>
      <w:r w:rsidRPr="00BF2705">
        <w:rPr>
          <w:rFonts w:ascii="Times New Roman" w:hAnsi="Times New Roman" w:cs="Times New Roman"/>
          <w:sz w:val="24"/>
          <w:szCs w:val="24"/>
        </w:rPr>
        <w:t>Afework</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sz w:val="24"/>
          <w:szCs w:val="24"/>
        </w:rPr>
        <w:t>Bekele</w:t>
      </w:r>
      <w:proofErr w:type="spellEnd"/>
      <w:r w:rsidRPr="00BF2705">
        <w:rPr>
          <w:rFonts w:ascii="Times New Roman" w:hAnsi="Times New Roman" w:cs="Times New Roman"/>
          <w:sz w:val="24"/>
          <w:szCs w:val="24"/>
        </w:rPr>
        <w:t xml:space="preserve"> (2017). Avifauna diversity potential and threats of </w:t>
      </w:r>
      <w:r w:rsidRPr="00BF2705">
        <w:rPr>
          <w:rFonts w:ascii="Times New Roman" w:hAnsi="Times New Roman" w:cs="Times New Roman"/>
          <w:sz w:val="24"/>
          <w:szCs w:val="24"/>
        </w:rPr>
        <w:tab/>
        <w:t>Goffer-</w:t>
      </w:r>
      <w:proofErr w:type="spellStart"/>
      <w:r w:rsidRPr="00BF2705">
        <w:rPr>
          <w:rFonts w:ascii="Times New Roman" w:hAnsi="Times New Roman" w:cs="Times New Roman"/>
          <w:sz w:val="24"/>
          <w:szCs w:val="24"/>
        </w:rPr>
        <w:t>Meda</w:t>
      </w:r>
      <w:proofErr w:type="spellEnd"/>
      <w:r w:rsidRPr="00BF2705">
        <w:rPr>
          <w:rFonts w:ascii="Times New Roman" w:hAnsi="Times New Roman" w:cs="Times New Roman"/>
          <w:sz w:val="24"/>
          <w:szCs w:val="24"/>
        </w:rPr>
        <w:t xml:space="preserve"> reservoir and its surroundings, </w:t>
      </w:r>
      <w:proofErr w:type="spellStart"/>
      <w:r w:rsidRPr="00BF2705">
        <w:rPr>
          <w:rFonts w:ascii="Times New Roman" w:hAnsi="Times New Roman" w:cs="Times New Roman"/>
          <w:sz w:val="24"/>
          <w:szCs w:val="24"/>
        </w:rPr>
        <w:t>Hossana</w:t>
      </w:r>
      <w:proofErr w:type="spellEnd"/>
      <w:r w:rsidRPr="00BF2705">
        <w:rPr>
          <w:rFonts w:ascii="Times New Roman" w:hAnsi="Times New Roman" w:cs="Times New Roman"/>
          <w:sz w:val="24"/>
          <w:szCs w:val="24"/>
        </w:rPr>
        <w:t>, Southern Ethiopia. (In progress).</w:t>
      </w:r>
    </w:p>
    <w:p w:rsidR="00BF2705" w:rsidRPr="00BF2705" w:rsidRDefault="00BF2705" w:rsidP="00BF2705">
      <w:pPr>
        <w:widowControl w:val="0"/>
        <w:numPr>
          <w:ilvl w:val="0"/>
          <w:numId w:val="2"/>
        </w:numPr>
        <w:suppressAutoHyphens/>
        <w:spacing w:after="0" w:line="360" w:lineRule="auto"/>
        <w:jc w:val="both"/>
        <w:rPr>
          <w:rFonts w:ascii="Times New Roman" w:hAnsi="Times New Roman" w:cs="Times New Roman"/>
          <w:i/>
          <w:sz w:val="24"/>
          <w:szCs w:val="24"/>
        </w:rPr>
      </w:pPr>
      <w:proofErr w:type="spellStart"/>
      <w:r w:rsidRPr="00BF2705">
        <w:rPr>
          <w:rFonts w:ascii="Times New Roman" w:hAnsi="Times New Roman" w:cs="Times New Roman"/>
          <w:b/>
          <w:sz w:val="24"/>
          <w:szCs w:val="24"/>
        </w:rPr>
        <w:t>Yihenew</w:t>
      </w:r>
      <w:proofErr w:type="spellEnd"/>
      <w:r w:rsidRPr="00BF2705">
        <w:rPr>
          <w:rFonts w:ascii="Times New Roman" w:hAnsi="Times New Roman" w:cs="Times New Roman"/>
          <w:b/>
          <w:sz w:val="24"/>
          <w:szCs w:val="24"/>
        </w:rPr>
        <w:t xml:space="preserve"> </w:t>
      </w:r>
      <w:proofErr w:type="spellStart"/>
      <w:r w:rsidRPr="00BF2705">
        <w:rPr>
          <w:rFonts w:ascii="Times New Roman" w:hAnsi="Times New Roman" w:cs="Times New Roman"/>
          <w:b/>
          <w:sz w:val="24"/>
          <w:szCs w:val="24"/>
        </w:rPr>
        <w:t>Aynalem</w:t>
      </w:r>
      <w:proofErr w:type="spellEnd"/>
      <w:r w:rsidRPr="00BF2705">
        <w:rPr>
          <w:rFonts w:ascii="Times New Roman" w:hAnsi="Times New Roman" w:cs="Times New Roman"/>
          <w:sz w:val="24"/>
          <w:szCs w:val="24"/>
        </w:rPr>
        <w:t xml:space="preserve"> and </w:t>
      </w:r>
      <w:proofErr w:type="spellStart"/>
      <w:r w:rsidRPr="00BF2705">
        <w:rPr>
          <w:rFonts w:ascii="Times New Roman" w:hAnsi="Times New Roman" w:cs="Times New Roman"/>
          <w:sz w:val="24"/>
          <w:szCs w:val="24"/>
        </w:rPr>
        <w:t>Endalkachew</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sz w:val="24"/>
          <w:szCs w:val="24"/>
        </w:rPr>
        <w:t>Nibret</w:t>
      </w:r>
      <w:proofErr w:type="spellEnd"/>
      <w:r w:rsidRPr="00BF2705">
        <w:rPr>
          <w:rFonts w:ascii="Times New Roman" w:hAnsi="Times New Roman" w:cs="Times New Roman"/>
          <w:sz w:val="24"/>
          <w:szCs w:val="24"/>
        </w:rPr>
        <w:t xml:space="preserve"> (2017). Assessment of </w:t>
      </w:r>
      <w:r w:rsidRPr="00BF2705">
        <w:rPr>
          <w:rFonts w:ascii="Times New Roman" w:hAnsi="Times New Roman" w:cs="Times New Roman"/>
          <w:i/>
          <w:iCs/>
          <w:sz w:val="24"/>
          <w:szCs w:val="24"/>
        </w:rPr>
        <w:t xml:space="preserve">Plasmodium </w:t>
      </w:r>
      <w:r w:rsidRPr="00BF2705">
        <w:rPr>
          <w:rFonts w:ascii="Times New Roman" w:hAnsi="Times New Roman" w:cs="Times New Roman"/>
          <w:sz w:val="24"/>
          <w:szCs w:val="24"/>
        </w:rPr>
        <w:t xml:space="preserve">species infection and proper utilization of Insecticide Treated Mosquito Nets (ITNs) in </w:t>
      </w:r>
      <w:proofErr w:type="spellStart"/>
      <w:r w:rsidRPr="00BF2705">
        <w:rPr>
          <w:rFonts w:ascii="Times New Roman" w:hAnsi="Times New Roman" w:cs="Times New Roman"/>
          <w:sz w:val="24"/>
          <w:szCs w:val="24"/>
        </w:rPr>
        <w:t>Merawi</w:t>
      </w:r>
      <w:proofErr w:type="spellEnd"/>
      <w:r w:rsidRPr="00BF2705">
        <w:rPr>
          <w:rFonts w:ascii="Times New Roman" w:hAnsi="Times New Roman" w:cs="Times New Roman"/>
          <w:sz w:val="24"/>
          <w:szCs w:val="24"/>
        </w:rPr>
        <w:t xml:space="preserve"> town and surroundings, West </w:t>
      </w:r>
      <w:proofErr w:type="spellStart"/>
      <w:r w:rsidRPr="00BF2705">
        <w:rPr>
          <w:rFonts w:ascii="Times New Roman" w:hAnsi="Times New Roman" w:cs="Times New Roman"/>
          <w:sz w:val="24"/>
          <w:szCs w:val="24"/>
        </w:rPr>
        <w:t>Gojjam</w:t>
      </w:r>
      <w:proofErr w:type="spellEnd"/>
      <w:r w:rsidRPr="00BF2705">
        <w:rPr>
          <w:rFonts w:ascii="Times New Roman" w:hAnsi="Times New Roman" w:cs="Times New Roman"/>
          <w:sz w:val="24"/>
          <w:szCs w:val="24"/>
        </w:rPr>
        <w:t xml:space="preserve"> Ethiopia.</w:t>
      </w:r>
      <w:r w:rsidRPr="00BF2705">
        <w:rPr>
          <w:rFonts w:ascii="Times New Roman" w:hAnsi="Times New Roman" w:cs="Times New Roman"/>
          <w:i/>
          <w:sz w:val="24"/>
          <w:szCs w:val="24"/>
        </w:rPr>
        <w:t xml:space="preserve"> J. </w:t>
      </w:r>
      <w:proofErr w:type="spellStart"/>
      <w:r w:rsidRPr="00BF2705">
        <w:rPr>
          <w:rFonts w:ascii="Times New Roman" w:hAnsi="Times New Roman" w:cs="Times New Roman"/>
          <w:i/>
          <w:sz w:val="24"/>
          <w:szCs w:val="24"/>
        </w:rPr>
        <w:t>Natu</w:t>
      </w:r>
      <w:proofErr w:type="spellEnd"/>
      <w:r w:rsidRPr="00BF2705">
        <w:rPr>
          <w:rFonts w:ascii="Times New Roman" w:hAnsi="Times New Roman" w:cs="Times New Roman"/>
          <w:i/>
          <w:sz w:val="24"/>
          <w:szCs w:val="24"/>
        </w:rPr>
        <w:t>. Sci. Res. 7 (</w:t>
      </w:r>
      <w:r w:rsidRPr="00BF2705">
        <w:rPr>
          <w:rFonts w:ascii="Times New Roman" w:hAnsi="Times New Roman" w:cs="Times New Roman"/>
          <w:b/>
          <w:i/>
          <w:sz w:val="24"/>
          <w:szCs w:val="24"/>
        </w:rPr>
        <w:t>7</w:t>
      </w:r>
      <w:r w:rsidRPr="00BF2705">
        <w:rPr>
          <w:rFonts w:ascii="Times New Roman" w:hAnsi="Times New Roman" w:cs="Times New Roman"/>
          <w:i/>
          <w:sz w:val="24"/>
          <w:szCs w:val="24"/>
        </w:rPr>
        <w:t>) 59-64.</w:t>
      </w:r>
      <w:r w:rsidRPr="00BF2705">
        <w:rPr>
          <w:rFonts w:ascii="Times New Roman" w:hAnsi="Times New Roman" w:cs="Times New Roman"/>
          <w:sz w:val="24"/>
          <w:szCs w:val="24"/>
        </w:rPr>
        <w:t xml:space="preserve"> </w:t>
      </w:r>
    </w:p>
    <w:p w:rsidR="00BF2705" w:rsidRPr="00BF2705" w:rsidRDefault="00BF2705" w:rsidP="00BF2705">
      <w:pPr>
        <w:widowControl w:val="0"/>
        <w:numPr>
          <w:ilvl w:val="0"/>
          <w:numId w:val="2"/>
        </w:numPr>
        <w:suppressAutoHyphens/>
        <w:spacing w:after="0" w:line="360" w:lineRule="auto"/>
        <w:jc w:val="both"/>
        <w:rPr>
          <w:rFonts w:ascii="Times New Roman" w:hAnsi="Times New Roman" w:cs="Times New Roman"/>
          <w:i/>
          <w:sz w:val="24"/>
          <w:szCs w:val="24"/>
        </w:rPr>
      </w:pPr>
      <w:proofErr w:type="spellStart"/>
      <w:r w:rsidRPr="00BF2705">
        <w:rPr>
          <w:rFonts w:ascii="Times New Roman" w:hAnsi="Times New Roman" w:cs="Times New Roman"/>
          <w:sz w:val="24"/>
          <w:szCs w:val="24"/>
        </w:rPr>
        <w:t>Alemayehu</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sz w:val="24"/>
          <w:szCs w:val="24"/>
        </w:rPr>
        <w:t>Gtahun</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b/>
          <w:sz w:val="24"/>
          <w:szCs w:val="24"/>
        </w:rPr>
        <w:t>Yihenew</w:t>
      </w:r>
      <w:proofErr w:type="spellEnd"/>
      <w:r w:rsidRPr="00BF2705">
        <w:rPr>
          <w:rFonts w:ascii="Times New Roman" w:hAnsi="Times New Roman" w:cs="Times New Roman"/>
          <w:b/>
          <w:sz w:val="24"/>
          <w:szCs w:val="24"/>
        </w:rPr>
        <w:t xml:space="preserve"> </w:t>
      </w:r>
      <w:proofErr w:type="spellStart"/>
      <w:r w:rsidRPr="00BF2705">
        <w:rPr>
          <w:rFonts w:ascii="Times New Roman" w:hAnsi="Times New Roman" w:cs="Times New Roman"/>
          <w:b/>
          <w:sz w:val="24"/>
          <w:szCs w:val="24"/>
        </w:rPr>
        <w:t>Aynalem</w:t>
      </w:r>
      <w:proofErr w:type="spellEnd"/>
      <w:r w:rsidRPr="00BF2705">
        <w:rPr>
          <w:rFonts w:ascii="Times New Roman" w:hAnsi="Times New Roman" w:cs="Times New Roman"/>
          <w:sz w:val="24"/>
          <w:szCs w:val="24"/>
        </w:rPr>
        <w:t xml:space="preserve"> and </w:t>
      </w:r>
      <w:proofErr w:type="spellStart"/>
      <w:r w:rsidRPr="00BF2705">
        <w:rPr>
          <w:rFonts w:ascii="Times New Roman" w:hAnsi="Times New Roman" w:cs="Times New Roman"/>
          <w:sz w:val="24"/>
          <w:szCs w:val="24"/>
        </w:rPr>
        <w:t>Adane</w:t>
      </w:r>
      <w:proofErr w:type="spellEnd"/>
      <w:r w:rsidRPr="00BF2705">
        <w:rPr>
          <w:rFonts w:ascii="Times New Roman" w:hAnsi="Times New Roman" w:cs="Times New Roman"/>
          <w:sz w:val="24"/>
          <w:szCs w:val="24"/>
        </w:rPr>
        <w:t xml:space="preserve"> Haile (2017). Prevalence of </w:t>
      </w:r>
      <w:r w:rsidRPr="00BF2705">
        <w:rPr>
          <w:rFonts w:ascii="Times New Roman" w:hAnsi="Times New Roman" w:cs="Times New Roman"/>
          <w:i/>
          <w:iCs/>
          <w:sz w:val="24"/>
          <w:szCs w:val="24"/>
        </w:rPr>
        <w:t xml:space="preserve">Bovine </w:t>
      </w:r>
      <w:proofErr w:type="spellStart"/>
      <w:r w:rsidRPr="00BF2705">
        <w:rPr>
          <w:rFonts w:ascii="Times New Roman" w:hAnsi="Times New Roman" w:cs="Times New Roman"/>
          <w:i/>
          <w:iCs/>
          <w:sz w:val="24"/>
          <w:szCs w:val="24"/>
        </w:rPr>
        <w:t>fasciolosis</w:t>
      </w:r>
      <w:proofErr w:type="spellEnd"/>
      <w:r w:rsidRPr="00BF2705">
        <w:rPr>
          <w:rFonts w:ascii="Times New Roman" w:hAnsi="Times New Roman" w:cs="Times New Roman"/>
          <w:i/>
          <w:iCs/>
          <w:sz w:val="24"/>
          <w:szCs w:val="24"/>
        </w:rPr>
        <w:t xml:space="preserve"> </w:t>
      </w:r>
      <w:r w:rsidRPr="00BF2705">
        <w:rPr>
          <w:rFonts w:ascii="Times New Roman" w:hAnsi="Times New Roman" w:cs="Times New Roman"/>
          <w:sz w:val="24"/>
          <w:szCs w:val="24"/>
        </w:rPr>
        <w:t xml:space="preserve">infection in </w:t>
      </w:r>
      <w:proofErr w:type="spellStart"/>
      <w:r w:rsidRPr="00BF2705">
        <w:rPr>
          <w:rFonts w:ascii="Times New Roman" w:hAnsi="Times New Roman" w:cs="Times New Roman"/>
          <w:sz w:val="24"/>
          <w:szCs w:val="24"/>
        </w:rPr>
        <w:t>Hossana</w:t>
      </w:r>
      <w:proofErr w:type="spellEnd"/>
      <w:r w:rsidRPr="00BF2705">
        <w:rPr>
          <w:rFonts w:ascii="Times New Roman" w:hAnsi="Times New Roman" w:cs="Times New Roman"/>
          <w:sz w:val="24"/>
          <w:szCs w:val="24"/>
        </w:rPr>
        <w:t xml:space="preserve"> municipal abattoir, Southern Ethiopia.</w:t>
      </w:r>
      <w:r w:rsidRPr="00BF2705">
        <w:rPr>
          <w:rFonts w:ascii="Times New Roman" w:hAnsi="Times New Roman" w:cs="Times New Roman"/>
          <w:i/>
          <w:sz w:val="24"/>
          <w:szCs w:val="24"/>
        </w:rPr>
        <w:t xml:space="preserve"> J. </w:t>
      </w:r>
      <w:proofErr w:type="spellStart"/>
      <w:r w:rsidRPr="00BF2705">
        <w:rPr>
          <w:rFonts w:ascii="Times New Roman" w:hAnsi="Times New Roman" w:cs="Times New Roman"/>
          <w:i/>
          <w:sz w:val="24"/>
          <w:szCs w:val="24"/>
        </w:rPr>
        <w:t>Natu</w:t>
      </w:r>
      <w:proofErr w:type="spellEnd"/>
      <w:r w:rsidRPr="00BF2705">
        <w:rPr>
          <w:rFonts w:ascii="Times New Roman" w:hAnsi="Times New Roman" w:cs="Times New Roman"/>
          <w:i/>
          <w:sz w:val="24"/>
          <w:szCs w:val="24"/>
        </w:rPr>
        <w:t>. Sci. Res. 7 (</w:t>
      </w:r>
      <w:r w:rsidRPr="00BF2705">
        <w:rPr>
          <w:rFonts w:ascii="Times New Roman" w:hAnsi="Times New Roman" w:cs="Times New Roman"/>
          <w:b/>
          <w:i/>
          <w:sz w:val="24"/>
          <w:szCs w:val="24"/>
        </w:rPr>
        <w:t>7</w:t>
      </w:r>
      <w:r w:rsidRPr="00BF2705">
        <w:rPr>
          <w:rFonts w:ascii="Times New Roman" w:hAnsi="Times New Roman" w:cs="Times New Roman"/>
          <w:i/>
          <w:sz w:val="24"/>
          <w:szCs w:val="24"/>
        </w:rPr>
        <w:t>) 65-70</w:t>
      </w:r>
      <w:r w:rsidRPr="00BF2705">
        <w:rPr>
          <w:rFonts w:ascii="Times New Roman" w:hAnsi="Times New Roman" w:cs="Times New Roman"/>
          <w:sz w:val="24"/>
          <w:szCs w:val="24"/>
        </w:rPr>
        <w:t>.</w:t>
      </w:r>
    </w:p>
    <w:p w:rsidR="00BF2705" w:rsidRPr="00BF2705" w:rsidRDefault="00BF2705" w:rsidP="00BF2705">
      <w:pPr>
        <w:widowControl w:val="0"/>
        <w:numPr>
          <w:ilvl w:val="0"/>
          <w:numId w:val="2"/>
        </w:numPr>
        <w:suppressAutoHyphens/>
        <w:spacing w:after="0" w:line="360" w:lineRule="auto"/>
        <w:jc w:val="both"/>
        <w:rPr>
          <w:rFonts w:ascii="Times New Roman" w:hAnsi="Times New Roman" w:cs="Times New Roman"/>
          <w:i/>
          <w:sz w:val="24"/>
          <w:szCs w:val="24"/>
        </w:rPr>
      </w:pPr>
      <w:proofErr w:type="spellStart"/>
      <w:r w:rsidRPr="00BF2705">
        <w:rPr>
          <w:rFonts w:ascii="Times New Roman" w:hAnsi="Times New Roman" w:cs="Times New Roman"/>
          <w:sz w:val="24"/>
          <w:szCs w:val="24"/>
        </w:rPr>
        <w:t>Yadesa</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sz w:val="24"/>
          <w:szCs w:val="24"/>
        </w:rPr>
        <w:t>Chibsa</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sz w:val="24"/>
          <w:szCs w:val="24"/>
        </w:rPr>
        <w:t>Tsigereda</w:t>
      </w:r>
      <w:proofErr w:type="spellEnd"/>
      <w:r w:rsidRPr="00BF2705">
        <w:rPr>
          <w:rFonts w:ascii="Times New Roman" w:hAnsi="Times New Roman" w:cs="Times New Roman"/>
          <w:sz w:val="24"/>
          <w:szCs w:val="24"/>
        </w:rPr>
        <w:t xml:space="preserve"> </w:t>
      </w:r>
      <w:proofErr w:type="spellStart"/>
      <w:r w:rsidRPr="00BF2705">
        <w:rPr>
          <w:rFonts w:ascii="Times New Roman" w:hAnsi="Times New Roman" w:cs="Times New Roman"/>
          <w:sz w:val="24"/>
          <w:szCs w:val="24"/>
        </w:rPr>
        <w:t>Dessalegn</w:t>
      </w:r>
      <w:proofErr w:type="spellEnd"/>
      <w:r w:rsidRPr="00BF2705">
        <w:rPr>
          <w:rFonts w:ascii="Times New Roman" w:hAnsi="Times New Roman" w:cs="Times New Roman"/>
          <w:sz w:val="24"/>
          <w:szCs w:val="24"/>
        </w:rPr>
        <w:t xml:space="preserve"> and </w:t>
      </w:r>
      <w:proofErr w:type="spellStart"/>
      <w:r w:rsidRPr="00BF2705">
        <w:rPr>
          <w:rFonts w:ascii="Times New Roman" w:hAnsi="Times New Roman" w:cs="Times New Roman"/>
          <w:b/>
          <w:sz w:val="24"/>
          <w:szCs w:val="24"/>
        </w:rPr>
        <w:t>Yihenew</w:t>
      </w:r>
      <w:proofErr w:type="spellEnd"/>
      <w:r w:rsidRPr="00BF2705">
        <w:rPr>
          <w:rFonts w:ascii="Times New Roman" w:hAnsi="Times New Roman" w:cs="Times New Roman"/>
          <w:b/>
          <w:sz w:val="24"/>
          <w:szCs w:val="24"/>
        </w:rPr>
        <w:t xml:space="preserve"> </w:t>
      </w:r>
      <w:proofErr w:type="spellStart"/>
      <w:r w:rsidRPr="00BF2705">
        <w:rPr>
          <w:rFonts w:ascii="Times New Roman" w:hAnsi="Times New Roman" w:cs="Times New Roman"/>
          <w:b/>
          <w:sz w:val="24"/>
          <w:szCs w:val="24"/>
        </w:rPr>
        <w:t>Aynalem</w:t>
      </w:r>
      <w:proofErr w:type="spellEnd"/>
      <w:r w:rsidRPr="00BF2705">
        <w:rPr>
          <w:rFonts w:ascii="Times New Roman" w:hAnsi="Times New Roman" w:cs="Times New Roman"/>
          <w:sz w:val="24"/>
          <w:szCs w:val="24"/>
        </w:rPr>
        <w:t xml:space="preserve"> (2015). Assessment on the </w:t>
      </w:r>
      <w:proofErr w:type="spellStart"/>
      <w:r w:rsidRPr="00BF2705">
        <w:rPr>
          <w:rFonts w:ascii="Times New Roman" w:hAnsi="Times New Roman" w:cs="Times New Roman"/>
          <w:sz w:val="24"/>
          <w:szCs w:val="24"/>
        </w:rPr>
        <w:t>Physico</w:t>
      </w:r>
      <w:proofErr w:type="spellEnd"/>
      <w:r w:rsidRPr="00BF2705">
        <w:rPr>
          <w:rFonts w:ascii="Times New Roman" w:hAnsi="Times New Roman" w:cs="Times New Roman"/>
          <w:sz w:val="24"/>
          <w:szCs w:val="24"/>
        </w:rPr>
        <w:t xml:space="preserve">-chemical Status of </w:t>
      </w:r>
      <w:proofErr w:type="spellStart"/>
      <w:r w:rsidRPr="00BF2705">
        <w:rPr>
          <w:rFonts w:ascii="Times New Roman" w:hAnsi="Times New Roman" w:cs="Times New Roman"/>
          <w:sz w:val="24"/>
          <w:szCs w:val="24"/>
        </w:rPr>
        <w:t>Boyo</w:t>
      </w:r>
      <w:proofErr w:type="spellEnd"/>
      <w:r w:rsidRPr="00BF2705">
        <w:rPr>
          <w:rFonts w:ascii="Times New Roman" w:hAnsi="Times New Roman" w:cs="Times New Roman"/>
          <w:sz w:val="24"/>
          <w:szCs w:val="24"/>
        </w:rPr>
        <w:t xml:space="preserve"> wetland, Southern Ethiopia. (In progress).</w:t>
      </w:r>
    </w:p>
    <w:p w:rsidR="00BF2705" w:rsidRDefault="00BF2705" w:rsidP="00BF2705">
      <w:pPr>
        <w:widowControl w:val="0"/>
        <w:suppressAutoHyphens/>
        <w:spacing w:after="0"/>
        <w:jc w:val="both"/>
        <w:rPr>
          <w:rFonts w:ascii="Times New Roman" w:hAnsi="Times New Roman" w:cs="Times New Roman"/>
          <w:i/>
        </w:rPr>
      </w:pPr>
      <w:r>
        <w:rPr>
          <w:rFonts w:ascii="Times New Roman" w:hAnsi="Times New Roman" w:cs="Times New Roman"/>
          <w:i/>
        </w:rPr>
        <w:t xml:space="preserve">Email: </w:t>
      </w:r>
      <w:hyperlink r:id="rId6" w:history="1">
        <w:r w:rsidRPr="00131919">
          <w:rPr>
            <w:rStyle w:val="Hyperlink"/>
            <w:rFonts w:ascii="Times New Roman" w:hAnsi="Times New Roman" w:cs="Times New Roman"/>
            <w:i/>
          </w:rPr>
          <w:t>yihenew.aynalem@aau.edu.et</w:t>
        </w:r>
      </w:hyperlink>
    </w:p>
    <w:p w:rsidR="00BF2705" w:rsidRDefault="00BF2705" w:rsidP="00BF2705">
      <w:pPr>
        <w:widowControl w:val="0"/>
        <w:suppressAutoHyphens/>
        <w:spacing w:after="0"/>
        <w:jc w:val="both"/>
        <w:rPr>
          <w:rFonts w:ascii="Times New Roman" w:hAnsi="Times New Roman" w:cs="Times New Roman"/>
          <w:i/>
        </w:rPr>
      </w:pPr>
      <w:r>
        <w:rPr>
          <w:rFonts w:ascii="Times New Roman" w:hAnsi="Times New Roman" w:cs="Times New Roman"/>
          <w:i/>
        </w:rPr>
        <w:t xml:space="preserve">         </w:t>
      </w:r>
      <w:hyperlink r:id="rId7" w:history="1">
        <w:r w:rsidR="00EB5BE8" w:rsidRPr="00131919">
          <w:rPr>
            <w:rStyle w:val="Hyperlink"/>
            <w:rFonts w:ascii="Times New Roman" w:hAnsi="Times New Roman" w:cs="Times New Roman"/>
            <w:i/>
          </w:rPr>
          <w:t>yihebio97@yahoo.com</w:t>
        </w:r>
      </w:hyperlink>
    </w:p>
    <w:p w:rsidR="00BF2705" w:rsidRPr="00BF2705" w:rsidRDefault="00BF2705" w:rsidP="00BF2705">
      <w:pPr>
        <w:widowControl w:val="0"/>
        <w:suppressAutoHyphens/>
        <w:spacing w:after="0"/>
        <w:jc w:val="both"/>
        <w:rPr>
          <w:rFonts w:ascii="Times New Roman" w:hAnsi="Times New Roman" w:cs="Times New Roman"/>
          <w:i/>
        </w:rPr>
      </w:pPr>
    </w:p>
    <w:sectPr w:rsidR="00BF2705" w:rsidRPr="00BF2705" w:rsidSect="00BF2705">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31D88"/>
    <w:multiLevelType w:val="hybridMultilevel"/>
    <w:tmpl w:val="E67A61B8"/>
    <w:lvl w:ilvl="0" w:tplc="4950EC62">
      <w:start w:val="1"/>
      <w:numFmt w:val="decimal"/>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EAC4633"/>
    <w:multiLevelType w:val="hybridMultilevel"/>
    <w:tmpl w:val="1020F796"/>
    <w:lvl w:ilvl="0" w:tplc="0B32B6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87A"/>
    <w:rsid w:val="00030665"/>
    <w:rsid w:val="00122A25"/>
    <w:rsid w:val="00201216"/>
    <w:rsid w:val="002D2483"/>
    <w:rsid w:val="0039612F"/>
    <w:rsid w:val="005023C9"/>
    <w:rsid w:val="005459C0"/>
    <w:rsid w:val="0061569C"/>
    <w:rsid w:val="00664168"/>
    <w:rsid w:val="00690871"/>
    <w:rsid w:val="00772655"/>
    <w:rsid w:val="007F16EE"/>
    <w:rsid w:val="008B786D"/>
    <w:rsid w:val="00962688"/>
    <w:rsid w:val="0099626F"/>
    <w:rsid w:val="00A64E24"/>
    <w:rsid w:val="00A76BE5"/>
    <w:rsid w:val="00B374E1"/>
    <w:rsid w:val="00B67B46"/>
    <w:rsid w:val="00BF2705"/>
    <w:rsid w:val="00C77B28"/>
    <w:rsid w:val="00D0487A"/>
    <w:rsid w:val="00D80818"/>
    <w:rsid w:val="00D92523"/>
    <w:rsid w:val="00D96222"/>
    <w:rsid w:val="00DB11B2"/>
    <w:rsid w:val="00E33524"/>
    <w:rsid w:val="00E804FD"/>
    <w:rsid w:val="00EB5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216"/>
    <w:rPr>
      <w:color w:val="0000FF" w:themeColor="hyperlink"/>
      <w:u w:val="single"/>
    </w:rPr>
  </w:style>
  <w:style w:type="paragraph" w:styleId="ListParagraph">
    <w:name w:val="List Paragraph"/>
    <w:basedOn w:val="Normal"/>
    <w:uiPriority w:val="34"/>
    <w:qFormat/>
    <w:rsid w:val="00BF27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216"/>
    <w:rPr>
      <w:color w:val="0000FF" w:themeColor="hyperlink"/>
      <w:u w:val="single"/>
    </w:rPr>
  </w:style>
  <w:style w:type="paragraph" w:styleId="ListParagraph">
    <w:name w:val="List Paragraph"/>
    <w:basedOn w:val="Normal"/>
    <w:uiPriority w:val="34"/>
    <w:qFormat/>
    <w:rsid w:val="00BF27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yihebio97@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ihenew.aynalem@aau.edu.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2019-03-14T14:29:00Z</dcterms:created>
  <dcterms:modified xsi:type="dcterms:W3CDTF">2019-03-14T14:30:00Z</dcterms:modified>
</cp:coreProperties>
</file>