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A4" w:rsidRDefault="00FD64D1" w:rsidP="00F63298">
      <w:pPr>
        <w:spacing w:line="240" w:lineRule="auto"/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mpact of the defense</w:t>
      </w:r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system</w:t>
      </w:r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on the rehabilitation </w:t>
      </w:r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of </w:t>
      </w:r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 </w:t>
      </w:r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steppe in the </w:t>
      </w:r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arid region of </w:t>
      </w:r>
      <w:proofErr w:type="spellStart"/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titten</w:t>
      </w:r>
      <w:proofErr w:type="spellEnd"/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F63298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willaya</w:t>
      </w:r>
      <w:proofErr w:type="spellEnd"/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El </w:t>
      </w:r>
      <w:proofErr w:type="spellStart"/>
      <w:r w:rsidR="008819A4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B</w:t>
      </w:r>
      <w:r w:rsidR="00D05FD6" w:rsidRP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ayadh</w:t>
      </w:r>
      <w:proofErr w:type="spellEnd"/>
      <w:r w:rsidR="00F6329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r w:rsidR="008819A4">
        <w:rPr>
          <w:rFonts w:asciiTheme="majorBidi" w:hAnsiTheme="majorBidi" w:cstheme="majorBidi"/>
          <w:b/>
          <w:bCs/>
          <w:sz w:val="24"/>
          <w:szCs w:val="24"/>
          <w:lang w:val="en-US"/>
        </w:rPr>
        <w:t>Algeria</w:t>
      </w:r>
    </w:p>
    <w:p w:rsidR="00F63298" w:rsidRPr="008819A4" w:rsidRDefault="00F63298" w:rsidP="00F63298">
      <w:pPr>
        <w:spacing w:line="240" w:lineRule="auto"/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8819A4" w:rsidRPr="00F63298" w:rsidRDefault="008819A4" w:rsidP="00F63298">
      <w:pPr>
        <w:spacing w:line="240" w:lineRule="auto"/>
        <w:ind w:firstLine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F63298">
        <w:rPr>
          <w:rFonts w:asciiTheme="majorBidi" w:hAnsiTheme="majorBidi" w:cstheme="majorBidi"/>
          <w:b/>
          <w:bCs/>
          <w:sz w:val="20"/>
          <w:szCs w:val="20"/>
        </w:rPr>
        <w:t>RAZI S</w:t>
      </w:r>
      <w:proofErr w:type="gramStart"/>
      <w:r w:rsidR="00F63298" w:rsidRPr="00F63298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F6329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(</w:t>
      </w:r>
      <w:proofErr w:type="gramEnd"/>
      <w:r w:rsidRPr="00F6329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1) *</w:t>
      </w:r>
      <w:r w:rsidRPr="00F63298">
        <w:rPr>
          <w:rFonts w:asciiTheme="majorBidi" w:hAnsiTheme="majorBidi" w:cstheme="majorBidi"/>
          <w:b/>
          <w:bCs/>
          <w:sz w:val="20"/>
          <w:szCs w:val="20"/>
        </w:rPr>
        <w:t>, ZOUAOUI I</w:t>
      </w:r>
      <w:r w:rsidR="00F63298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F6329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(2)</w:t>
      </w:r>
      <w:r w:rsidRPr="00F63298">
        <w:rPr>
          <w:rFonts w:asciiTheme="majorBidi" w:hAnsiTheme="majorBidi" w:cstheme="majorBidi"/>
          <w:b/>
          <w:bCs/>
          <w:sz w:val="20"/>
          <w:szCs w:val="20"/>
        </w:rPr>
        <w:t>, DJLAILA Y</w:t>
      </w:r>
      <w:r w:rsidR="00F63298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F63298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(3)</w:t>
      </w:r>
    </w:p>
    <w:p w:rsidR="008819A4" w:rsidRPr="00F63298" w:rsidRDefault="008819A4" w:rsidP="00F63298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vertAlign w:val="superscript"/>
        </w:rPr>
      </w:pPr>
    </w:p>
    <w:p w:rsidR="008819A4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1.2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Department of Agricultural Sciences, University of 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Biskra</w:t>
      </w:r>
      <w:proofErr w:type="spellEnd"/>
      <w:r>
        <w:rPr>
          <w:rFonts w:asciiTheme="majorBidi" w:hAnsiTheme="majorBidi" w:cstheme="majorBidi"/>
          <w:sz w:val="20"/>
          <w:szCs w:val="20"/>
          <w:lang w:val="en-US"/>
        </w:rPr>
        <w:t xml:space="preserve">.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* </w:t>
      </w:r>
      <w:proofErr w:type="gramStart"/>
      <w:r w:rsidRPr="008819A4">
        <w:rPr>
          <w:rFonts w:asciiTheme="majorBidi" w:hAnsiTheme="majorBidi" w:cstheme="majorBidi"/>
          <w:sz w:val="20"/>
          <w:szCs w:val="20"/>
          <w:lang w:val="en-US"/>
        </w:rPr>
        <w:t>email</w:t>
      </w:r>
      <w:proofErr w:type="gramEnd"/>
      <w:r w:rsidRPr="008819A4">
        <w:rPr>
          <w:rFonts w:asciiTheme="majorBidi" w:hAnsiTheme="majorBidi" w:cstheme="majorBidi"/>
          <w:sz w:val="20"/>
          <w:szCs w:val="20"/>
          <w:lang w:val="en-US"/>
        </w:rPr>
        <w:t>: sabah_razi@yahoo.fr</w:t>
      </w:r>
    </w:p>
    <w:p w:rsidR="008819A4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3 High </w:t>
      </w:r>
      <w:proofErr w:type="gramStart"/>
      <w:r w:rsidRPr="008819A4">
        <w:rPr>
          <w:rFonts w:asciiTheme="majorBidi" w:hAnsiTheme="majorBidi" w:cstheme="majorBidi"/>
          <w:sz w:val="20"/>
          <w:szCs w:val="20"/>
          <w:lang w:val="en-US"/>
        </w:rPr>
        <w:t>Commissioner</w:t>
      </w:r>
      <w:proofErr w:type="gramEnd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for the Development of the Steppe, El 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Bayadh</w:t>
      </w:r>
      <w:proofErr w:type="spellEnd"/>
    </w:p>
    <w:p w:rsid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</w:p>
    <w:p w:rsid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t>Abstract</w:t>
      </w:r>
    </w:p>
    <w:p w:rsidR="008819A4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This work is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a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part of the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project of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preservation of fragile ecosystems including </w:t>
      </w:r>
      <w:proofErr w:type="gramStart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Alfa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steppe</w:t>
      </w:r>
      <w:proofErr w:type="gramEnd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. It aims to study the role and effect of the defensive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system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on the reconstruction and rehabilitation of degraded steppe rangelands at </w:t>
      </w:r>
      <w:proofErr w:type="spellStart"/>
      <w:r w:rsidRPr="008819A4">
        <w:rPr>
          <w:rFonts w:asciiTheme="majorBidi" w:hAnsiTheme="majorBidi" w:cstheme="majorBidi"/>
          <w:i/>
          <w:iCs/>
          <w:sz w:val="20"/>
          <w:szCs w:val="20"/>
          <w:lang w:val="en-US"/>
        </w:rPr>
        <w:t>Stipa</w:t>
      </w:r>
      <w:proofErr w:type="spellEnd"/>
      <w:r w:rsidRPr="008819A4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 </w:t>
      </w:r>
      <w:proofErr w:type="spellStart"/>
      <w:r w:rsidRPr="008819A4">
        <w:rPr>
          <w:rFonts w:asciiTheme="majorBidi" w:hAnsiTheme="majorBidi" w:cstheme="majorBidi"/>
          <w:i/>
          <w:iCs/>
          <w:sz w:val="20"/>
          <w:szCs w:val="20"/>
          <w:lang w:val="en-US"/>
        </w:rPr>
        <w:t>tenacissima</w:t>
      </w:r>
      <w:proofErr w:type="spellEnd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in the steppe 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Stitten</w:t>
      </w:r>
      <w:proofErr w:type="spellEnd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located at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El-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Bayadh</w:t>
      </w:r>
      <w:proofErr w:type="spellEnd"/>
      <w:r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D47858">
        <w:rPr>
          <w:rFonts w:asciiTheme="majorBidi" w:hAnsiTheme="majorBidi" w:cstheme="majorBidi"/>
          <w:sz w:val="20"/>
          <w:szCs w:val="20"/>
          <w:lang w:val="en-US"/>
        </w:rPr>
        <w:t>province in Algeria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.</w:t>
      </w:r>
    </w:p>
    <w:p w:rsidR="008819A4" w:rsidRPr="008819A4" w:rsidRDefault="008819A4" w:rsidP="00D47858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Two stations in 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Stitten</w:t>
      </w:r>
      <w:proofErr w:type="spellEnd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region were the subject of our study. A station put in defenses called </w:t>
      </w:r>
      <w:r>
        <w:rPr>
          <w:rFonts w:asciiTheme="majorBidi" w:hAnsiTheme="majorBidi" w:cstheme="majorBidi"/>
          <w:sz w:val="20"/>
          <w:szCs w:val="20"/>
          <w:lang w:val="en-US"/>
        </w:rPr>
        <w:t>“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Ketaifa</w:t>
      </w:r>
      <w:proofErr w:type="spellEnd"/>
      <w:r>
        <w:rPr>
          <w:rFonts w:asciiTheme="majorBidi" w:hAnsiTheme="majorBidi" w:cstheme="majorBidi"/>
          <w:sz w:val="20"/>
          <w:szCs w:val="20"/>
          <w:lang w:val="en-US"/>
        </w:rPr>
        <w:t>”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created since 25/10/2000, without </w:t>
      </w:r>
      <w:r w:rsidR="00D47858">
        <w:rPr>
          <w:rFonts w:asciiTheme="majorBidi" w:hAnsiTheme="majorBidi" w:cstheme="majorBidi"/>
          <w:sz w:val="20"/>
          <w:szCs w:val="20"/>
          <w:lang w:val="en-US"/>
        </w:rPr>
        <w:t xml:space="preserve">any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mechanical or biological influence, covering nearly 6000 ha; located in an arid zone; this station is guarded by 06 guards, at the rate of a guard </w:t>
      </w:r>
      <w:r>
        <w:rPr>
          <w:rFonts w:asciiTheme="majorBidi" w:hAnsiTheme="majorBidi" w:cstheme="majorBidi"/>
          <w:sz w:val="20"/>
          <w:szCs w:val="20"/>
          <w:lang w:val="en-US"/>
        </w:rPr>
        <w:t>for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1000 m. The 2</w:t>
      </w:r>
      <w:r w:rsidRPr="008819A4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nd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station is a free </w:t>
      </w:r>
      <w:r>
        <w:rPr>
          <w:rFonts w:asciiTheme="majorBidi" w:hAnsiTheme="majorBidi" w:cstheme="majorBidi"/>
          <w:sz w:val="20"/>
          <w:szCs w:val="20"/>
          <w:lang w:val="en-US"/>
        </w:rPr>
        <w:t>land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located in front of the first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 one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.</w:t>
      </w:r>
    </w:p>
    <w:p w:rsidR="008819A4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t>The method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is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 represented by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a floristic and ecological assessment and a quantification of the evolution of the recovery rate of vegetation after a period of protection. To achieve </w:t>
      </w:r>
      <w:r>
        <w:rPr>
          <w:rFonts w:asciiTheme="majorBidi" w:hAnsiTheme="majorBidi" w:cstheme="majorBidi"/>
          <w:sz w:val="20"/>
          <w:szCs w:val="20"/>
          <w:lang w:val="en-US"/>
        </w:rPr>
        <w:t>our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goal, a systematic sampling is carried out during s</w:t>
      </w:r>
      <w:r>
        <w:rPr>
          <w:rFonts w:asciiTheme="majorBidi" w:hAnsiTheme="majorBidi" w:cstheme="majorBidi"/>
          <w:sz w:val="20"/>
          <w:szCs w:val="20"/>
          <w:lang w:val="en-US"/>
        </w:rPr>
        <w:t>pring, from 13 to 16 April 2016.</w:t>
      </w:r>
    </w:p>
    <w:p w:rsidR="008819A4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sz w:val="20"/>
          <w:szCs w:val="20"/>
          <w:lang w:val="en-US"/>
        </w:rPr>
        <w:t>Using the 100m</w:t>
      </w:r>
      <w:r w:rsidRPr="008819A4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2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minim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al air method, three sub-plots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(100m</w:t>
      </w:r>
      <w:r w:rsidRPr="008819A4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2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  each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) </w:t>
      </w:r>
      <w:r>
        <w:rPr>
          <w:rFonts w:asciiTheme="majorBidi" w:hAnsiTheme="majorBidi" w:cstheme="majorBidi"/>
          <w:sz w:val="20"/>
          <w:szCs w:val="20"/>
          <w:lang w:val="en-US"/>
        </w:rPr>
        <w:t>we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re delimited from the two stations, and from each sub-plot, three parallel transects </w:t>
      </w:r>
      <w:r>
        <w:rPr>
          <w:rFonts w:asciiTheme="majorBidi" w:hAnsiTheme="majorBidi" w:cstheme="majorBidi"/>
          <w:sz w:val="20"/>
          <w:szCs w:val="20"/>
          <w:lang w:val="en-US"/>
        </w:rPr>
        <w:t>(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each 10m long</w:t>
      </w:r>
      <w:r>
        <w:rPr>
          <w:rFonts w:asciiTheme="majorBidi" w:hAnsiTheme="majorBidi" w:cstheme="majorBidi"/>
          <w:sz w:val="20"/>
          <w:szCs w:val="20"/>
          <w:lang w:val="en-US"/>
        </w:rPr>
        <w:t>)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, </w:t>
      </w:r>
      <w:r>
        <w:rPr>
          <w:rFonts w:asciiTheme="majorBidi" w:hAnsiTheme="majorBidi" w:cstheme="majorBidi"/>
          <w:sz w:val="20"/>
          <w:szCs w:val="20"/>
          <w:lang w:val="en-US"/>
        </w:rPr>
        <w:t>we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re traveled. </w:t>
      </w:r>
      <w:r>
        <w:rPr>
          <w:rFonts w:asciiTheme="majorBidi" w:hAnsiTheme="majorBidi" w:cstheme="majorBidi"/>
          <w:sz w:val="20"/>
          <w:szCs w:val="20"/>
          <w:lang w:val="en-US"/>
        </w:rPr>
        <w:t>These t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o carry determine the plant biodiversity, the species richness, the abundance and the plant dry matter produced.</w:t>
      </w:r>
    </w:p>
    <w:p w:rsidR="008819A4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sz w:val="20"/>
          <w:szCs w:val="20"/>
          <w:lang w:val="en-US"/>
        </w:rPr>
        <w:t>The results obtained showed clear differences between the station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placed in defense and the free station, the density of vegetation and species richness is the most important in the first station. While in the free-range station, the Alfa has completely disappeared, </w:t>
      </w:r>
      <w:proofErr w:type="gramStart"/>
      <w:r w:rsidRPr="008819A4">
        <w:rPr>
          <w:rFonts w:asciiTheme="majorBidi" w:hAnsiTheme="majorBidi" w:cstheme="majorBidi"/>
          <w:sz w:val="20"/>
          <w:szCs w:val="20"/>
          <w:lang w:val="en-US"/>
        </w:rPr>
        <w:t>which i</w:t>
      </w:r>
      <w:r>
        <w:rPr>
          <w:rFonts w:asciiTheme="majorBidi" w:hAnsiTheme="majorBidi" w:cstheme="majorBidi"/>
          <w:sz w:val="20"/>
          <w:szCs w:val="20"/>
          <w:lang w:val="en-US"/>
        </w:rPr>
        <w:t>ndicates the degradation of the steppe.</w:t>
      </w:r>
      <w:proofErr w:type="gramEnd"/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While the regeneration of the Alfa is very important and dominant in the station put in </w:t>
      </w:r>
      <w:proofErr w:type="spellStart"/>
      <w:r w:rsidRPr="008819A4">
        <w:rPr>
          <w:rFonts w:asciiTheme="majorBidi" w:hAnsiTheme="majorBidi" w:cstheme="majorBidi"/>
          <w:sz w:val="20"/>
          <w:szCs w:val="20"/>
          <w:lang w:val="en-US"/>
        </w:rPr>
        <w:t>defens</w:t>
      </w:r>
      <w:proofErr w:type="spellEnd"/>
      <w:r w:rsidRPr="008819A4">
        <w:rPr>
          <w:rFonts w:asciiTheme="majorBidi" w:hAnsiTheme="majorBidi" w:cstheme="majorBidi"/>
          <w:sz w:val="20"/>
          <w:szCs w:val="20"/>
          <w:lang w:val="en-US"/>
        </w:rPr>
        <w:t>.</w:t>
      </w:r>
    </w:p>
    <w:p w:rsidR="005348CB" w:rsidRPr="008819A4" w:rsidRDefault="008819A4" w:rsidP="008819A4">
      <w:pPr>
        <w:spacing w:line="240" w:lineRule="auto"/>
        <w:ind w:firstLine="0"/>
        <w:rPr>
          <w:rFonts w:asciiTheme="majorBidi" w:hAnsiTheme="majorBidi" w:cstheme="majorBidi"/>
          <w:sz w:val="20"/>
          <w:szCs w:val="20"/>
          <w:lang w:val="en-US"/>
        </w:rPr>
      </w:pPr>
      <w:r w:rsidRPr="008819A4">
        <w:rPr>
          <w:rFonts w:asciiTheme="majorBidi" w:hAnsiTheme="majorBidi" w:cstheme="majorBidi"/>
          <w:b/>
          <w:bCs/>
          <w:sz w:val="20"/>
          <w:szCs w:val="20"/>
          <w:lang w:val="en-US"/>
        </w:rPr>
        <w:t>Keywords: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en-US"/>
        </w:rPr>
        <w:t>Fragile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 xml:space="preserve">,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free station, </w:t>
      </w:r>
      <w:r w:rsidRPr="008819A4">
        <w:rPr>
          <w:rFonts w:asciiTheme="majorBidi" w:hAnsiTheme="majorBidi" w:cstheme="majorBidi"/>
          <w:sz w:val="20"/>
          <w:szCs w:val="20"/>
          <w:lang w:val="en-US"/>
        </w:rPr>
        <w:t>degradation</w:t>
      </w:r>
      <w:r>
        <w:rPr>
          <w:rFonts w:asciiTheme="majorBidi" w:hAnsiTheme="majorBidi" w:cstheme="majorBidi"/>
          <w:sz w:val="20"/>
          <w:szCs w:val="20"/>
          <w:lang w:val="en-US"/>
        </w:rPr>
        <w:t>.</w:t>
      </w:r>
    </w:p>
    <w:sectPr w:rsidR="005348CB" w:rsidRPr="008819A4" w:rsidSect="005348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819A4"/>
    <w:rsid w:val="005348CB"/>
    <w:rsid w:val="007B0DE0"/>
    <w:rsid w:val="008819A4"/>
    <w:rsid w:val="00B369FC"/>
    <w:rsid w:val="00D05FD6"/>
    <w:rsid w:val="00D46DA9"/>
    <w:rsid w:val="00D47858"/>
    <w:rsid w:val="00E868ED"/>
    <w:rsid w:val="00F63298"/>
    <w:rsid w:val="00FD6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C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Ombrageclair1">
    <w:name w:val="Ombrage clair1"/>
    <w:basedOn w:val="Professionnel"/>
    <w:uiPriority w:val="60"/>
    <w:rsid w:val="00E868ED"/>
    <w:pPr>
      <w:spacing w:line="240" w:lineRule="auto"/>
      <w:ind w:firstLine="0"/>
      <w:jc w:val="left"/>
    </w:pPr>
    <w:rPr>
      <w:color w:val="000000" w:themeColor="text1" w:themeShade="BF"/>
      <w:sz w:val="20"/>
      <w:szCs w:val="20"/>
      <w:lang w:eastAsia="fr-F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auto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Professionnel">
    <w:name w:val="Table Professional"/>
    <w:basedOn w:val="TableauNormal"/>
    <w:uiPriority w:val="99"/>
    <w:semiHidden/>
    <w:unhideWhenUsed/>
    <w:rsid w:val="00E868E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1731</Characters>
  <Application>Microsoft Office Word</Application>
  <DocSecurity>0</DocSecurity>
  <Lines>14</Lines>
  <Paragraphs>4</Paragraphs>
  <ScaleCrop>false</ScaleCrop>
  <Company>Test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shift</dc:creator>
  <cp:lastModifiedBy>shift</cp:lastModifiedBy>
  <cp:revision>3</cp:revision>
  <dcterms:created xsi:type="dcterms:W3CDTF">2018-12-23T17:03:00Z</dcterms:created>
  <dcterms:modified xsi:type="dcterms:W3CDTF">2018-12-23T17:03:00Z</dcterms:modified>
</cp:coreProperties>
</file>