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702873">
        <w:rPr>
          <w:rFonts w:asciiTheme="majorBidi" w:hAnsiTheme="majorBidi" w:cstheme="majorBidi"/>
          <w:b/>
          <w:bCs/>
          <w:sz w:val="26"/>
          <w:szCs w:val="26"/>
        </w:rPr>
        <w:t>ASSESSMENT OF BIOFERTILIZERS INOCULATION FOR IMPROVING WHEAT PRODUCTIVITY UNDER VARIOUS FERTILITY MANAGEMENT</w:t>
      </w:r>
    </w:p>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sz w:val="24"/>
          <w:szCs w:val="24"/>
        </w:rPr>
      </w:pPr>
    </w:p>
    <w:p w:rsidR="00FE2E62" w:rsidRPr="00702873" w:rsidRDefault="00FE2E62" w:rsidP="00FE2E62">
      <w:pPr>
        <w:autoSpaceDE w:val="0"/>
        <w:autoSpaceDN w:val="0"/>
        <w:adjustRightInd w:val="0"/>
        <w:spacing w:before="0" w:beforeAutospacing="0" w:after="0" w:afterAutospacing="0"/>
        <w:jc w:val="center"/>
        <w:rPr>
          <w:rFonts w:asciiTheme="majorBidi" w:hAnsiTheme="majorBidi" w:cstheme="majorBidi"/>
          <w:sz w:val="24"/>
          <w:szCs w:val="24"/>
        </w:rPr>
      </w:pPr>
      <w:proofErr w:type="spellStart"/>
      <w:r w:rsidRPr="00702873">
        <w:rPr>
          <w:rFonts w:asciiTheme="majorBidi" w:hAnsiTheme="majorBidi" w:cstheme="majorBidi"/>
          <w:sz w:val="24"/>
          <w:szCs w:val="24"/>
        </w:rPr>
        <w:t>Imadud</w:t>
      </w:r>
      <w:proofErr w:type="spellEnd"/>
      <w:r w:rsidRPr="00702873">
        <w:rPr>
          <w:rFonts w:asciiTheme="majorBidi" w:hAnsiTheme="majorBidi" w:cstheme="majorBidi"/>
          <w:sz w:val="24"/>
          <w:szCs w:val="24"/>
        </w:rPr>
        <w:t xml:space="preserve"> Din and </w:t>
      </w:r>
      <w:proofErr w:type="spellStart"/>
      <w:r w:rsidRPr="00702873">
        <w:rPr>
          <w:rFonts w:asciiTheme="majorBidi" w:hAnsiTheme="majorBidi" w:cstheme="majorBidi"/>
          <w:sz w:val="24"/>
          <w:szCs w:val="24"/>
        </w:rPr>
        <w:t>Hamayoon</w:t>
      </w:r>
      <w:proofErr w:type="spellEnd"/>
      <w:r w:rsidRPr="00702873">
        <w:rPr>
          <w:rFonts w:asciiTheme="majorBidi" w:hAnsiTheme="majorBidi" w:cstheme="majorBidi"/>
          <w:sz w:val="24"/>
          <w:szCs w:val="24"/>
        </w:rPr>
        <w:t xml:space="preserve"> Khan </w:t>
      </w:r>
    </w:p>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sz w:val="24"/>
          <w:szCs w:val="24"/>
        </w:rPr>
      </w:pPr>
      <w:r w:rsidRPr="00702873">
        <w:rPr>
          <w:rFonts w:asciiTheme="majorBidi" w:hAnsiTheme="majorBidi" w:cstheme="majorBidi"/>
          <w:sz w:val="24"/>
          <w:szCs w:val="24"/>
        </w:rPr>
        <w:t xml:space="preserve">Department of Agronomy, Faculty of Crop Production Sciences </w:t>
      </w:r>
    </w:p>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sz w:val="24"/>
          <w:szCs w:val="24"/>
        </w:rPr>
      </w:pPr>
      <w:r w:rsidRPr="00702873">
        <w:rPr>
          <w:rFonts w:asciiTheme="majorBidi" w:hAnsiTheme="majorBidi" w:cstheme="majorBidi"/>
          <w:sz w:val="24"/>
          <w:szCs w:val="24"/>
        </w:rPr>
        <w:t xml:space="preserve">The University of Agriculture, Peshawar-Pakistan </w:t>
      </w:r>
    </w:p>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sz w:val="24"/>
          <w:szCs w:val="24"/>
        </w:rPr>
      </w:pPr>
      <w:r w:rsidRPr="00702873">
        <w:rPr>
          <w:rFonts w:asciiTheme="majorBidi" w:hAnsiTheme="majorBidi" w:cstheme="majorBidi"/>
          <w:sz w:val="24"/>
          <w:szCs w:val="24"/>
        </w:rPr>
        <w:t>April, 2018</w:t>
      </w:r>
    </w:p>
    <w:p w:rsidR="00FE2E62" w:rsidRPr="00702873" w:rsidRDefault="00FE2E62" w:rsidP="00FE2E62">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702873">
        <w:rPr>
          <w:rFonts w:asciiTheme="majorBidi" w:hAnsiTheme="majorBidi" w:cstheme="majorBidi"/>
          <w:sz w:val="24"/>
          <w:szCs w:val="24"/>
        </w:rPr>
        <w:t xml:space="preserve"> </w:t>
      </w:r>
    </w:p>
    <w:p w:rsidR="00FE2E62" w:rsidRPr="00702873" w:rsidRDefault="00FE2E62" w:rsidP="00FE2E62">
      <w:pPr>
        <w:autoSpaceDE w:val="0"/>
        <w:autoSpaceDN w:val="0"/>
        <w:adjustRightInd w:val="0"/>
        <w:spacing w:before="0" w:beforeAutospacing="0" w:after="0" w:afterAutospacing="0"/>
        <w:jc w:val="center"/>
        <w:rPr>
          <w:rFonts w:asciiTheme="majorBidi" w:hAnsiTheme="majorBidi" w:cstheme="majorBidi"/>
          <w:b/>
          <w:bCs/>
          <w:sz w:val="24"/>
          <w:szCs w:val="24"/>
        </w:rPr>
      </w:pPr>
      <w:r w:rsidRPr="00702873">
        <w:rPr>
          <w:rFonts w:asciiTheme="majorBidi" w:hAnsiTheme="majorBidi" w:cstheme="majorBidi"/>
          <w:b/>
          <w:bCs/>
          <w:sz w:val="28"/>
          <w:szCs w:val="28"/>
        </w:rPr>
        <w:t>ABSTRACT</w:t>
      </w:r>
    </w:p>
    <w:p w:rsidR="00697A25" w:rsidRPr="00FE2E62" w:rsidRDefault="00FE2E62" w:rsidP="00FE2E62">
      <w:pPr>
        <w:autoSpaceDE w:val="0"/>
        <w:autoSpaceDN w:val="0"/>
        <w:adjustRightInd w:val="0"/>
        <w:spacing w:before="0" w:beforeAutospacing="0" w:after="0" w:afterAutospacing="0" w:line="312" w:lineRule="auto"/>
        <w:jc w:val="both"/>
        <w:rPr>
          <w:rFonts w:asciiTheme="majorBidi" w:hAnsiTheme="majorBidi" w:cstheme="majorBidi"/>
          <w:sz w:val="24"/>
          <w:szCs w:val="24"/>
        </w:rPr>
      </w:pPr>
      <w:r w:rsidRPr="00702873">
        <w:rPr>
          <w:rFonts w:asciiTheme="majorBidi" w:hAnsiTheme="majorBidi" w:cstheme="majorBidi"/>
          <w:sz w:val="24"/>
          <w:szCs w:val="24"/>
        </w:rPr>
        <w:t xml:space="preserve">The input of inorganic nitrogen fertilizer in the cropping system represent a significant cost for farmers and also have negative effects on environment through volatilization, denitrification and leaching. Cereal crops, such as wheat require more fertilizer inputs due to excessive removal of nutrients from the soil. The use of plant growth promoting bacteria in combination with organic and inorganic fertilizers may not only fulfill the requirement of such crops, but can also sustain soil fertility, reduce the cost of production and environmental hazards caused by the utilization of inorganic fertilizer. A field experiment was conducted during wheat growing season 2016-17 to evaluate the inoculation of different strains of nitrogen fixing bacteria such as </w:t>
      </w:r>
      <w:r w:rsidRPr="00702873">
        <w:rPr>
          <w:rFonts w:asciiTheme="majorBidi" w:hAnsiTheme="majorBidi" w:cstheme="majorBidi"/>
          <w:i/>
          <w:iCs/>
          <w:sz w:val="24"/>
          <w:szCs w:val="24"/>
        </w:rPr>
        <w:t>Azotobacter</w:t>
      </w:r>
      <w:r w:rsidRPr="00702873">
        <w:rPr>
          <w:rFonts w:asciiTheme="majorBidi" w:hAnsiTheme="majorBidi" w:cstheme="majorBidi"/>
          <w:sz w:val="24"/>
          <w:szCs w:val="24"/>
        </w:rPr>
        <w:t xml:space="preserve">, </w:t>
      </w:r>
      <w:r w:rsidRPr="00702873">
        <w:rPr>
          <w:rFonts w:asciiTheme="majorBidi" w:hAnsiTheme="majorBidi" w:cstheme="majorBidi"/>
          <w:i/>
          <w:iCs/>
          <w:sz w:val="24"/>
          <w:szCs w:val="24"/>
        </w:rPr>
        <w:t>Azospirillum</w:t>
      </w:r>
      <w:r w:rsidRPr="00702873">
        <w:rPr>
          <w:rFonts w:asciiTheme="majorBidi" w:hAnsiTheme="majorBidi" w:cstheme="majorBidi"/>
          <w:sz w:val="24"/>
          <w:szCs w:val="24"/>
        </w:rPr>
        <w:t xml:space="preserve"> ER-20, </w:t>
      </w:r>
      <w:r w:rsidRPr="00702873">
        <w:rPr>
          <w:rFonts w:asciiTheme="majorBidi" w:hAnsiTheme="majorBidi" w:cstheme="majorBidi"/>
          <w:i/>
          <w:iCs/>
          <w:sz w:val="24"/>
          <w:szCs w:val="24"/>
        </w:rPr>
        <w:t>Rhizobium</w:t>
      </w:r>
      <w:r w:rsidRPr="00702873">
        <w:rPr>
          <w:rFonts w:asciiTheme="majorBidi" w:hAnsiTheme="majorBidi" w:cstheme="majorBidi"/>
          <w:sz w:val="24"/>
          <w:szCs w:val="24"/>
        </w:rPr>
        <w:t xml:space="preserve"> Sk-8 and </w:t>
      </w:r>
      <w:r w:rsidRPr="00702873">
        <w:rPr>
          <w:rFonts w:asciiTheme="majorBidi" w:hAnsiTheme="majorBidi" w:cstheme="majorBidi"/>
          <w:i/>
          <w:iCs/>
          <w:sz w:val="24"/>
          <w:szCs w:val="24"/>
        </w:rPr>
        <w:t>Pseudomonas</w:t>
      </w:r>
      <w:r w:rsidRPr="00702873">
        <w:rPr>
          <w:rFonts w:asciiTheme="majorBidi" w:hAnsiTheme="majorBidi" w:cstheme="majorBidi"/>
          <w:sz w:val="24"/>
          <w:szCs w:val="24"/>
        </w:rPr>
        <w:t xml:space="preserve"> K-1 under the various combinations (100% N inorganic, N 25% from FYM+75% from urea, N 50% from FYM+ 50% urea) of farmyard manure (FYM) and urea at agronomy research farm, The University of Agriculture, Peshawar. The results indicated that wheat seed inoculated with N fixing bacterial strains improved (P≤0.05) all the agronomics, physiological traits, nitrogen use efficiency (NUE), phosphorus use efficiency (PUE), nitrogen agronomic efficiency (NAE), grains protein content as well as soil organic matter as compared to un-inoculated wheat seed. Results of nitrogen from integrated sources, showed that treatments containing N 50% from FYM and 50% from urea gave maximum plant height, number of tillers m</w:t>
      </w:r>
      <w:r w:rsidRPr="00702873">
        <w:rPr>
          <w:rFonts w:asciiTheme="majorBidi" w:hAnsiTheme="majorBidi" w:cstheme="majorBidi"/>
          <w:sz w:val="24"/>
          <w:szCs w:val="24"/>
          <w:vertAlign w:val="superscript"/>
        </w:rPr>
        <w:t>-2</w:t>
      </w:r>
      <w:r w:rsidRPr="00702873">
        <w:rPr>
          <w:rFonts w:asciiTheme="majorBidi" w:hAnsiTheme="majorBidi" w:cstheme="majorBidi"/>
          <w:sz w:val="24"/>
          <w:szCs w:val="24"/>
        </w:rPr>
        <w:t>, spike m</w:t>
      </w:r>
      <w:r w:rsidRPr="00702873">
        <w:rPr>
          <w:rFonts w:asciiTheme="majorBidi" w:hAnsiTheme="majorBidi" w:cstheme="majorBidi"/>
          <w:sz w:val="24"/>
          <w:szCs w:val="24"/>
          <w:vertAlign w:val="superscript"/>
        </w:rPr>
        <w:t>-2</w:t>
      </w:r>
      <w:r w:rsidRPr="00702873">
        <w:rPr>
          <w:rFonts w:asciiTheme="majorBidi" w:hAnsiTheme="majorBidi" w:cstheme="majorBidi"/>
          <w:sz w:val="24"/>
          <w:szCs w:val="24"/>
        </w:rPr>
        <w:t xml:space="preserve">, biological yield, grain yield, leaf area index, chlorophyll content, NUE, PUE, NAE grains protein content and enhanced organic matter in the soil. However, N 25% from FYM+75% from urea also increased yield and yield components of wheat. Maximum quantitative and qualitative performance was recorded on the interaction of </w:t>
      </w:r>
      <w:r w:rsidRPr="00702873">
        <w:rPr>
          <w:rFonts w:asciiTheme="majorBidi" w:eastAsia="Times New Roman" w:hAnsiTheme="majorBidi" w:cstheme="majorBidi"/>
          <w:i/>
          <w:iCs/>
          <w:sz w:val="24"/>
          <w:szCs w:val="24"/>
        </w:rPr>
        <w:t>Pseudomonas</w:t>
      </w:r>
      <w:r w:rsidRPr="00702873">
        <w:rPr>
          <w:rFonts w:asciiTheme="majorBidi" w:eastAsia="Times New Roman" w:hAnsiTheme="majorBidi" w:cstheme="majorBidi"/>
          <w:sz w:val="24"/>
          <w:szCs w:val="24"/>
        </w:rPr>
        <w:t xml:space="preserve"> K-1 and </w:t>
      </w:r>
      <w:r w:rsidRPr="00702873">
        <w:rPr>
          <w:rFonts w:asciiTheme="majorBidi" w:eastAsia="Times New Roman" w:hAnsiTheme="majorBidi" w:cstheme="majorBidi"/>
          <w:i/>
          <w:iCs/>
          <w:sz w:val="24"/>
          <w:szCs w:val="24"/>
        </w:rPr>
        <w:t>Azospirillum</w:t>
      </w:r>
      <w:r w:rsidRPr="00702873">
        <w:rPr>
          <w:rFonts w:asciiTheme="majorBidi" w:eastAsia="Times New Roman" w:hAnsiTheme="majorBidi" w:cstheme="majorBidi"/>
          <w:sz w:val="24"/>
          <w:szCs w:val="24"/>
        </w:rPr>
        <w:t xml:space="preserve"> ER-20 with </w:t>
      </w:r>
      <w:r w:rsidRPr="00702873">
        <w:rPr>
          <w:rFonts w:asciiTheme="majorBidi" w:hAnsiTheme="majorBidi" w:cstheme="majorBidi"/>
          <w:sz w:val="24"/>
          <w:szCs w:val="24"/>
        </w:rPr>
        <w:t xml:space="preserve">combination of N 50% from FYM +50% from urea. Furthermore, economic analysis of the fertilizer treatment showed that seed inoculated by bacterial strains </w:t>
      </w:r>
      <w:r w:rsidRPr="00702873">
        <w:rPr>
          <w:rFonts w:asciiTheme="majorBidi" w:hAnsiTheme="majorBidi" w:cstheme="majorBidi"/>
          <w:i/>
          <w:iCs/>
          <w:sz w:val="24"/>
          <w:szCs w:val="24"/>
        </w:rPr>
        <w:t>Azospirillum</w:t>
      </w:r>
      <w:r w:rsidRPr="00702873">
        <w:rPr>
          <w:rFonts w:asciiTheme="majorBidi" w:hAnsiTheme="majorBidi" w:cstheme="majorBidi"/>
          <w:sz w:val="24"/>
          <w:szCs w:val="24"/>
        </w:rPr>
        <w:t xml:space="preserve"> ER-20 and </w:t>
      </w:r>
      <w:r w:rsidRPr="00702873">
        <w:rPr>
          <w:rFonts w:asciiTheme="majorBidi" w:hAnsiTheme="majorBidi" w:cstheme="majorBidi"/>
          <w:i/>
          <w:iCs/>
          <w:sz w:val="24"/>
          <w:szCs w:val="24"/>
        </w:rPr>
        <w:t>Pseudomonas</w:t>
      </w:r>
      <w:r w:rsidRPr="00702873">
        <w:rPr>
          <w:rFonts w:asciiTheme="majorBidi" w:hAnsiTheme="majorBidi" w:cstheme="majorBidi"/>
          <w:sz w:val="24"/>
          <w:szCs w:val="24"/>
        </w:rPr>
        <w:t xml:space="preserve"> K-1 with N 50% from FYM+50% from urea gave maximum net income </w:t>
      </w:r>
      <w:proofErr w:type="spellStart"/>
      <w:r w:rsidRPr="00702873">
        <w:rPr>
          <w:rFonts w:asciiTheme="majorBidi" w:hAnsiTheme="majorBidi" w:cstheme="majorBidi"/>
          <w:sz w:val="24"/>
          <w:szCs w:val="24"/>
        </w:rPr>
        <w:t>viz</w:t>
      </w:r>
      <w:proofErr w:type="spellEnd"/>
      <w:r w:rsidRPr="00702873">
        <w:rPr>
          <w:rFonts w:asciiTheme="majorBidi" w:hAnsiTheme="majorBidi" w:cstheme="majorBidi"/>
          <w:sz w:val="24"/>
          <w:szCs w:val="24"/>
        </w:rPr>
        <w:t xml:space="preserve">, </w:t>
      </w:r>
      <w:proofErr w:type="spellStart"/>
      <w:r w:rsidRPr="00702873">
        <w:rPr>
          <w:rFonts w:asciiTheme="majorBidi" w:hAnsiTheme="majorBidi" w:cstheme="majorBidi"/>
          <w:sz w:val="24"/>
          <w:szCs w:val="24"/>
        </w:rPr>
        <w:t>Rs</w:t>
      </w:r>
      <w:proofErr w:type="spellEnd"/>
      <w:r w:rsidRPr="00702873">
        <w:rPr>
          <w:rFonts w:asciiTheme="majorBidi" w:hAnsiTheme="majorBidi" w:cstheme="majorBidi"/>
          <w:sz w:val="24"/>
          <w:szCs w:val="24"/>
        </w:rPr>
        <w:t>. 141210/- ha</w:t>
      </w:r>
      <w:r w:rsidRPr="00702873">
        <w:rPr>
          <w:rFonts w:asciiTheme="majorBidi" w:hAnsiTheme="majorBidi" w:cstheme="majorBidi"/>
          <w:sz w:val="24"/>
          <w:szCs w:val="24"/>
          <w:vertAlign w:val="superscript"/>
        </w:rPr>
        <w:t>-1</w:t>
      </w:r>
      <w:r w:rsidRPr="00702873">
        <w:rPr>
          <w:rFonts w:asciiTheme="majorBidi" w:hAnsiTheme="majorBidi" w:cstheme="majorBidi"/>
          <w:sz w:val="24"/>
          <w:szCs w:val="24"/>
        </w:rPr>
        <w:t xml:space="preserve"> and Rs.135833/- ha</w:t>
      </w:r>
      <w:r w:rsidRPr="00702873">
        <w:rPr>
          <w:rFonts w:asciiTheme="majorBidi" w:hAnsiTheme="majorBidi" w:cstheme="majorBidi"/>
          <w:sz w:val="24"/>
          <w:szCs w:val="24"/>
          <w:vertAlign w:val="superscript"/>
        </w:rPr>
        <w:t>-1</w:t>
      </w:r>
      <w:r>
        <w:rPr>
          <w:rFonts w:asciiTheme="majorBidi" w:hAnsiTheme="majorBidi" w:cstheme="majorBidi"/>
          <w:sz w:val="24"/>
          <w:szCs w:val="24"/>
          <w:vertAlign w:val="superscript"/>
        </w:rPr>
        <w:t xml:space="preserve"> </w:t>
      </w:r>
      <w:r w:rsidRPr="00E34A50">
        <w:rPr>
          <w:rFonts w:asciiTheme="majorBidi" w:hAnsiTheme="majorBidi" w:cstheme="majorBidi"/>
          <w:sz w:val="24"/>
          <w:szCs w:val="24"/>
        </w:rPr>
        <w:t>respectively</w:t>
      </w:r>
      <w:r w:rsidRPr="00702873">
        <w:rPr>
          <w:rFonts w:asciiTheme="majorBidi" w:hAnsiTheme="majorBidi" w:cstheme="majorBidi"/>
          <w:sz w:val="24"/>
          <w:szCs w:val="24"/>
        </w:rPr>
        <w:t xml:space="preserve">. This study suggested that wheat seed inoculation with </w:t>
      </w:r>
      <w:r w:rsidRPr="00702873">
        <w:rPr>
          <w:rFonts w:asciiTheme="majorBidi" w:hAnsiTheme="majorBidi" w:cstheme="majorBidi"/>
          <w:i/>
          <w:iCs/>
          <w:sz w:val="24"/>
          <w:szCs w:val="24"/>
        </w:rPr>
        <w:t>Azospirillum</w:t>
      </w:r>
      <w:r w:rsidRPr="00702873">
        <w:rPr>
          <w:rFonts w:asciiTheme="majorBidi" w:hAnsiTheme="majorBidi" w:cstheme="majorBidi"/>
          <w:sz w:val="24"/>
          <w:szCs w:val="24"/>
        </w:rPr>
        <w:t xml:space="preserve"> ER-20 and </w:t>
      </w:r>
      <w:r w:rsidRPr="00702873">
        <w:rPr>
          <w:rFonts w:asciiTheme="majorBidi" w:hAnsiTheme="majorBidi" w:cstheme="majorBidi"/>
          <w:i/>
          <w:iCs/>
          <w:sz w:val="24"/>
          <w:szCs w:val="24"/>
        </w:rPr>
        <w:t>Pseudomonas</w:t>
      </w:r>
      <w:r w:rsidRPr="00702873">
        <w:rPr>
          <w:rFonts w:asciiTheme="majorBidi" w:hAnsiTheme="majorBidi" w:cstheme="majorBidi"/>
          <w:sz w:val="24"/>
          <w:szCs w:val="24"/>
        </w:rPr>
        <w:t xml:space="preserve"> K-1 with N 50% from FYM and urea could be applied for sustaining soil fertility and improved wheat productivity.</w:t>
      </w:r>
      <w:bookmarkStart w:id="0" w:name="_GoBack"/>
      <w:bookmarkEnd w:id="0"/>
    </w:p>
    <w:sectPr w:rsidR="00697A25" w:rsidRPr="00FE2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E62"/>
    <w:rsid w:val="00697A25"/>
    <w:rsid w:val="00FE2E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4138D-FCF4-40D1-86F7-CB929219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E62"/>
    <w:pPr>
      <w:spacing w:before="100" w:beforeAutospacing="1" w:after="100" w:afterAutospacing="1"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imad uddin</dc:creator>
  <cp:keywords/>
  <dc:description/>
  <cp:lastModifiedBy>imad uddin</cp:lastModifiedBy>
  <cp:revision>1</cp:revision>
  <dcterms:created xsi:type="dcterms:W3CDTF">2018-08-25T16:15:00Z</dcterms:created>
  <dcterms:modified xsi:type="dcterms:W3CDTF">2018-08-25T16:16:00Z</dcterms:modified>
</cp:coreProperties>
</file>