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2AE" w:rsidRPr="009C618C" w:rsidRDefault="000C62AE" w:rsidP="000C62AE">
      <w:pPr>
        <w:jc w:val="center"/>
        <w:rPr>
          <w:rFonts w:ascii="Times New Roman" w:hAnsi="Times New Roman" w:cs="Times New Roman"/>
          <w:b/>
          <w:bCs/>
          <w:i/>
          <w:sz w:val="24"/>
          <w:szCs w:val="34"/>
        </w:rPr>
      </w:pPr>
      <w:r w:rsidRPr="009C618C">
        <w:rPr>
          <w:rFonts w:ascii="Times New Roman" w:hAnsi="Times New Roman" w:cs="Times New Roman"/>
          <w:b/>
          <w:bCs/>
          <w:i/>
          <w:sz w:val="24"/>
          <w:szCs w:val="34"/>
        </w:rPr>
        <w:t>EFFECTS OF CONTROLLED ATMOSPHERE STORAGE AND TEMPERATURE ON QUALITY ATTRIBUTES OF MANGO</w:t>
      </w:r>
    </w:p>
    <w:p w:rsidR="002A39CC" w:rsidRDefault="000C62AE" w:rsidP="000C62AE">
      <w:pPr>
        <w:jc w:val="center"/>
        <w:rPr>
          <w:rFonts w:ascii="Times New Roman" w:eastAsia="Times New Roman" w:hAnsi="Times New Roman" w:cs="Times New Roman"/>
          <w:sz w:val="24"/>
          <w:szCs w:val="24"/>
        </w:rPr>
      </w:pPr>
      <w:r w:rsidRPr="009C618C">
        <w:rPr>
          <w:rFonts w:ascii="Times New Roman" w:hAnsi="Times New Roman" w:cs="Times New Roman"/>
          <w:b/>
          <w:bCs/>
          <w:i/>
          <w:sz w:val="24"/>
          <w:szCs w:val="34"/>
        </w:rPr>
        <w:t xml:space="preserve">ZINABU </w:t>
      </w:r>
      <w:r w:rsidR="00702EC3" w:rsidRPr="009C618C">
        <w:rPr>
          <w:rFonts w:ascii="Times New Roman" w:hAnsi="Times New Roman" w:cs="Times New Roman"/>
          <w:b/>
          <w:bCs/>
          <w:i/>
          <w:sz w:val="24"/>
          <w:szCs w:val="34"/>
        </w:rPr>
        <w:t>HAILU</w:t>
      </w:r>
      <w:r w:rsidR="002A39CC">
        <w:rPr>
          <w:rFonts w:ascii="Times New Roman" w:hAnsi="Times New Roman" w:cs="Times New Roman"/>
          <w:b/>
          <w:bCs/>
          <w:i/>
          <w:sz w:val="24"/>
          <w:szCs w:val="34"/>
        </w:rPr>
        <w:t xml:space="preserve">; </w:t>
      </w:r>
      <w:r w:rsidR="002A39CC" w:rsidRPr="002A39CC">
        <w:rPr>
          <w:rFonts w:ascii="Times New Roman" w:eastAsia="Times New Roman" w:hAnsi="Times New Roman" w:cs="Times New Roman"/>
          <w:b/>
          <w:i/>
          <w:sz w:val="24"/>
          <w:szCs w:val="24"/>
        </w:rPr>
        <w:t>TESHOME WORKU</w:t>
      </w:r>
      <w:r w:rsidR="002A39CC" w:rsidRPr="00D9791A">
        <w:rPr>
          <w:rFonts w:ascii="Times New Roman" w:eastAsia="Times New Roman" w:hAnsi="Times New Roman" w:cs="Times New Roman"/>
          <w:sz w:val="24"/>
          <w:szCs w:val="24"/>
        </w:rPr>
        <w:t xml:space="preserve"> </w:t>
      </w:r>
    </w:p>
    <w:p w:rsidR="000C62AE" w:rsidRDefault="000C62AE" w:rsidP="000C62AE">
      <w:pPr>
        <w:jc w:val="center"/>
        <w:rPr>
          <w:rFonts w:ascii="Times New Roman" w:hAnsi="Times New Roman" w:cs="Times New Roman"/>
          <w:bCs/>
          <w:i/>
          <w:sz w:val="20"/>
          <w:szCs w:val="36"/>
        </w:rPr>
      </w:pPr>
      <w:r w:rsidRPr="009C618C">
        <w:rPr>
          <w:rFonts w:ascii="Times New Roman" w:hAnsi="Times New Roman" w:cs="Times New Roman"/>
          <w:bCs/>
          <w:i/>
          <w:sz w:val="20"/>
          <w:szCs w:val="36"/>
        </w:rPr>
        <w:t xml:space="preserve">Addis Ababa </w:t>
      </w:r>
      <w:r w:rsidR="003E646E" w:rsidRPr="009C618C">
        <w:rPr>
          <w:rFonts w:ascii="Times New Roman" w:hAnsi="Times New Roman" w:cs="Times New Roman"/>
          <w:bCs/>
          <w:i/>
          <w:sz w:val="20"/>
          <w:szCs w:val="36"/>
        </w:rPr>
        <w:t>University, Addis</w:t>
      </w:r>
      <w:r w:rsidRPr="009C618C">
        <w:rPr>
          <w:rFonts w:ascii="Times New Roman" w:hAnsi="Times New Roman" w:cs="Times New Roman"/>
          <w:bCs/>
          <w:i/>
          <w:sz w:val="20"/>
          <w:szCs w:val="36"/>
        </w:rPr>
        <w:t xml:space="preserve"> Ababa, Ethiopia</w:t>
      </w:r>
    </w:p>
    <w:p w:rsidR="006F0CEF" w:rsidRPr="006F0CEF" w:rsidRDefault="006F0CEF" w:rsidP="000C62AE">
      <w:pPr>
        <w:jc w:val="center"/>
        <w:rPr>
          <w:rFonts w:ascii="Times New Roman" w:hAnsi="Times New Roman" w:cs="Times New Roman"/>
          <w:i/>
          <w:sz w:val="20"/>
          <w:szCs w:val="36"/>
        </w:rPr>
      </w:pPr>
      <w:r w:rsidRPr="006F0CEF">
        <w:rPr>
          <w:rFonts w:ascii="Times New Roman" w:hAnsi="Times New Roman" w:cs="Times New Roman"/>
          <w:bCs/>
          <w:i/>
          <w:sz w:val="20"/>
          <w:szCs w:val="36"/>
        </w:rPr>
        <w:t>Addis Ababa Institute of Technology</w:t>
      </w:r>
      <w:r w:rsidRPr="006F0CEF">
        <w:rPr>
          <w:rFonts w:ascii="Times New Roman" w:hAnsi="Times New Roman" w:cs="Times New Roman"/>
          <w:i/>
          <w:sz w:val="20"/>
          <w:szCs w:val="36"/>
        </w:rPr>
        <w:t xml:space="preserve">, </w:t>
      </w:r>
      <w:r w:rsidRPr="006F0CEF">
        <w:rPr>
          <w:rFonts w:ascii="Times New Roman" w:hAnsi="Times New Roman" w:cs="Times New Roman"/>
          <w:bCs/>
          <w:i/>
          <w:sz w:val="20"/>
          <w:szCs w:val="36"/>
        </w:rPr>
        <w:t>School of Chemical and Bio Engineering, Food engineering</w:t>
      </w:r>
    </w:p>
    <w:p w:rsidR="000C62AE" w:rsidRPr="009C618C" w:rsidRDefault="000C62AE" w:rsidP="000C62AE">
      <w:pPr>
        <w:spacing w:line="276" w:lineRule="auto"/>
        <w:rPr>
          <w:rFonts w:ascii="Times New Roman" w:hAnsi="Times New Roman" w:cs="Times New Roman"/>
          <w:i/>
          <w:sz w:val="24"/>
          <w:szCs w:val="36"/>
        </w:rPr>
      </w:pPr>
      <w:r w:rsidRPr="009C618C">
        <w:rPr>
          <w:rFonts w:ascii="Times New Roman" w:hAnsi="Times New Roman" w:cs="Times New Roman"/>
          <w:i/>
          <w:iCs/>
          <w:color w:val="000000"/>
          <w:sz w:val="20"/>
          <w:szCs w:val="20"/>
        </w:rPr>
        <w:t xml:space="preserve">                              Corresponding author E-mail: </w:t>
      </w:r>
      <w:r w:rsidR="00A91D7C" w:rsidRPr="009C618C">
        <w:rPr>
          <w:rFonts w:ascii="Times New Roman" w:hAnsi="Times New Roman" w:cs="Times New Roman"/>
          <w:i/>
          <w:iCs/>
          <w:color w:val="000000"/>
          <w:sz w:val="20"/>
          <w:szCs w:val="20"/>
        </w:rPr>
        <w:t xml:space="preserve">zinisheh@gmail.com: </w:t>
      </w:r>
      <w:r w:rsidR="003E646E" w:rsidRPr="009C618C">
        <w:rPr>
          <w:rFonts w:ascii="Times New Roman" w:hAnsi="Times New Roman" w:cs="Times New Roman"/>
          <w:i/>
          <w:iCs/>
          <w:color w:val="000000"/>
          <w:sz w:val="20"/>
          <w:szCs w:val="20"/>
        </w:rPr>
        <w:t>Cell phone</w:t>
      </w:r>
      <w:r w:rsidR="00A91D7C" w:rsidRPr="009C618C">
        <w:rPr>
          <w:rFonts w:ascii="Times New Roman" w:hAnsi="Times New Roman" w:cs="Times New Roman"/>
          <w:i/>
          <w:iCs/>
          <w:color w:val="000000"/>
          <w:sz w:val="20"/>
          <w:szCs w:val="20"/>
        </w:rPr>
        <w:t>: +251-9 22098403</w:t>
      </w:r>
    </w:p>
    <w:p w:rsidR="000C62AE" w:rsidRPr="009C618C" w:rsidRDefault="000C62AE" w:rsidP="000C62AE">
      <w:pPr>
        <w:jc w:val="both"/>
        <w:rPr>
          <w:rFonts w:ascii="Times New Roman" w:hAnsi="Times New Roman" w:cs="Times New Roman"/>
          <w:b/>
          <w:i/>
          <w:sz w:val="20"/>
        </w:rPr>
      </w:pPr>
      <w:r w:rsidRPr="009C618C">
        <w:rPr>
          <w:rFonts w:ascii="Times New Roman" w:hAnsi="Times New Roman" w:cs="Times New Roman"/>
          <w:b/>
          <w:i/>
          <w:sz w:val="20"/>
        </w:rPr>
        <w:t>ABSTRACT</w:t>
      </w:r>
    </w:p>
    <w:p w:rsidR="00A91D7C" w:rsidRPr="009C618C" w:rsidRDefault="00A91D7C" w:rsidP="00E54DE0">
      <w:pPr>
        <w:spacing w:line="360" w:lineRule="auto"/>
        <w:jc w:val="both"/>
        <w:rPr>
          <w:rFonts w:ascii="Times New Roman" w:hAnsi="Times New Roman" w:cs="Times New Roman"/>
          <w:i/>
          <w:sz w:val="20"/>
        </w:rPr>
        <w:sectPr w:rsidR="00A91D7C" w:rsidRPr="009C618C">
          <w:pgSz w:w="12240" w:h="15840"/>
          <w:pgMar w:top="1440" w:right="1440" w:bottom="1440" w:left="1440" w:header="720" w:footer="720" w:gutter="0"/>
          <w:cols w:space="720"/>
          <w:docGrid w:linePitch="360"/>
        </w:sectPr>
      </w:pPr>
    </w:p>
    <w:p w:rsidR="00AF2C46" w:rsidRPr="009C618C" w:rsidRDefault="000C62AE" w:rsidP="00E54DE0">
      <w:pPr>
        <w:spacing w:line="360" w:lineRule="auto"/>
        <w:jc w:val="both"/>
        <w:rPr>
          <w:rFonts w:ascii="Times New Roman" w:hAnsi="Times New Roman" w:cs="Times New Roman"/>
          <w:i/>
          <w:sz w:val="20"/>
        </w:rPr>
      </w:pPr>
      <w:r w:rsidRPr="009C618C">
        <w:rPr>
          <w:rFonts w:ascii="Times New Roman" w:hAnsi="Times New Roman" w:cs="Times New Roman"/>
          <w:i/>
          <w:sz w:val="20"/>
        </w:rPr>
        <w:lastRenderedPageBreak/>
        <w:t xml:space="preserve"> </w:t>
      </w:r>
      <w:r w:rsidRPr="00B90BD9">
        <w:rPr>
          <w:rFonts w:ascii="Times New Roman" w:hAnsi="Times New Roman" w:cs="Times New Roman"/>
          <w:i/>
          <w:sz w:val="20"/>
        </w:rPr>
        <w:t>This study was conducted to analyze the effects of Controlled Atmosphere Storage (CAS) and low temperatures on quality attributes of cv. Keitt mango. Mango is one of the choicest fruits in the world and popular due to its delicious taste, pleasant aroma and nutritional value. To date, only 3% of the total world production is being exported due to the perishable nature of the product, lack of proper storage and other postharvest related diseases. Post-harvest loss of mango in Ethiopia is estimated to be be</w:t>
      </w:r>
      <w:r w:rsidR="00FE00F6" w:rsidRPr="00B90BD9">
        <w:rPr>
          <w:rFonts w:ascii="Times New Roman" w:hAnsi="Times New Roman" w:cs="Times New Roman"/>
          <w:i/>
          <w:sz w:val="20"/>
        </w:rPr>
        <w:t xml:space="preserve">tween 25-40% and would </w:t>
      </w:r>
      <w:r w:rsidR="00B90BD9">
        <w:rPr>
          <w:rFonts w:ascii="Times New Roman" w:hAnsi="Times New Roman" w:cs="Times New Roman"/>
          <w:i/>
          <w:sz w:val="20"/>
        </w:rPr>
        <w:t xml:space="preserve">occur </w:t>
      </w:r>
      <w:r w:rsidRPr="00B90BD9">
        <w:rPr>
          <w:rFonts w:ascii="Times New Roman" w:hAnsi="Times New Roman" w:cs="Times New Roman"/>
          <w:i/>
          <w:sz w:val="20"/>
        </w:rPr>
        <w:t xml:space="preserve">during handling, transportation and storage. Storage loss could </w:t>
      </w:r>
      <w:r w:rsidR="00606158" w:rsidRPr="00B90BD9">
        <w:rPr>
          <w:rFonts w:ascii="Times New Roman" w:hAnsi="Times New Roman" w:cs="Times New Roman"/>
          <w:i/>
          <w:sz w:val="20"/>
        </w:rPr>
        <w:t>arise ow</w:t>
      </w:r>
      <w:r w:rsidR="002B5D61" w:rsidRPr="00B90BD9">
        <w:rPr>
          <w:rFonts w:ascii="Times New Roman" w:hAnsi="Times New Roman" w:cs="Times New Roman"/>
          <w:i/>
          <w:sz w:val="20"/>
        </w:rPr>
        <w:t>ing to</w:t>
      </w:r>
      <w:r w:rsidRPr="00B90BD9">
        <w:rPr>
          <w:rFonts w:ascii="Times New Roman" w:hAnsi="Times New Roman" w:cs="Times New Roman"/>
          <w:i/>
          <w:sz w:val="20"/>
        </w:rPr>
        <w:t xml:space="preserve"> atmosph</w:t>
      </w:r>
      <w:r w:rsidR="002B5D61" w:rsidRPr="00B90BD9">
        <w:rPr>
          <w:rFonts w:ascii="Times New Roman" w:hAnsi="Times New Roman" w:cs="Times New Roman"/>
          <w:i/>
          <w:sz w:val="20"/>
        </w:rPr>
        <w:t>eric conditions and temperature</w:t>
      </w:r>
      <w:r w:rsidRPr="00B90BD9">
        <w:rPr>
          <w:rFonts w:ascii="Times New Roman" w:hAnsi="Times New Roman" w:cs="Times New Roman"/>
          <w:i/>
          <w:sz w:val="20"/>
        </w:rPr>
        <w:t xml:space="preserve">. CAS is </w:t>
      </w:r>
      <w:r w:rsidR="00C25D55" w:rsidRPr="00B90BD9">
        <w:rPr>
          <w:rFonts w:ascii="Times New Roman" w:hAnsi="Times New Roman" w:cs="Times New Roman"/>
          <w:i/>
          <w:sz w:val="20"/>
        </w:rPr>
        <w:t>agricultural technologies which monitor</w:t>
      </w:r>
      <w:r w:rsidRPr="00B90BD9">
        <w:rPr>
          <w:rFonts w:ascii="Times New Roman" w:hAnsi="Times New Roman" w:cs="Times New Roman"/>
          <w:i/>
          <w:sz w:val="20"/>
        </w:rPr>
        <w:t xml:space="preserve"> and adjust constantly the level of CO</w:t>
      </w:r>
      <w:r w:rsidRPr="00B90BD9">
        <w:rPr>
          <w:rFonts w:ascii="Times New Roman" w:hAnsi="Times New Roman" w:cs="Times New Roman"/>
          <w:i/>
          <w:sz w:val="20"/>
          <w:vertAlign w:val="subscript"/>
        </w:rPr>
        <w:t>2</w:t>
      </w:r>
      <w:r w:rsidRPr="00B90BD9">
        <w:rPr>
          <w:rFonts w:ascii="Times New Roman" w:hAnsi="Times New Roman" w:cs="Times New Roman"/>
          <w:i/>
          <w:sz w:val="20"/>
        </w:rPr>
        <w:t xml:space="preserve"> and O</w:t>
      </w:r>
      <w:r w:rsidRPr="00B90BD9">
        <w:rPr>
          <w:rFonts w:ascii="Times New Roman" w:hAnsi="Times New Roman" w:cs="Times New Roman"/>
          <w:i/>
          <w:sz w:val="20"/>
          <w:vertAlign w:val="subscript"/>
        </w:rPr>
        <w:t>2</w:t>
      </w:r>
      <w:r w:rsidRPr="00B90BD9">
        <w:rPr>
          <w:rFonts w:ascii="Times New Roman" w:hAnsi="Times New Roman" w:cs="Times New Roman"/>
          <w:i/>
          <w:sz w:val="20"/>
        </w:rPr>
        <w:t xml:space="preserve"> within storage to reduce the rate of physiological and biochemical changes, ethylene sensitivity and incidence of decay development of mangoes an</w:t>
      </w:r>
      <w:r w:rsidR="002B5D61" w:rsidRPr="00B90BD9">
        <w:rPr>
          <w:rFonts w:ascii="Times New Roman" w:hAnsi="Times New Roman" w:cs="Times New Roman"/>
          <w:i/>
          <w:sz w:val="20"/>
        </w:rPr>
        <w:t>d also inhibit pathogen growth.</w:t>
      </w:r>
      <w:r w:rsidRPr="00B90BD9">
        <w:rPr>
          <w:rFonts w:ascii="Times New Roman" w:hAnsi="Times New Roman" w:cs="Times New Roman"/>
          <w:i/>
          <w:sz w:val="20"/>
        </w:rPr>
        <w:t xml:space="preserve"> Thus, this </w:t>
      </w:r>
      <w:r w:rsidR="00606158" w:rsidRPr="00B90BD9">
        <w:rPr>
          <w:rFonts w:ascii="Times New Roman" w:hAnsi="Times New Roman" w:cs="Times New Roman"/>
          <w:i/>
          <w:sz w:val="20"/>
        </w:rPr>
        <w:t>study was</w:t>
      </w:r>
      <w:r w:rsidR="002B5D61" w:rsidRPr="00B90BD9">
        <w:rPr>
          <w:rFonts w:ascii="Times New Roman" w:hAnsi="Times New Roman" w:cs="Times New Roman"/>
          <w:i/>
          <w:sz w:val="20"/>
        </w:rPr>
        <w:t xml:space="preserve"> under taken to determine the optimum storage conditions of Ethiopian mango </w:t>
      </w:r>
      <w:r w:rsidR="00886922" w:rsidRPr="00B90BD9">
        <w:rPr>
          <w:rFonts w:ascii="Times New Roman" w:hAnsi="Times New Roman" w:cs="Times New Roman"/>
          <w:i/>
          <w:sz w:val="20"/>
        </w:rPr>
        <w:t>in order</w:t>
      </w:r>
      <w:r w:rsidR="00FE00F6" w:rsidRPr="00B90BD9">
        <w:rPr>
          <w:rFonts w:ascii="Times New Roman" w:hAnsi="Times New Roman" w:cs="Times New Roman"/>
          <w:i/>
          <w:sz w:val="20"/>
        </w:rPr>
        <w:t xml:space="preserve"> to reduce </w:t>
      </w:r>
      <w:r w:rsidR="00606158" w:rsidRPr="00B90BD9">
        <w:rPr>
          <w:rFonts w:ascii="Times New Roman" w:hAnsi="Times New Roman" w:cs="Times New Roman"/>
          <w:i/>
          <w:sz w:val="20"/>
        </w:rPr>
        <w:t>considerable</w:t>
      </w:r>
      <w:r w:rsidR="00B90BD9">
        <w:rPr>
          <w:rFonts w:ascii="Times New Roman" w:hAnsi="Times New Roman" w:cs="Times New Roman"/>
          <w:i/>
          <w:sz w:val="20"/>
        </w:rPr>
        <w:t xml:space="preserve"> </w:t>
      </w:r>
      <w:r w:rsidRPr="00B90BD9">
        <w:rPr>
          <w:rFonts w:ascii="Times New Roman" w:hAnsi="Times New Roman" w:cs="Times New Roman"/>
          <w:i/>
          <w:sz w:val="20"/>
        </w:rPr>
        <w:t xml:space="preserve">postharvest </w:t>
      </w:r>
      <w:r w:rsidR="002B5D61" w:rsidRPr="00B90BD9">
        <w:rPr>
          <w:rFonts w:ascii="Times New Roman" w:hAnsi="Times New Roman" w:cs="Times New Roman"/>
          <w:i/>
          <w:sz w:val="20"/>
        </w:rPr>
        <w:t xml:space="preserve">mango </w:t>
      </w:r>
      <w:r w:rsidR="00606158" w:rsidRPr="00B90BD9">
        <w:rPr>
          <w:rFonts w:ascii="Times New Roman" w:hAnsi="Times New Roman" w:cs="Times New Roman"/>
          <w:i/>
          <w:sz w:val="20"/>
        </w:rPr>
        <w:t>loss</w:t>
      </w:r>
      <w:r w:rsidR="00FE00F6" w:rsidRPr="00B90BD9">
        <w:rPr>
          <w:rFonts w:ascii="Times New Roman" w:hAnsi="Times New Roman" w:cs="Times New Roman"/>
          <w:i/>
          <w:sz w:val="20"/>
        </w:rPr>
        <w:t>es</w:t>
      </w:r>
      <w:r w:rsidR="00606158" w:rsidRPr="00B90BD9">
        <w:rPr>
          <w:rFonts w:ascii="Times New Roman" w:hAnsi="Times New Roman" w:cs="Times New Roman"/>
          <w:i/>
          <w:sz w:val="20"/>
        </w:rPr>
        <w:t xml:space="preserve">. </w:t>
      </w:r>
      <w:r w:rsidR="00886922" w:rsidRPr="00B90BD9">
        <w:rPr>
          <w:rFonts w:ascii="Times New Roman" w:hAnsi="Times New Roman" w:cs="Times New Roman"/>
          <w:i/>
          <w:sz w:val="20"/>
        </w:rPr>
        <w:t>In</w:t>
      </w:r>
      <w:r w:rsidR="002B5D61" w:rsidRPr="00B90BD9">
        <w:rPr>
          <w:rFonts w:ascii="Times New Roman" w:hAnsi="Times New Roman" w:cs="Times New Roman"/>
          <w:i/>
          <w:sz w:val="20"/>
        </w:rPr>
        <w:t xml:space="preserve"> this </w:t>
      </w:r>
      <w:r w:rsidR="00886922" w:rsidRPr="00B90BD9">
        <w:rPr>
          <w:rFonts w:ascii="Times New Roman" w:hAnsi="Times New Roman" w:cs="Times New Roman"/>
          <w:i/>
          <w:sz w:val="20"/>
        </w:rPr>
        <w:t>work</w:t>
      </w:r>
      <w:r w:rsidR="00FE00F6" w:rsidRPr="00B90BD9">
        <w:rPr>
          <w:rFonts w:ascii="Times New Roman" w:hAnsi="Times New Roman" w:cs="Times New Roman"/>
          <w:i/>
          <w:sz w:val="20"/>
        </w:rPr>
        <w:t>,</w:t>
      </w:r>
      <w:r w:rsidR="00886922" w:rsidRPr="00B90BD9">
        <w:rPr>
          <w:rFonts w:ascii="Times New Roman" w:hAnsi="Times New Roman" w:cs="Times New Roman"/>
          <w:i/>
          <w:sz w:val="20"/>
        </w:rPr>
        <w:t xml:space="preserve"> randomized</w:t>
      </w:r>
      <w:r w:rsidRPr="00B90BD9">
        <w:rPr>
          <w:rFonts w:ascii="Times New Roman" w:hAnsi="Times New Roman" w:cs="Times New Roman"/>
          <w:i/>
          <w:sz w:val="20"/>
        </w:rPr>
        <w:t xml:space="preserve"> block design</w:t>
      </w:r>
      <w:r w:rsidR="002B5D61" w:rsidRPr="00B90BD9">
        <w:rPr>
          <w:rFonts w:ascii="Times New Roman" w:hAnsi="Times New Roman" w:cs="Times New Roman"/>
          <w:i/>
          <w:sz w:val="20"/>
        </w:rPr>
        <w:t xml:space="preserve"> experimental was employed for optimization of the influencing factors</w:t>
      </w:r>
      <w:r w:rsidR="00FE00F6" w:rsidRPr="00B90BD9">
        <w:rPr>
          <w:rFonts w:ascii="Times New Roman" w:hAnsi="Times New Roman" w:cs="Times New Roman"/>
          <w:i/>
          <w:sz w:val="20"/>
        </w:rPr>
        <w:t xml:space="preserve"> mainly</w:t>
      </w:r>
      <w:r w:rsidRPr="00B90BD9">
        <w:rPr>
          <w:rFonts w:ascii="Times New Roman" w:hAnsi="Times New Roman" w:cs="Times New Roman"/>
          <w:i/>
          <w:sz w:val="20"/>
        </w:rPr>
        <w:t xml:space="preserve"> CAS and temperatures. </w:t>
      </w:r>
      <w:r w:rsidR="00886922" w:rsidRPr="00B90BD9">
        <w:rPr>
          <w:rFonts w:ascii="Times New Roman" w:hAnsi="Times New Roman" w:cs="Times New Roman"/>
          <w:i/>
          <w:sz w:val="20"/>
        </w:rPr>
        <w:t xml:space="preserve"> Accordingly, experiments were carried out at constant storage temperature of 7</w:t>
      </w:r>
      <w:r w:rsidR="00886922" w:rsidRPr="00B90BD9">
        <w:rPr>
          <w:rFonts w:ascii="Times New Roman" w:hAnsi="Times New Roman" w:cs="Times New Roman"/>
          <w:i/>
          <w:sz w:val="20"/>
          <w:vertAlign w:val="superscript"/>
        </w:rPr>
        <w:t>o</w:t>
      </w:r>
      <w:r w:rsidR="00886922" w:rsidRPr="00B90BD9">
        <w:rPr>
          <w:rFonts w:ascii="Times New Roman" w:hAnsi="Times New Roman" w:cs="Times New Roman"/>
          <w:i/>
          <w:sz w:val="20"/>
        </w:rPr>
        <w:t>C with different atmospheric conditions of A (10%CO</w:t>
      </w:r>
      <w:r w:rsidR="00886922" w:rsidRPr="00B90BD9">
        <w:rPr>
          <w:rFonts w:ascii="Times New Roman" w:hAnsi="Times New Roman" w:cs="Times New Roman"/>
          <w:i/>
          <w:sz w:val="20"/>
          <w:vertAlign w:val="subscript"/>
        </w:rPr>
        <w:t>2</w:t>
      </w:r>
      <w:r w:rsidR="00886922" w:rsidRPr="00B90BD9">
        <w:rPr>
          <w:rFonts w:ascii="Times New Roman" w:hAnsi="Times New Roman" w:cs="Times New Roman"/>
          <w:i/>
          <w:sz w:val="20"/>
        </w:rPr>
        <w:t xml:space="preserve"> + 6%O</w:t>
      </w:r>
      <w:r w:rsidR="00886922" w:rsidRPr="00B90BD9">
        <w:rPr>
          <w:rFonts w:ascii="Times New Roman" w:hAnsi="Times New Roman" w:cs="Times New Roman"/>
          <w:i/>
          <w:sz w:val="20"/>
          <w:vertAlign w:val="subscript"/>
        </w:rPr>
        <w:t>2</w:t>
      </w:r>
      <w:r w:rsidR="006F0CEF" w:rsidRPr="00B90BD9">
        <w:rPr>
          <w:rFonts w:ascii="Times New Roman" w:hAnsi="Times New Roman" w:cs="Times New Roman"/>
          <w:i/>
          <w:sz w:val="20"/>
        </w:rPr>
        <w:t>+84%N</w:t>
      </w:r>
      <w:r w:rsidR="006F0CEF" w:rsidRPr="00B90BD9">
        <w:rPr>
          <w:rFonts w:ascii="Times New Roman" w:hAnsi="Times New Roman" w:cs="Times New Roman"/>
          <w:i/>
          <w:sz w:val="20"/>
          <w:vertAlign w:val="subscript"/>
        </w:rPr>
        <w:t>2</w:t>
      </w:r>
      <w:r w:rsidR="00886922" w:rsidRPr="00B90BD9">
        <w:rPr>
          <w:rFonts w:ascii="Times New Roman" w:hAnsi="Times New Roman" w:cs="Times New Roman"/>
          <w:i/>
          <w:sz w:val="20"/>
        </w:rPr>
        <w:t>), B (8%CO</w:t>
      </w:r>
      <w:r w:rsidR="00886922" w:rsidRPr="00B90BD9">
        <w:rPr>
          <w:rFonts w:ascii="Times New Roman" w:hAnsi="Times New Roman" w:cs="Times New Roman"/>
          <w:i/>
          <w:sz w:val="20"/>
          <w:vertAlign w:val="subscript"/>
        </w:rPr>
        <w:t>2</w:t>
      </w:r>
      <w:r w:rsidR="00886922" w:rsidRPr="00B90BD9">
        <w:rPr>
          <w:rFonts w:ascii="Times New Roman" w:hAnsi="Times New Roman" w:cs="Times New Roman"/>
          <w:i/>
          <w:sz w:val="20"/>
        </w:rPr>
        <w:t>+ 6%O</w:t>
      </w:r>
      <w:r w:rsidR="00886922" w:rsidRPr="00B90BD9">
        <w:rPr>
          <w:rFonts w:ascii="Times New Roman" w:hAnsi="Times New Roman" w:cs="Times New Roman"/>
          <w:i/>
          <w:sz w:val="20"/>
          <w:vertAlign w:val="subscript"/>
        </w:rPr>
        <w:t>2</w:t>
      </w:r>
      <w:r w:rsidR="00E15357" w:rsidRPr="00B90BD9">
        <w:rPr>
          <w:rFonts w:ascii="Times New Roman" w:hAnsi="Times New Roman" w:cs="Times New Roman"/>
          <w:i/>
          <w:sz w:val="20"/>
        </w:rPr>
        <w:t>+86%N</w:t>
      </w:r>
      <w:r w:rsidR="00E15357" w:rsidRPr="00B90BD9">
        <w:rPr>
          <w:rFonts w:ascii="Times New Roman" w:hAnsi="Times New Roman" w:cs="Times New Roman"/>
          <w:i/>
          <w:sz w:val="20"/>
          <w:vertAlign w:val="subscript"/>
        </w:rPr>
        <w:t>2</w:t>
      </w:r>
      <w:r w:rsidR="00886922" w:rsidRPr="00B90BD9">
        <w:rPr>
          <w:rFonts w:ascii="Times New Roman" w:hAnsi="Times New Roman" w:cs="Times New Roman"/>
          <w:i/>
          <w:sz w:val="20"/>
        </w:rPr>
        <w:t>), C (5%CO</w:t>
      </w:r>
      <w:r w:rsidR="00886922" w:rsidRPr="00B90BD9">
        <w:rPr>
          <w:rFonts w:ascii="Times New Roman" w:hAnsi="Times New Roman" w:cs="Times New Roman"/>
          <w:i/>
          <w:sz w:val="20"/>
          <w:vertAlign w:val="subscript"/>
        </w:rPr>
        <w:t>2</w:t>
      </w:r>
      <w:r w:rsidR="00886922" w:rsidRPr="00B90BD9">
        <w:rPr>
          <w:rFonts w:ascii="Times New Roman" w:hAnsi="Times New Roman" w:cs="Times New Roman"/>
          <w:i/>
          <w:sz w:val="20"/>
        </w:rPr>
        <w:t>+5%O</w:t>
      </w:r>
      <w:r w:rsidR="00886922" w:rsidRPr="00B90BD9">
        <w:rPr>
          <w:rFonts w:ascii="Times New Roman" w:hAnsi="Times New Roman" w:cs="Times New Roman"/>
          <w:i/>
          <w:sz w:val="20"/>
          <w:vertAlign w:val="subscript"/>
        </w:rPr>
        <w:t>2</w:t>
      </w:r>
      <w:r w:rsidR="006F0CEF" w:rsidRPr="00B90BD9">
        <w:rPr>
          <w:rFonts w:ascii="Times New Roman" w:hAnsi="Times New Roman" w:cs="Times New Roman"/>
          <w:i/>
          <w:sz w:val="20"/>
        </w:rPr>
        <w:t>+90%N</w:t>
      </w:r>
      <w:r w:rsidR="006F0CEF" w:rsidRPr="00B90BD9">
        <w:rPr>
          <w:rFonts w:ascii="Times New Roman" w:hAnsi="Times New Roman" w:cs="Times New Roman"/>
          <w:i/>
          <w:sz w:val="20"/>
          <w:vertAlign w:val="subscript"/>
        </w:rPr>
        <w:t>2</w:t>
      </w:r>
      <w:r w:rsidR="00FE00F6" w:rsidRPr="00B90BD9">
        <w:rPr>
          <w:rFonts w:ascii="Times New Roman" w:hAnsi="Times New Roman" w:cs="Times New Roman"/>
          <w:i/>
          <w:sz w:val="20"/>
        </w:rPr>
        <w:t>) and Control</w:t>
      </w:r>
      <w:r w:rsidR="00886922" w:rsidRPr="00B90BD9">
        <w:rPr>
          <w:rFonts w:ascii="Times New Roman" w:hAnsi="Times New Roman" w:cs="Times New Roman"/>
          <w:i/>
          <w:sz w:val="20"/>
        </w:rPr>
        <w:t xml:space="preserve"> (0.03% CO</w:t>
      </w:r>
      <w:r w:rsidR="00886922" w:rsidRPr="00B90BD9">
        <w:rPr>
          <w:rFonts w:ascii="Times New Roman" w:hAnsi="Times New Roman" w:cs="Times New Roman"/>
          <w:i/>
          <w:sz w:val="20"/>
          <w:vertAlign w:val="subscript"/>
        </w:rPr>
        <w:t>2</w:t>
      </w:r>
      <w:r w:rsidR="00886922" w:rsidRPr="00B90BD9">
        <w:rPr>
          <w:rFonts w:ascii="Times New Roman" w:hAnsi="Times New Roman" w:cs="Times New Roman"/>
          <w:i/>
          <w:sz w:val="20"/>
        </w:rPr>
        <w:t xml:space="preserve"> + 21% O</w:t>
      </w:r>
      <w:r w:rsidR="00886922" w:rsidRPr="00B90BD9">
        <w:rPr>
          <w:rFonts w:ascii="Times New Roman" w:hAnsi="Times New Roman" w:cs="Times New Roman"/>
          <w:i/>
          <w:sz w:val="20"/>
          <w:vertAlign w:val="subscript"/>
        </w:rPr>
        <w:t>2</w:t>
      </w:r>
      <w:r w:rsidR="006F0CEF" w:rsidRPr="00B90BD9">
        <w:rPr>
          <w:rFonts w:ascii="Times New Roman" w:hAnsi="Times New Roman" w:cs="Times New Roman"/>
          <w:i/>
          <w:sz w:val="20"/>
        </w:rPr>
        <w:t>+79%N</w:t>
      </w:r>
      <w:r w:rsidR="006F0CEF" w:rsidRPr="00B90BD9">
        <w:rPr>
          <w:rFonts w:ascii="Times New Roman" w:hAnsi="Times New Roman" w:cs="Times New Roman"/>
          <w:i/>
          <w:sz w:val="20"/>
          <w:vertAlign w:val="subscript"/>
        </w:rPr>
        <w:t>2</w:t>
      </w:r>
      <w:r w:rsidR="00886922" w:rsidRPr="00B90BD9">
        <w:rPr>
          <w:rFonts w:ascii="Times New Roman" w:hAnsi="Times New Roman" w:cs="Times New Roman"/>
          <w:i/>
          <w:sz w:val="20"/>
        </w:rPr>
        <w:t>).</w:t>
      </w:r>
      <w:r w:rsidR="00606158" w:rsidRPr="00B90BD9">
        <w:rPr>
          <w:rFonts w:ascii="Times New Roman" w:hAnsi="Times New Roman" w:cs="Times New Roman"/>
          <w:i/>
          <w:sz w:val="20"/>
        </w:rPr>
        <w:t xml:space="preserve">  Besides, fruits also stored at different constant temperatures of 7</w:t>
      </w:r>
      <w:r w:rsidR="00FE00F6" w:rsidRPr="00B90BD9">
        <w:rPr>
          <w:rFonts w:ascii="Times New Roman" w:hAnsi="Times New Roman" w:cs="Times New Roman"/>
          <w:i/>
          <w:sz w:val="20"/>
          <w:vertAlign w:val="superscript"/>
        </w:rPr>
        <w:t xml:space="preserve"> o</w:t>
      </w:r>
      <w:r w:rsidR="00FE00F6" w:rsidRPr="00B90BD9">
        <w:rPr>
          <w:rFonts w:ascii="Times New Roman" w:hAnsi="Times New Roman" w:cs="Times New Roman"/>
          <w:i/>
          <w:sz w:val="20"/>
        </w:rPr>
        <w:t>C, 10</w:t>
      </w:r>
      <w:r w:rsidR="00FE00F6" w:rsidRPr="00B90BD9">
        <w:rPr>
          <w:rFonts w:ascii="Times New Roman" w:hAnsi="Times New Roman" w:cs="Times New Roman"/>
          <w:i/>
          <w:sz w:val="20"/>
          <w:vertAlign w:val="superscript"/>
        </w:rPr>
        <w:t xml:space="preserve"> o</w:t>
      </w:r>
      <w:r w:rsidR="00FE00F6" w:rsidRPr="00B90BD9">
        <w:rPr>
          <w:rFonts w:ascii="Times New Roman" w:hAnsi="Times New Roman" w:cs="Times New Roman"/>
          <w:i/>
          <w:sz w:val="20"/>
        </w:rPr>
        <w:t>C, 13</w:t>
      </w:r>
      <w:r w:rsidR="00FE00F6" w:rsidRPr="00B90BD9">
        <w:rPr>
          <w:rFonts w:ascii="Times New Roman" w:hAnsi="Times New Roman" w:cs="Times New Roman"/>
          <w:i/>
          <w:sz w:val="20"/>
          <w:vertAlign w:val="superscript"/>
        </w:rPr>
        <w:t>o</w:t>
      </w:r>
      <w:r w:rsidR="00FE00F6" w:rsidRPr="00B90BD9">
        <w:rPr>
          <w:rFonts w:ascii="Times New Roman" w:hAnsi="Times New Roman" w:cs="Times New Roman"/>
          <w:i/>
          <w:sz w:val="20"/>
        </w:rPr>
        <w:t>C</w:t>
      </w:r>
      <w:r w:rsidR="00606158" w:rsidRPr="00B90BD9">
        <w:rPr>
          <w:rFonts w:ascii="Times New Roman" w:hAnsi="Times New Roman" w:cs="Times New Roman"/>
          <w:i/>
          <w:sz w:val="20"/>
        </w:rPr>
        <w:t xml:space="preserve"> and </w:t>
      </w:r>
      <w:r w:rsidR="007045B0" w:rsidRPr="00B90BD9">
        <w:rPr>
          <w:rFonts w:ascii="Times New Roman" w:hAnsi="Times New Roman" w:cs="Times New Roman"/>
          <w:i/>
          <w:sz w:val="20"/>
        </w:rPr>
        <w:t>control (</w:t>
      </w:r>
      <w:r w:rsidR="00606158" w:rsidRPr="00B90BD9">
        <w:rPr>
          <w:rFonts w:ascii="Times New Roman" w:hAnsi="Times New Roman" w:cs="Times New Roman"/>
          <w:i/>
          <w:sz w:val="20"/>
        </w:rPr>
        <w:t>21-24</w:t>
      </w:r>
      <w:r w:rsidR="00606158" w:rsidRPr="00B90BD9">
        <w:rPr>
          <w:rFonts w:ascii="Times New Roman" w:hAnsi="Times New Roman" w:cs="Times New Roman"/>
          <w:i/>
          <w:sz w:val="20"/>
          <w:vertAlign w:val="superscript"/>
        </w:rPr>
        <w:t xml:space="preserve"> o</w:t>
      </w:r>
      <w:r w:rsidR="00606158" w:rsidRPr="00B90BD9">
        <w:rPr>
          <w:rFonts w:ascii="Times New Roman" w:hAnsi="Times New Roman" w:cs="Times New Roman"/>
          <w:i/>
          <w:sz w:val="20"/>
        </w:rPr>
        <w:t xml:space="preserve">C) </w:t>
      </w:r>
      <w:r w:rsidR="00B90BD9" w:rsidRPr="00B90BD9">
        <w:rPr>
          <w:rFonts w:ascii="Times New Roman" w:hAnsi="Times New Roman" w:cs="Times New Roman"/>
          <w:i/>
          <w:sz w:val="20"/>
        </w:rPr>
        <w:t>respectively. The</w:t>
      </w:r>
      <w:r w:rsidRPr="00B90BD9">
        <w:rPr>
          <w:rFonts w:ascii="Times New Roman" w:hAnsi="Times New Roman" w:cs="Times New Roman"/>
          <w:i/>
          <w:sz w:val="20"/>
        </w:rPr>
        <w:t xml:space="preserve"> </w:t>
      </w:r>
      <w:r w:rsidR="007045B0" w:rsidRPr="00B90BD9">
        <w:rPr>
          <w:rFonts w:ascii="Times New Roman" w:hAnsi="Times New Roman" w:cs="Times New Roman"/>
          <w:i/>
          <w:sz w:val="20"/>
        </w:rPr>
        <w:t>result obtained</w:t>
      </w:r>
      <w:r w:rsidR="00606158" w:rsidRPr="00B90BD9">
        <w:rPr>
          <w:rFonts w:ascii="Times New Roman" w:hAnsi="Times New Roman" w:cs="Times New Roman"/>
          <w:i/>
          <w:sz w:val="20"/>
        </w:rPr>
        <w:t xml:space="preserve"> showed </w:t>
      </w:r>
      <w:r w:rsidR="007045B0" w:rsidRPr="00B90BD9">
        <w:rPr>
          <w:rFonts w:ascii="Times New Roman" w:hAnsi="Times New Roman" w:cs="Times New Roman"/>
          <w:i/>
          <w:sz w:val="20"/>
        </w:rPr>
        <w:t>that effect</w:t>
      </w:r>
      <w:r w:rsidRPr="00B90BD9">
        <w:rPr>
          <w:rFonts w:ascii="Times New Roman" w:hAnsi="Times New Roman" w:cs="Times New Roman"/>
          <w:i/>
          <w:sz w:val="20"/>
        </w:rPr>
        <w:t xml:space="preserve"> of CAS on </w:t>
      </w:r>
      <w:r w:rsidR="00B73E6A" w:rsidRPr="00B90BD9">
        <w:rPr>
          <w:rFonts w:ascii="Times New Roman" w:hAnsi="Times New Roman" w:cs="Times New Roman"/>
          <w:i/>
          <w:sz w:val="20"/>
        </w:rPr>
        <w:t xml:space="preserve">quality </w:t>
      </w:r>
      <w:r w:rsidR="00FE00F6" w:rsidRPr="00B90BD9">
        <w:rPr>
          <w:rFonts w:ascii="Times New Roman" w:hAnsi="Times New Roman" w:cs="Times New Roman"/>
          <w:i/>
          <w:sz w:val="20"/>
        </w:rPr>
        <w:t>attributes (weight</w:t>
      </w:r>
      <w:r w:rsidR="00B73E6A" w:rsidRPr="00B90BD9">
        <w:rPr>
          <w:rFonts w:ascii="Times New Roman" w:hAnsi="Times New Roman" w:cs="Times New Roman"/>
          <w:i/>
          <w:sz w:val="20"/>
        </w:rPr>
        <w:t xml:space="preserve"> loss and firmness) </w:t>
      </w:r>
      <w:r w:rsidR="00FE00F6" w:rsidRPr="00B90BD9">
        <w:rPr>
          <w:rFonts w:ascii="Times New Roman" w:hAnsi="Times New Roman" w:cs="Times New Roman"/>
          <w:i/>
          <w:sz w:val="20"/>
        </w:rPr>
        <w:t>of cv. Keitt mango significantly</w:t>
      </w:r>
      <w:r w:rsidR="000A336E" w:rsidRPr="00B90BD9">
        <w:rPr>
          <w:rFonts w:ascii="Times New Roman" w:hAnsi="Times New Roman" w:cs="Times New Roman"/>
          <w:i/>
          <w:sz w:val="20"/>
        </w:rPr>
        <w:t xml:space="preserve"> improved </w:t>
      </w:r>
      <w:r w:rsidR="007045B0" w:rsidRPr="00B90BD9">
        <w:rPr>
          <w:rFonts w:ascii="Times New Roman" w:hAnsi="Times New Roman" w:cs="Times New Roman"/>
          <w:i/>
          <w:sz w:val="20"/>
        </w:rPr>
        <w:t>the storage life as compared to that stored</w:t>
      </w:r>
      <w:r w:rsidR="006F0CEF" w:rsidRPr="00B90BD9">
        <w:rPr>
          <w:rFonts w:ascii="Times New Roman" w:hAnsi="Times New Roman" w:cs="Times New Roman"/>
          <w:i/>
          <w:sz w:val="20"/>
        </w:rPr>
        <w:t xml:space="preserve"> at ambient atmosphere with list significant difference </w:t>
      </w:r>
      <w:r w:rsidR="007045B0" w:rsidRPr="00B90BD9">
        <w:rPr>
          <w:rFonts w:ascii="Times New Roman" w:hAnsi="Times New Roman" w:cs="Times New Roman"/>
          <w:i/>
          <w:sz w:val="20"/>
        </w:rPr>
        <w:t xml:space="preserve">values being </w:t>
      </w:r>
      <w:r w:rsidRPr="00B90BD9">
        <w:rPr>
          <w:rFonts w:ascii="Times New Roman" w:hAnsi="Times New Roman" w:cs="Times New Roman"/>
          <w:i/>
          <w:sz w:val="20"/>
        </w:rPr>
        <w:t>at 0.05=</w:t>
      </w:r>
      <w:r w:rsidR="007045B0" w:rsidRPr="00B90BD9">
        <w:rPr>
          <w:rFonts w:ascii="Times New Roman" w:hAnsi="Times New Roman" w:cs="Times New Roman"/>
          <w:i/>
          <w:sz w:val="20"/>
        </w:rPr>
        <w:t>3.12 and 1.708 respectively. In addition</w:t>
      </w:r>
      <w:r w:rsidR="00B73E6A" w:rsidRPr="00B90BD9">
        <w:rPr>
          <w:rFonts w:ascii="Times New Roman" w:hAnsi="Times New Roman" w:cs="Times New Roman"/>
          <w:i/>
          <w:sz w:val="20"/>
        </w:rPr>
        <w:t>, the</w:t>
      </w:r>
      <w:r w:rsidRPr="00B90BD9">
        <w:rPr>
          <w:rFonts w:ascii="Times New Roman" w:hAnsi="Times New Roman" w:cs="Times New Roman"/>
          <w:i/>
          <w:sz w:val="20"/>
        </w:rPr>
        <w:t xml:space="preserve"> effect of temperature on </w:t>
      </w:r>
      <w:r w:rsidR="006F0CEF" w:rsidRPr="00B90BD9">
        <w:rPr>
          <w:rFonts w:ascii="Times New Roman" w:hAnsi="Times New Roman" w:cs="Times New Roman"/>
          <w:i/>
          <w:sz w:val="20"/>
        </w:rPr>
        <w:t>Total soluble solid, Titrable acidity</w:t>
      </w:r>
      <w:r w:rsidRPr="00B90BD9">
        <w:rPr>
          <w:rFonts w:ascii="Times New Roman" w:hAnsi="Times New Roman" w:cs="Times New Roman"/>
          <w:i/>
          <w:sz w:val="20"/>
        </w:rPr>
        <w:t>, pH, weight loss, firmness and skin color was</w:t>
      </w:r>
      <w:r w:rsidR="00B73E6A" w:rsidRPr="00B90BD9">
        <w:rPr>
          <w:rFonts w:ascii="Times New Roman" w:hAnsi="Times New Roman" w:cs="Times New Roman"/>
          <w:i/>
          <w:sz w:val="20"/>
        </w:rPr>
        <w:t xml:space="preserve"> found to be</w:t>
      </w:r>
      <w:r w:rsidRPr="00B90BD9">
        <w:rPr>
          <w:rFonts w:ascii="Times New Roman" w:hAnsi="Times New Roman" w:cs="Times New Roman"/>
          <w:i/>
          <w:sz w:val="20"/>
        </w:rPr>
        <w:t xml:space="preserve"> significant</w:t>
      </w:r>
      <w:r w:rsidR="00B73E6A" w:rsidRPr="00B90BD9">
        <w:rPr>
          <w:rFonts w:ascii="Times New Roman" w:hAnsi="Times New Roman" w:cs="Times New Roman"/>
          <w:i/>
          <w:sz w:val="20"/>
        </w:rPr>
        <w:t xml:space="preserve"> in prolonging the storage life of the fruit with </w:t>
      </w:r>
      <w:r w:rsidR="006F0CEF" w:rsidRPr="00B90BD9">
        <w:rPr>
          <w:rFonts w:ascii="Times New Roman" w:hAnsi="Times New Roman" w:cs="Times New Roman"/>
          <w:i/>
          <w:sz w:val="20"/>
        </w:rPr>
        <w:t>List significant</w:t>
      </w:r>
      <w:r w:rsidR="00B90BD9">
        <w:rPr>
          <w:rFonts w:ascii="Times New Roman" w:hAnsi="Times New Roman" w:cs="Times New Roman"/>
          <w:i/>
          <w:sz w:val="20"/>
        </w:rPr>
        <w:t xml:space="preserve"> </w:t>
      </w:r>
      <w:r w:rsidR="006F0CEF" w:rsidRPr="00B90BD9">
        <w:rPr>
          <w:rFonts w:ascii="Times New Roman" w:hAnsi="Times New Roman" w:cs="Times New Roman"/>
          <w:i/>
          <w:sz w:val="20"/>
        </w:rPr>
        <w:t>difference</w:t>
      </w:r>
      <w:r w:rsidR="00B90BD9">
        <w:rPr>
          <w:rFonts w:ascii="Times New Roman" w:hAnsi="Times New Roman" w:cs="Times New Roman"/>
          <w:i/>
          <w:sz w:val="20"/>
        </w:rPr>
        <w:t xml:space="preserve"> </w:t>
      </w:r>
      <w:r w:rsidR="00B73E6A" w:rsidRPr="00B90BD9">
        <w:rPr>
          <w:rFonts w:ascii="Times New Roman" w:hAnsi="Times New Roman" w:cs="Times New Roman"/>
          <w:i/>
          <w:sz w:val="20"/>
        </w:rPr>
        <w:t>values of 0.05(0.317</w:t>
      </w:r>
      <w:r w:rsidR="00AF2C46" w:rsidRPr="00B90BD9">
        <w:rPr>
          <w:rFonts w:ascii="Times New Roman" w:hAnsi="Times New Roman" w:cs="Times New Roman"/>
          <w:i/>
          <w:sz w:val="20"/>
        </w:rPr>
        <w:t>, 6.58</w:t>
      </w:r>
      <w:r w:rsidRPr="00B90BD9">
        <w:rPr>
          <w:rFonts w:ascii="Times New Roman" w:hAnsi="Times New Roman" w:cs="Times New Roman"/>
          <w:i/>
          <w:sz w:val="20"/>
        </w:rPr>
        <w:t>, 3.46, 4.148, 6.50 and 2.41).</w:t>
      </w:r>
      <w:r w:rsidR="00D910A6" w:rsidRPr="00B90BD9">
        <w:rPr>
          <w:rFonts w:ascii="Times New Roman" w:hAnsi="Times New Roman" w:cs="Times New Roman"/>
          <w:i/>
          <w:sz w:val="20"/>
        </w:rPr>
        <w:t>T</w:t>
      </w:r>
      <w:r w:rsidR="00B73E6A" w:rsidRPr="00B90BD9">
        <w:rPr>
          <w:rFonts w:ascii="Times New Roman" w:hAnsi="Times New Roman" w:cs="Times New Roman"/>
          <w:i/>
          <w:sz w:val="20"/>
        </w:rPr>
        <w:t>he study revealed that the fruit stored at 7</w:t>
      </w:r>
      <w:r w:rsidR="00B73E6A" w:rsidRPr="00B90BD9">
        <w:rPr>
          <w:rFonts w:ascii="Times New Roman" w:hAnsi="Times New Roman" w:cs="Times New Roman"/>
          <w:i/>
          <w:sz w:val="20"/>
          <w:vertAlign w:val="superscript"/>
        </w:rPr>
        <w:t>o</w:t>
      </w:r>
      <w:r w:rsidR="00B73E6A" w:rsidRPr="00B90BD9">
        <w:rPr>
          <w:rFonts w:ascii="Times New Roman" w:hAnsi="Times New Roman" w:cs="Times New Roman"/>
          <w:i/>
          <w:sz w:val="20"/>
        </w:rPr>
        <w:t>C under 10%CO</w:t>
      </w:r>
      <w:r w:rsidR="00B73E6A" w:rsidRPr="00B90BD9">
        <w:rPr>
          <w:rFonts w:ascii="Times New Roman" w:hAnsi="Times New Roman" w:cs="Times New Roman"/>
          <w:i/>
          <w:sz w:val="20"/>
          <w:vertAlign w:val="subscript"/>
        </w:rPr>
        <w:t>2</w:t>
      </w:r>
      <w:r w:rsidR="00B73E6A" w:rsidRPr="00B90BD9">
        <w:rPr>
          <w:rFonts w:ascii="Times New Roman" w:hAnsi="Times New Roman" w:cs="Times New Roman"/>
          <w:i/>
          <w:sz w:val="20"/>
        </w:rPr>
        <w:t xml:space="preserve"> +6%O</w:t>
      </w:r>
      <w:r w:rsidR="00B73E6A" w:rsidRPr="00B90BD9">
        <w:rPr>
          <w:rFonts w:ascii="Times New Roman" w:hAnsi="Times New Roman" w:cs="Times New Roman"/>
          <w:i/>
          <w:sz w:val="20"/>
          <w:vertAlign w:val="subscript"/>
        </w:rPr>
        <w:t>2</w:t>
      </w:r>
      <w:r w:rsidR="00AF2C46" w:rsidRPr="00B90BD9">
        <w:rPr>
          <w:rFonts w:ascii="Times New Roman" w:hAnsi="Times New Roman" w:cs="Times New Roman"/>
          <w:i/>
          <w:sz w:val="20"/>
        </w:rPr>
        <w:t>storage</w:t>
      </w:r>
      <w:r w:rsidR="00D910A6" w:rsidRPr="00B90BD9">
        <w:rPr>
          <w:rFonts w:ascii="Times New Roman" w:hAnsi="Times New Roman" w:cs="Times New Roman"/>
          <w:i/>
          <w:sz w:val="20"/>
        </w:rPr>
        <w:t xml:space="preserve"> condition</w:t>
      </w:r>
      <w:r w:rsidR="00877F8E" w:rsidRPr="00B90BD9">
        <w:rPr>
          <w:rFonts w:ascii="Times New Roman" w:hAnsi="Times New Roman" w:cs="Times New Roman"/>
          <w:i/>
          <w:sz w:val="20"/>
        </w:rPr>
        <w:t xml:space="preserve">, as confirmed by sensory analysis, was given better preference to extend cv. Keitt mango up to 6weeks. </w:t>
      </w:r>
      <w:r w:rsidR="00AF2C46" w:rsidRPr="00B90BD9">
        <w:rPr>
          <w:rFonts w:ascii="Times New Roman" w:hAnsi="Times New Roman" w:cs="Times New Roman"/>
          <w:i/>
          <w:sz w:val="20"/>
        </w:rPr>
        <w:t>On the other hand, the fruits stored at 13</w:t>
      </w:r>
      <w:r w:rsidR="00AF2C46" w:rsidRPr="00B90BD9">
        <w:rPr>
          <w:rFonts w:ascii="Times New Roman" w:hAnsi="Times New Roman" w:cs="Times New Roman"/>
          <w:i/>
          <w:sz w:val="20"/>
          <w:vertAlign w:val="superscript"/>
        </w:rPr>
        <w:t>o</w:t>
      </w:r>
      <w:r w:rsidR="00AF2C46" w:rsidRPr="00B90BD9">
        <w:rPr>
          <w:rFonts w:ascii="Times New Roman" w:hAnsi="Times New Roman" w:cs="Times New Roman"/>
          <w:i/>
          <w:sz w:val="20"/>
        </w:rPr>
        <w:t xml:space="preserve">C with no CAS conditions showed better storage time of up to 21 days without chilling injury </w:t>
      </w:r>
      <w:r w:rsidR="00AB1E5B" w:rsidRPr="00B90BD9">
        <w:rPr>
          <w:rFonts w:ascii="Times New Roman" w:hAnsi="Times New Roman" w:cs="Times New Roman"/>
          <w:i/>
          <w:sz w:val="20"/>
        </w:rPr>
        <w:t>effect. Finally</w:t>
      </w:r>
      <w:r w:rsidR="00AF2C46" w:rsidRPr="00B90BD9">
        <w:rPr>
          <w:rFonts w:ascii="Times New Roman" w:hAnsi="Times New Roman" w:cs="Times New Roman"/>
          <w:i/>
          <w:sz w:val="20"/>
        </w:rPr>
        <w:t>, it can be conclude that application of CAS technology</w:t>
      </w:r>
      <w:r w:rsidR="00AF2C46" w:rsidRPr="009C618C">
        <w:rPr>
          <w:rFonts w:ascii="Times New Roman" w:hAnsi="Times New Roman" w:cs="Times New Roman"/>
          <w:i/>
          <w:sz w:val="20"/>
        </w:rPr>
        <w:t xml:space="preserve"> </w:t>
      </w:r>
      <w:r w:rsidR="00877F8E" w:rsidRPr="009C618C">
        <w:rPr>
          <w:rFonts w:ascii="Times New Roman" w:hAnsi="Times New Roman" w:cs="Times New Roman"/>
          <w:i/>
          <w:sz w:val="20"/>
        </w:rPr>
        <w:t>can significantly</w:t>
      </w:r>
      <w:r w:rsidR="00B90BD9">
        <w:rPr>
          <w:rFonts w:ascii="Times New Roman" w:hAnsi="Times New Roman" w:cs="Times New Roman"/>
          <w:i/>
          <w:sz w:val="20"/>
        </w:rPr>
        <w:t xml:space="preserve"> </w:t>
      </w:r>
      <w:r w:rsidR="00877F8E" w:rsidRPr="009C618C">
        <w:rPr>
          <w:rFonts w:ascii="Times New Roman" w:hAnsi="Times New Roman" w:cs="Times New Roman"/>
          <w:i/>
          <w:sz w:val="20"/>
        </w:rPr>
        <w:t>enhance</w:t>
      </w:r>
      <w:r w:rsidR="00AB1E5B" w:rsidRPr="009C618C">
        <w:rPr>
          <w:rFonts w:ascii="Times New Roman" w:hAnsi="Times New Roman" w:cs="Times New Roman"/>
          <w:i/>
          <w:sz w:val="20"/>
        </w:rPr>
        <w:t xml:space="preserve"> the quality and storage life thereby minimizing post-harvest losses of mango fruit.</w:t>
      </w:r>
    </w:p>
    <w:p w:rsidR="00A91D7C" w:rsidRPr="009C618C" w:rsidRDefault="00E47F25" w:rsidP="00A91D7C">
      <w:pPr>
        <w:spacing w:line="360" w:lineRule="auto"/>
        <w:jc w:val="both"/>
        <w:rPr>
          <w:rFonts w:ascii="Times New Roman" w:hAnsi="Times New Roman" w:cs="Times New Roman"/>
          <w:i/>
          <w:sz w:val="20"/>
        </w:rPr>
        <w:sectPr w:rsidR="00A91D7C" w:rsidRPr="009C618C" w:rsidSect="006F0CEF">
          <w:type w:val="continuous"/>
          <w:pgSz w:w="12240" w:h="15840"/>
          <w:pgMar w:top="1440" w:right="1440" w:bottom="1440" w:left="1440" w:header="720" w:footer="720" w:gutter="0"/>
          <w:cols w:space="720"/>
          <w:docGrid w:linePitch="360"/>
        </w:sectPr>
      </w:pPr>
      <w:r w:rsidRPr="009C618C">
        <w:rPr>
          <w:rFonts w:ascii="Times New Roman" w:hAnsi="Times New Roman" w:cs="Times New Roman"/>
          <w:b/>
          <w:i/>
          <w:sz w:val="24"/>
        </w:rPr>
        <w:t>Key words</w:t>
      </w:r>
      <w:r w:rsidRPr="009C618C">
        <w:rPr>
          <w:rFonts w:ascii="Times New Roman" w:hAnsi="Times New Roman" w:cs="Times New Roman"/>
          <w:i/>
          <w:sz w:val="20"/>
        </w:rPr>
        <w:t xml:space="preserve">: </w:t>
      </w:r>
      <w:r w:rsidR="00B24CCD" w:rsidRPr="009C618C">
        <w:rPr>
          <w:rFonts w:ascii="Times New Roman" w:hAnsi="Times New Roman" w:cs="Times New Roman"/>
          <w:i/>
          <w:sz w:val="20"/>
        </w:rPr>
        <w:t>cv. Keitt, Controlled</w:t>
      </w:r>
      <w:r w:rsidRPr="009C618C">
        <w:rPr>
          <w:rFonts w:ascii="Times New Roman" w:hAnsi="Times New Roman" w:cs="Times New Roman"/>
          <w:i/>
          <w:sz w:val="20"/>
        </w:rPr>
        <w:t xml:space="preserve"> Atmosphere Storage (CAS), Temperature</w:t>
      </w:r>
      <w:r w:rsidR="006F0CEF">
        <w:rPr>
          <w:rFonts w:ascii="Times New Roman" w:hAnsi="Times New Roman" w:cs="Times New Roman"/>
          <w:i/>
          <w:sz w:val="20"/>
        </w:rPr>
        <w:t xml:space="preserve">, List Significance Difference </w:t>
      </w:r>
    </w:p>
    <w:p w:rsidR="006F0CEF" w:rsidRDefault="006F0CEF" w:rsidP="000C62AE">
      <w:pPr>
        <w:jc w:val="both"/>
        <w:rPr>
          <w:rFonts w:ascii="Times New Roman" w:hAnsi="Times New Roman" w:cs="Times New Roman"/>
          <w:i/>
          <w:sz w:val="20"/>
        </w:rPr>
      </w:pPr>
    </w:p>
    <w:p w:rsidR="006F0CEF" w:rsidRDefault="006F0CEF" w:rsidP="000C62AE">
      <w:pPr>
        <w:jc w:val="both"/>
        <w:rPr>
          <w:rFonts w:ascii="Times New Roman" w:hAnsi="Times New Roman" w:cs="Times New Roman"/>
          <w:i/>
          <w:sz w:val="20"/>
        </w:rPr>
      </w:pPr>
    </w:p>
    <w:p w:rsidR="006F0CEF" w:rsidRDefault="006F0CEF" w:rsidP="000C62AE">
      <w:pPr>
        <w:jc w:val="both"/>
        <w:rPr>
          <w:rFonts w:ascii="Times New Roman" w:hAnsi="Times New Roman" w:cs="Times New Roman"/>
          <w:i/>
          <w:sz w:val="20"/>
        </w:rPr>
        <w:sectPr w:rsidR="006F0CEF" w:rsidSect="00A91D7C">
          <w:type w:val="continuous"/>
          <w:pgSz w:w="12240" w:h="15840"/>
          <w:pgMar w:top="1440" w:right="1440" w:bottom="1440" w:left="1440" w:header="720" w:footer="720" w:gutter="0"/>
          <w:cols w:space="720"/>
          <w:docGrid w:linePitch="360"/>
        </w:sectPr>
      </w:pPr>
    </w:p>
    <w:p w:rsidR="00E54DE0" w:rsidRPr="009C618C" w:rsidRDefault="00E54DE0" w:rsidP="000C62AE">
      <w:pPr>
        <w:jc w:val="both"/>
        <w:rPr>
          <w:rFonts w:ascii="Times New Roman" w:hAnsi="Times New Roman" w:cs="Times New Roman"/>
          <w:i/>
          <w:sz w:val="20"/>
        </w:rPr>
      </w:pPr>
    </w:p>
    <w:p w:rsidR="00094296" w:rsidRPr="009C618C" w:rsidRDefault="007A5865" w:rsidP="00E15357">
      <w:pPr>
        <w:pStyle w:val="Heading1"/>
        <w:spacing w:before="0" w:line="360" w:lineRule="auto"/>
        <w:rPr>
          <w:rFonts w:ascii="Times New Roman" w:hAnsi="Times New Roman" w:cs="Times New Roman"/>
          <w:i/>
          <w:color w:val="auto"/>
          <w:sz w:val="24"/>
        </w:rPr>
      </w:pPr>
      <w:r w:rsidRPr="009C618C">
        <w:rPr>
          <w:rFonts w:ascii="Times New Roman" w:hAnsi="Times New Roman" w:cs="Times New Roman"/>
          <w:i/>
          <w:color w:val="auto"/>
          <w:sz w:val="24"/>
        </w:rPr>
        <w:lastRenderedPageBreak/>
        <w:t>1. INTRODUCTION</w:t>
      </w:r>
    </w:p>
    <w:p w:rsidR="00A91D7C" w:rsidRPr="009C618C" w:rsidRDefault="00A91D7C" w:rsidP="00E15357">
      <w:pPr>
        <w:spacing w:after="0" w:line="360" w:lineRule="auto"/>
        <w:jc w:val="both"/>
        <w:rPr>
          <w:rFonts w:ascii="Times New Roman" w:hAnsi="Times New Roman" w:cs="Times New Roman"/>
          <w:i/>
          <w:sz w:val="20"/>
        </w:rPr>
        <w:sectPr w:rsidR="00A91D7C" w:rsidRPr="009C618C" w:rsidSect="00A91D7C">
          <w:type w:val="continuous"/>
          <w:pgSz w:w="12240" w:h="15840"/>
          <w:pgMar w:top="1440" w:right="1440" w:bottom="1440" w:left="1440" w:header="720" w:footer="720" w:gutter="0"/>
          <w:cols w:space="720"/>
          <w:docGrid w:linePitch="360"/>
        </w:sectPr>
      </w:pPr>
    </w:p>
    <w:p w:rsidR="00094296" w:rsidRPr="009C618C" w:rsidRDefault="00094296" w:rsidP="00E15357">
      <w:pPr>
        <w:spacing w:after="0" w:line="360" w:lineRule="auto"/>
        <w:jc w:val="both"/>
        <w:rPr>
          <w:rFonts w:ascii="Times New Roman" w:hAnsi="Times New Roman" w:cs="Times New Roman"/>
          <w:i/>
          <w:sz w:val="20"/>
        </w:rPr>
      </w:pPr>
    </w:p>
    <w:p w:rsidR="00E15357" w:rsidRDefault="00E15357" w:rsidP="00E15357">
      <w:pPr>
        <w:spacing w:after="0" w:line="360" w:lineRule="auto"/>
        <w:jc w:val="both"/>
        <w:rPr>
          <w:rFonts w:ascii="Times New Roman" w:hAnsi="Times New Roman" w:cs="Times New Roman"/>
          <w:i/>
          <w:color w:val="000000"/>
          <w:sz w:val="20"/>
          <w:szCs w:val="20"/>
        </w:rPr>
        <w:sectPr w:rsidR="00E15357" w:rsidSect="00A91D7C">
          <w:type w:val="continuous"/>
          <w:pgSz w:w="12240" w:h="15840"/>
          <w:pgMar w:top="1440" w:right="1440" w:bottom="1440" w:left="1440" w:header="720" w:footer="720" w:gutter="0"/>
          <w:cols w:num="2" w:space="720"/>
          <w:docGrid w:linePitch="360"/>
        </w:sectPr>
      </w:pPr>
    </w:p>
    <w:p w:rsidR="00A64296" w:rsidRPr="009C618C" w:rsidRDefault="00094296" w:rsidP="00E15357">
      <w:pPr>
        <w:spacing w:after="0" w:line="360" w:lineRule="auto"/>
        <w:jc w:val="both"/>
        <w:rPr>
          <w:rFonts w:ascii="Times New Roman" w:eastAsia="Calibri" w:hAnsi="Times New Roman" w:cs="Times New Roman"/>
          <w:i/>
          <w:sz w:val="20"/>
          <w:szCs w:val="20"/>
        </w:rPr>
      </w:pPr>
      <w:r w:rsidRPr="009C618C">
        <w:rPr>
          <w:rFonts w:ascii="Times New Roman" w:hAnsi="Times New Roman" w:cs="Times New Roman"/>
          <w:i/>
          <w:color w:val="000000"/>
          <w:sz w:val="20"/>
          <w:szCs w:val="20"/>
        </w:rPr>
        <w:lastRenderedPageBreak/>
        <w:t>Mango (</w:t>
      </w:r>
      <w:r w:rsidRPr="009C618C">
        <w:rPr>
          <w:rFonts w:ascii="Times New Roman" w:hAnsi="Times New Roman" w:cs="Times New Roman"/>
          <w:i/>
          <w:iCs/>
          <w:color w:val="000000"/>
          <w:sz w:val="20"/>
          <w:szCs w:val="20"/>
        </w:rPr>
        <w:t xml:space="preserve">Mangifera indica </w:t>
      </w:r>
      <w:r w:rsidRPr="009C618C">
        <w:rPr>
          <w:rFonts w:ascii="Times New Roman" w:hAnsi="Times New Roman" w:cs="Times New Roman"/>
          <w:i/>
          <w:color w:val="000000"/>
          <w:sz w:val="20"/>
          <w:szCs w:val="20"/>
        </w:rPr>
        <w:t>L.) is native to south Asia and known as king of the fruits due to its excellent</w:t>
      </w:r>
      <w:r w:rsidRPr="009C618C">
        <w:rPr>
          <w:rFonts w:ascii="Times New Roman" w:hAnsi="Times New Roman" w:cs="Times New Roman"/>
          <w:i/>
          <w:color w:val="000000"/>
          <w:sz w:val="20"/>
          <w:szCs w:val="20"/>
        </w:rPr>
        <w:br/>
        <w:t xml:space="preserve">flavor, delicious taste and high nutritive values. </w:t>
      </w:r>
      <w:r w:rsidRPr="009C618C">
        <w:rPr>
          <w:rFonts w:ascii="Times New Roman" w:hAnsi="Times New Roman" w:cs="Times New Roman"/>
          <w:i/>
          <w:sz w:val="20"/>
          <w:szCs w:val="20"/>
        </w:rPr>
        <w:t>There are over thousands varieties around the world, the most common are Keitt, Kent and Tommy Atkins</w:t>
      </w:r>
      <w:r w:rsidR="002529BF" w:rsidRPr="009C618C">
        <w:rPr>
          <w:rFonts w:ascii="Times New Roman" w:hAnsi="Times New Roman" w:cs="Times New Roman"/>
          <w:i/>
          <w:sz w:val="20"/>
          <w:szCs w:val="20"/>
        </w:rPr>
        <w:t xml:space="preserve"> a</w:t>
      </w:r>
      <w:r w:rsidRPr="009C618C">
        <w:rPr>
          <w:rFonts w:ascii="Times New Roman" w:hAnsi="Times New Roman" w:cs="Times New Roman"/>
          <w:i/>
          <w:sz w:val="20"/>
          <w:szCs w:val="20"/>
        </w:rPr>
        <w:t>nd they are also grow in Ethiopia.</w:t>
      </w:r>
      <w:r w:rsidR="002529BF" w:rsidRPr="009C618C">
        <w:rPr>
          <w:rFonts w:ascii="Times New Roman" w:eastAsia="Calibri" w:hAnsi="Times New Roman" w:cs="Times New Roman"/>
          <w:i/>
          <w:sz w:val="20"/>
          <w:szCs w:val="20"/>
        </w:rPr>
        <w:t xml:space="preserve"> Mango is produced mainly in-west and east of Oromia, SNNPR, Benishangul and Amhara </w:t>
      </w:r>
      <w:r w:rsidR="00E15357" w:rsidRPr="009C618C">
        <w:rPr>
          <w:rFonts w:ascii="Times New Roman" w:eastAsia="Calibri" w:hAnsi="Times New Roman" w:cs="Times New Roman"/>
          <w:i/>
          <w:sz w:val="20"/>
          <w:szCs w:val="20"/>
        </w:rPr>
        <w:t>(Desta, 2005</w:t>
      </w:r>
      <w:r w:rsidR="00E15357" w:rsidRPr="00B63DA2">
        <w:rPr>
          <w:rFonts w:ascii="Times New Roman" w:eastAsia="Calibri" w:hAnsi="Times New Roman" w:cs="Times New Roman"/>
          <w:i/>
          <w:sz w:val="20"/>
          <w:szCs w:val="20"/>
        </w:rPr>
        <w:t xml:space="preserve">), which are specific areas of Ethiopia and they have a potential to produce wide variety of mango </w:t>
      </w:r>
      <w:r w:rsidR="00B63DA2" w:rsidRPr="00B63DA2">
        <w:rPr>
          <w:rFonts w:ascii="Times New Roman" w:eastAsia="Calibri" w:hAnsi="Times New Roman" w:cs="Times New Roman"/>
          <w:i/>
          <w:sz w:val="20"/>
          <w:szCs w:val="20"/>
        </w:rPr>
        <w:t>fruit.</w:t>
      </w:r>
      <w:r w:rsidR="00B63DA2" w:rsidRPr="009C618C">
        <w:rPr>
          <w:rFonts w:ascii="Times New Roman" w:eastAsia="Calibri" w:hAnsi="Times New Roman" w:cs="Times New Roman"/>
          <w:i/>
          <w:sz w:val="20"/>
          <w:szCs w:val="20"/>
        </w:rPr>
        <w:t xml:space="preserve"> According</w:t>
      </w:r>
      <w:r w:rsidR="002529BF" w:rsidRPr="009C618C">
        <w:rPr>
          <w:rFonts w:ascii="Times New Roman" w:eastAsia="Calibri" w:hAnsi="Times New Roman" w:cs="Times New Roman"/>
          <w:i/>
          <w:sz w:val="20"/>
          <w:szCs w:val="20"/>
        </w:rPr>
        <w:t xml:space="preserve"> to Ethiopian central statistical agency report in 2011/12 report about 12-14 % of total fruit production is mango. But</w:t>
      </w:r>
      <w:r w:rsidR="00A64296" w:rsidRPr="009C618C">
        <w:rPr>
          <w:rFonts w:ascii="Times New Roman" w:eastAsia="Calibri" w:hAnsi="Times New Roman" w:cs="Times New Roman"/>
          <w:i/>
          <w:sz w:val="20"/>
          <w:szCs w:val="20"/>
        </w:rPr>
        <w:t>,</w:t>
      </w:r>
      <w:r w:rsidR="002529BF" w:rsidRPr="009C618C">
        <w:rPr>
          <w:rFonts w:ascii="Times New Roman" w:eastAsia="Calibri" w:hAnsi="Times New Roman" w:cs="Times New Roman"/>
          <w:i/>
          <w:sz w:val="20"/>
          <w:szCs w:val="20"/>
        </w:rPr>
        <w:t xml:space="preserve"> it is exported less than 2 %(</w:t>
      </w:r>
      <w:r w:rsidR="002529BF" w:rsidRPr="009C618C">
        <w:rPr>
          <w:rFonts w:ascii="Times New Roman" w:hAnsi="Times New Roman" w:cs="Times New Roman"/>
          <w:i/>
          <w:sz w:val="20"/>
          <w:szCs w:val="20"/>
        </w:rPr>
        <w:t xml:space="preserve"> Joosten, 2007</w:t>
      </w:r>
      <w:r w:rsidR="002529BF" w:rsidRPr="009C618C">
        <w:rPr>
          <w:rFonts w:ascii="Times New Roman" w:eastAsia="Calibri" w:hAnsi="Times New Roman" w:cs="Times New Roman"/>
          <w:i/>
          <w:sz w:val="20"/>
          <w:szCs w:val="20"/>
        </w:rPr>
        <w:t xml:space="preserve">). This is due to </w:t>
      </w:r>
      <w:r w:rsidR="003B2247" w:rsidRPr="009C618C">
        <w:rPr>
          <w:rFonts w:ascii="Times New Roman" w:hAnsi="Times New Roman" w:cs="Times New Roman"/>
          <w:i/>
          <w:sz w:val="20"/>
          <w:szCs w:val="20"/>
        </w:rPr>
        <w:t>perishable nature of the product, lack of proper handling and lack of proper storage (</w:t>
      </w:r>
      <w:r w:rsidR="003B2247" w:rsidRPr="009C618C">
        <w:rPr>
          <w:rStyle w:val="label"/>
          <w:rFonts w:ascii="Times New Roman" w:hAnsi="Times New Roman" w:cs="Times New Roman"/>
          <w:i/>
          <w:sz w:val="20"/>
          <w:szCs w:val="20"/>
        </w:rPr>
        <w:t>Leon et. al, 1997)</w:t>
      </w:r>
      <w:r w:rsidR="003B2247" w:rsidRPr="009C618C">
        <w:rPr>
          <w:rFonts w:ascii="Times New Roman" w:hAnsi="Times New Roman" w:cs="Times New Roman"/>
          <w:i/>
          <w:sz w:val="20"/>
          <w:szCs w:val="20"/>
        </w:rPr>
        <w:t>.</w:t>
      </w:r>
      <w:r w:rsidR="002529BF" w:rsidRPr="009C618C">
        <w:rPr>
          <w:rFonts w:ascii="Times New Roman" w:hAnsi="Times New Roman" w:cs="Times New Roman"/>
          <w:i/>
          <w:sz w:val="20"/>
          <w:szCs w:val="20"/>
        </w:rPr>
        <w:t xml:space="preserve"> Besides, the</w:t>
      </w:r>
      <w:r w:rsidRPr="009C618C">
        <w:rPr>
          <w:rFonts w:ascii="Times New Roman" w:hAnsi="Times New Roman" w:cs="Times New Roman"/>
          <w:i/>
          <w:sz w:val="20"/>
          <w:szCs w:val="20"/>
        </w:rPr>
        <w:t xml:space="preserve"> post-harvest loss of mango is </w:t>
      </w:r>
      <w:r w:rsidR="00640FD3" w:rsidRPr="009C618C">
        <w:rPr>
          <w:rFonts w:ascii="Times New Roman" w:hAnsi="Times New Roman" w:cs="Times New Roman"/>
          <w:i/>
          <w:sz w:val="20"/>
          <w:szCs w:val="20"/>
        </w:rPr>
        <w:t>26.3 %</w:t>
      </w:r>
      <w:r w:rsidRPr="009C618C">
        <w:rPr>
          <w:rFonts w:ascii="Times New Roman" w:hAnsi="Times New Roman" w:cs="Times New Roman"/>
          <w:i/>
          <w:sz w:val="20"/>
          <w:szCs w:val="20"/>
        </w:rPr>
        <w:t>.</w:t>
      </w:r>
      <w:r w:rsidR="00640FD3" w:rsidRPr="009C618C">
        <w:rPr>
          <w:rFonts w:ascii="Times New Roman" w:hAnsi="Times New Roman" w:cs="Times New Roman"/>
          <w:i/>
          <w:sz w:val="20"/>
          <w:szCs w:val="20"/>
        </w:rPr>
        <w:t>( Tadesse</w:t>
      </w:r>
      <w:r w:rsidR="003B2247" w:rsidRPr="009C618C">
        <w:rPr>
          <w:rFonts w:ascii="Times New Roman" w:hAnsi="Times New Roman" w:cs="Times New Roman"/>
          <w:i/>
          <w:sz w:val="20"/>
          <w:szCs w:val="20"/>
        </w:rPr>
        <w:t xml:space="preserve"> 1991</w:t>
      </w:r>
      <w:r w:rsidR="001C1ABB" w:rsidRPr="009C618C">
        <w:rPr>
          <w:rFonts w:ascii="Times New Roman" w:hAnsi="Times New Roman" w:cs="Times New Roman"/>
          <w:i/>
          <w:sz w:val="20"/>
          <w:szCs w:val="20"/>
        </w:rPr>
        <w:t>) Thus</w:t>
      </w:r>
      <w:r w:rsidR="002529BF" w:rsidRPr="009C618C">
        <w:rPr>
          <w:rFonts w:ascii="Times New Roman" w:hAnsi="Times New Roman" w:cs="Times New Roman"/>
          <w:i/>
          <w:sz w:val="20"/>
          <w:szCs w:val="20"/>
        </w:rPr>
        <w:t xml:space="preserve">, </w:t>
      </w:r>
      <w:r w:rsidRPr="009C618C">
        <w:rPr>
          <w:rFonts w:ascii="Times New Roman" w:hAnsi="Times New Roman" w:cs="Times New Roman"/>
          <w:i/>
          <w:color w:val="000000"/>
          <w:sz w:val="20"/>
          <w:szCs w:val="20"/>
        </w:rPr>
        <w:t>Maintenance of fruit quality for a specific period of time before its consumption is important factor in the post-harvest life of the fruit. The physiological changes may occur in harvested fruit due to unfavorable atmospheric conditions especially fluctuation in temperature and humidity. Fresh mango fruits have a shor</w:t>
      </w:r>
      <w:r w:rsidR="002529BF" w:rsidRPr="009C618C">
        <w:rPr>
          <w:rFonts w:ascii="Times New Roman" w:hAnsi="Times New Roman" w:cs="Times New Roman"/>
          <w:i/>
          <w:color w:val="000000"/>
          <w:sz w:val="20"/>
          <w:szCs w:val="20"/>
        </w:rPr>
        <w:t>t storage life of 4</w:t>
      </w:r>
      <w:r w:rsidRPr="009C618C">
        <w:rPr>
          <w:rFonts w:ascii="Times New Roman" w:hAnsi="Times New Roman" w:cs="Times New Roman"/>
          <w:i/>
          <w:color w:val="000000"/>
          <w:sz w:val="20"/>
          <w:szCs w:val="20"/>
        </w:rPr>
        <w:t xml:space="preserve"> to 12 days at room temperature and can also suffer low temperature injury (chilling injury) during refrigerated storage (Lakshminarayana, 1973). Therefore, it is necessary to develop improved methods of mango storage in fresh state that can enhance its shelf life without any detrimental effect on the quality. Various methods of extending the storage life of mangoes have been tested but little research has been conducted on controlled atmosphere (CA) </w:t>
      </w:r>
      <w:r w:rsidR="001C1ABB" w:rsidRPr="009C618C">
        <w:rPr>
          <w:rFonts w:ascii="Times New Roman" w:hAnsi="Times New Roman" w:cs="Times New Roman"/>
          <w:i/>
          <w:color w:val="000000"/>
          <w:sz w:val="20"/>
          <w:szCs w:val="20"/>
        </w:rPr>
        <w:t>techniques. Controlled</w:t>
      </w:r>
      <w:r w:rsidR="008C65B7" w:rsidRPr="009C618C">
        <w:rPr>
          <w:rFonts w:ascii="Times New Roman" w:hAnsi="Times New Roman" w:cs="Times New Roman"/>
          <w:i/>
          <w:color w:val="000000"/>
          <w:sz w:val="20"/>
          <w:szCs w:val="20"/>
        </w:rPr>
        <w:t xml:space="preserve"> atmosphere Storage (CAS) </w:t>
      </w:r>
      <w:r w:rsidR="00A64296" w:rsidRPr="009C618C">
        <w:rPr>
          <w:rFonts w:ascii="Times New Roman" w:hAnsi="Times New Roman" w:cs="Times New Roman"/>
          <w:i/>
          <w:color w:val="000000"/>
          <w:sz w:val="20"/>
          <w:szCs w:val="20"/>
        </w:rPr>
        <w:t>has been shown to be beneficial technique in reducing the rate of physiological and biochemical changes, ethylene sensitivity and incidence of decay development of perishable fruit products (Medlicott &amp; Jeger, 1987) and as a result of it senescence is delayed</w:t>
      </w:r>
      <w:r w:rsidR="00B31740" w:rsidRPr="009C618C">
        <w:rPr>
          <w:rFonts w:ascii="Times New Roman" w:hAnsi="Times New Roman" w:cs="Times New Roman"/>
          <w:i/>
          <w:color w:val="000000"/>
          <w:sz w:val="20"/>
          <w:szCs w:val="20"/>
        </w:rPr>
        <w:t>.</w:t>
      </w:r>
      <w:r w:rsidR="00A64296" w:rsidRPr="009C618C">
        <w:rPr>
          <w:rFonts w:ascii="Times New Roman" w:hAnsi="Times New Roman" w:cs="Times New Roman"/>
          <w:i/>
          <w:color w:val="000000"/>
          <w:sz w:val="20"/>
          <w:szCs w:val="20"/>
        </w:rPr>
        <w:t xml:space="preserve"> The response of mangoes to CA condition reported in the literature has been shown to vary. Nakamura </w:t>
      </w:r>
      <w:r w:rsidR="00A64296" w:rsidRPr="009C618C">
        <w:rPr>
          <w:rFonts w:ascii="Times New Roman" w:hAnsi="Times New Roman" w:cs="Times New Roman"/>
          <w:i/>
          <w:iCs/>
          <w:color w:val="000000"/>
          <w:sz w:val="20"/>
          <w:szCs w:val="20"/>
        </w:rPr>
        <w:t xml:space="preserve">et al., </w:t>
      </w:r>
      <w:r w:rsidR="00A64296" w:rsidRPr="009C618C">
        <w:rPr>
          <w:rFonts w:ascii="Times New Roman" w:hAnsi="Times New Roman" w:cs="Times New Roman"/>
          <w:i/>
          <w:color w:val="000000"/>
          <w:sz w:val="20"/>
          <w:szCs w:val="20"/>
        </w:rPr>
        <w:t>(2004) reported that CA storage having 5-10% CO</w:t>
      </w:r>
      <w:r w:rsidR="00A64296" w:rsidRPr="009C618C">
        <w:rPr>
          <w:rFonts w:ascii="Times New Roman" w:hAnsi="Times New Roman" w:cs="Times New Roman"/>
          <w:i/>
          <w:color w:val="000000"/>
          <w:sz w:val="20"/>
          <w:szCs w:val="20"/>
          <w:vertAlign w:val="subscript"/>
        </w:rPr>
        <w:t>2</w:t>
      </w:r>
      <w:r w:rsidR="00A64296" w:rsidRPr="009C618C">
        <w:rPr>
          <w:rFonts w:ascii="Times New Roman" w:hAnsi="Times New Roman" w:cs="Times New Roman"/>
          <w:i/>
          <w:color w:val="000000"/>
          <w:sz w:val="20"/>
          <w:szCs w:val="20"/>
        </w:rPr>
        <w:t xml:space="preserve"> is effective to suppress the respiration rate of ripe mango. Lalel </w:t>
      </w:r>
      <w:r w:rsidR="00A64296" w:rsidRPr="009C618C">
        <w:rPr>
          <w:rFonts w:ascii="Times New Roman" w:hAnsi="Times New Roman" w:cs="Times New Roman"/>
          <w:i/>
          <w:iCs/>
          <w:color w:val="000000"/>
          <w:sz w:val="20"/>
          <w:szCs w:val="20"/>
        </w:rPr>
        <w:t xml:space="preserve">et al., </w:t>
      </w:r>
      <w:r w:rsidR="00A64296" w:rsidRPr="009C618C">
        <w:rPr>
          <w:rFonts w:ascii="Times New Roman" w:hAnsi="Times New Roman" w:cs="Times New Roman"/>
          <w:i/>
          <w:color w:val="000000"/>
          <w:sz w:val="20"/>
          <w:szCs w:val="20"/>
        </w:rPr>
        <w:t>(2003) found that CA comprised of 2% O2 and 2% CO</w:t>
      </w:r>
      <w:r w:rsidR="00A64296" w:rsidRPr="009C618C">
        <w:rPr>
          <w:rFonts w:ascii="Times New Roman" w:hAnsi="Times New Roman" w:cs="Times New Roman"/>
          <w:i/>
          <w:color w:val="000000"/>
          <w:sz w:val="20"/>
          <w:szCs w:val="20"/>
          <w:vertAlign w:val="subscript"/>
        </w:rPr>
        <w:t>2</w:t>
      </w:r>
      <w:r w:rsidR="00A64296" w:rsidRPr="009C618C">
        <w:rPr>
          <w:rFonts w:ascii="Times New Roman" w:hAnsi="Times New Roman" w:cs="Times New Roman"/>
          <w:i/>
          <w:color w:val="000000"/>
          <w:sz w:val="20"/>
          <w:szCs w:val="20"/>
        </w:rPr>
        <w:t xml:space="preserve"> is better for maintaining the aromatic compounds of ripen fruit. Similarly Mitra &amp; Baldwin (2005) stated that low temperature, hypobaric and CA storage can keep the mango fruit for about two to four weeks however, they suggested further research in this area. Lalel </w:t>
      </w:r>
      <w:r w:rsidR="00A64296" w:rsidRPr="009C618C">
        <w:rPr>
          <w:rFonts w:ascii="Times New Roman" w:hAnsi="Times New Roman" w:cs="Times New Roman"/>
          <w:i/>
          <w:iCs/>
          <w:color w:val="000000"/>
          <w:sz w:val="20"/>
          <w:szCs w:val="20"/>
        </w:rPr>
        <w:t>et al</w:t>
      </w:r>
      <w:r w:rsidR="00A64296" w:rsidRPr="009C618C">
        <w:rPr>
          <w:rFonts w:ascii="Times New Roman" w:hAnsi="Times New Roman" w:cs="Times New Roman"/>
          <w:i/>
          <w:color w:val="000000"/>
          <w:sz w:val="20"/>
          <w:szCs w:val="20"/>
        </w:rPr>
        <w:t xml:space="preserve">.,(2005) reported that CA treatments reduced respiration rate, de-greening of the skin and fruit softening of mangoes but yellowness of the skin, total soluble solids (TSS), total sugars content and taste of the ripe fruit were maintained. In another research </w:t>
      </w:r>
      <w:r w:rsidR="00A64296" w:rsidRPr="009C618C">
        <w:rPr>
          <w:rFonts w:ascii="Times New Roman" w:eastAsia="Calibri" w:hAnsi="Times New Roman" w:cs="Times New Roman"/>
          <w:i/>
          <w:sz w:val="20"/>
          <w:szCs w:val="20"/>
        </w:rPr>
        <w:t>Palding and Reeder (1977)</w:t>
      </w:r>
      <w:r w:rsidR="00A64296" w:rsidRPr="009C618C">
        <w:rPr>
          <w:rFonts w:ascii="Times New Roman" w:hAnsi="Times New Roman" w:cs="Times New Roman"/>
          <w:i/>
          <w:color w:val="000000"/>
          <w:sz w:val="20"/>
          <w:szCs w:val="20"/>
        </w:rPr>
        <w:t xml:space="preserve"> recommended that shelf life of keitt mangoes can be increased up to 35 days without any significant quality effect by storing them at 13</w:t>
      </w:r>
      <w:r w:rsidR="00A64296" w:rsidRPr="009C618C">
        <w:rPr>
          <w:rFonts w:ascii="Times New Roman" w:hAnsi="Times New Roman" w:cs="Times New Roman"/>
          <w:i/>
          <w:color w:val="000000"/>
          <w:sz w:val="20"/>
          <w:szCs w:val="20"/>
          <w:vertAlign w:val="superscript"/>
        </w:rPr>
        <w:t>o</w:t>
      </w:r>
      <w:r w:rsidR="00A64296" w:rsidRPr="009C618C">
        <w:rPr>
          <w:rFonts w:ascii="Times New Roman" w:hAnsi="Times New Roman" w:cs="Times New Roman"/>
          <w:i/>
          <w:color w:val="000000"/>
          <w:sz w:val="20"/>
          <w:szCs w:val="20"/>
        </w:rPr>
        <w:t>Cin 5% CO</w:t>
      </w:r>
      <w:r w:rsidR="00A64296" w:rsidRPr="009C618C">
        <w:rPr>
          <w:rFonts w:ascii="Times New Roman" w:hAnsi="Times New Roman" w:cs="Times New Roman"/>
          <w:i/>
          <w:color w:val="000000"/>
          <w:sz w:val="20"/>
          <w:szCs w:val="20"/>
          <w:vertAlign w:val="subscript"/>
        </w:rPr>
        <w:t>2</w:t>
      </w:r>
      <w:r w:rsidR="00A64296" w:rsidRPr="009C618C">
        <w:rPr>
          <w:rFonts w:ascii="Times New Roman" w:hAnsi="Times New Roman" w:cs="Times New Roman"/>
          <w:i/>
          <w:color w:val="000000"/>
          <w:sz w:val="20"/>
          <w:szCs w:val="20"/>
        </w:rPr>
        <w:t xml:space="preserve"> and 5%O</w:t>
      </w:r>
      <w:r w:rsidR="00A64296" w:rsidRPr="009C618C">
        <w:rPr>
          <w:rFonts w:ascii="Times New Roman" w:hAnsi="Times New Roman" w:cs="Times New Roman"/>
          <w:i/>
          <w:color w:val="000000"/>
          <w:sz w:val="20"/>
          <w:szCs w:val="20"/>
          <w:vertAlign w:val="subscript"/>
        </w:rPr>
        <w:t>2</w:t>
      </w:r>
      <w:r w:rsidR="00A64296" w:rsidRPr="009C618C">
        <w:rPr>
          <w:rFonts w:ascii="Times New Roman" w:hAnsi="Times New Roman" w:cs="Times New Roman"/>
          <w:i/>
          <w:color w:val="000000"/>
          <w:sz w:val="20"/>
          <w:szCs w:val="20"/>
        </w:rPr>
        <w:t>. Different varieties of mangoes showed different responses to CA storage (Rattanapanone, 2001).</w:t>
      </w:r>
      <w:r w:rsidR="008C65B7" w:rsidRPr="009C618C">
        <w:rPr>
          <w:rFonts w:ascii="Times New Roman" w:hAnsi="Times New Roman" w:cs="Times New Roman"/>
          <w:i/>
          <w:color w:val="000000"/>
          <w:sz w:val="20"/>
          <w:szCs w:val="20"/>
        </w:rPr>
        <w:t>Therefore, the study focused with effects of controlled atmosphere storage and temperature on quality attributes of Ethiopian mango to reduce the post-harvest loss and maintain desired quality. The experiment was carried out to evaluate the effects of CAS and temperature, determine sensory evaluation and optimum storage condition of cv. Keitt mango.</w:t>
      </w:r>
    </w:p>
    <w:p w:rsidR="00E15357" w:rsidRDefault="00E15357" w:rsidP="00A64296">
      <w:pPr>
        <w:spacing w:line="360" w:lineRule="auto"/>
        <w:jc w:val="both"/>
        <w:rPr>
          <w:rFonts w:ascii="Times New Roman" w:hAnsi="Times New Roman" w:cs="Times New Roman"/>
          <w:i/>
          <w:color w:val="000000"/>
          <w:sz w:val="20"/>
          <w:szCs w:val="20"/>
        </w:rPr>
        <w:sectPr w:rsidR="00E15357" w:rsidSect="00E15357">
          <w:type w:val="continuous"/>
          <w:pgSz w:w="12240" w:h="15840"/>
          <w:pgMar w:top="1440" w:right="1440" w:bottom="1440" w:left="1440" w:header="720" w:footer="720" w:gutter="0"/>
          <w:cols w:space="720"/>
          <w:docGrid w:linePitch="360"/>
        </w:sectPr>
      </w:pPr>
    </w:p>
    <w:p w:rsidR="00E15357" w:rsidRDefault="00E15357" w:rsidP="00A64296">
      <w:pPr>
        <w:spacing w:line="360" w:lineRule="auto"/>
        <w:jc w:val="both"/>
        <w:rPr>
          <w:rFonts w:ascii="Times New Roman" w:hAnsi="Times New Roman" w:cs="Times New Roman"/>
          <w:i/>
          <w:color w:val="000000"/>
          <w:sz w:val="20"/>
          <w:szCs w:val="20"/>
        </w:rPr>
        <w:sectPr w:rsidR="00E15357" w:rsidSect="00E15357">
          <w:type w:val="continuous"/>
          <w:pgSz w:w="12240" w:h="15840"/>
          <w:pgMar w:top="1440" w:right="1440" w:bottom="1440" w:left="1440" w:header="720" w:footer="720" w:gutter="0"/>
          <w:cols w:space="720"/>
          <w:docGrid w:linePitch="360"/>
        </w:sectPr>
      </w:pPr>
    </w:p>
    <w:p w:rsidR="00A91D7C" w:rsidRDefault="00A91D7C" w:rsidP="008C65B7">
      <w:pPr>
        <w:pStyle w:val="Heading1"/>
        <w:spacing w:before="0" w:line="360" w:lineRule="auto"/>
        <w:rPr>
          <w:rFonts w:ascii="Times New Roman" w:hAnsi="Times New Roman" w:cs="Times New Roman"/>
          <w:i/>
          <w:color w:val="auto"/>
          <w:sz w:val="24"/>
          <w:szCs w:val="24"/>
        </w:rPr>
      </w:pPr>
    </w:p>
    <w:p w:rsidR="00E15357" w:rsidRDefault="00E15357" w:rsidP="00E15357"/>
    <w:p w:rsidR="00E15357" w:rsidRPr="00E15357" w:rsidRDefault="00E15357" w:rsidP="00E15357">
      <w:pPr>
        <w:sectPr w:rsidR="00E15357" w:rsidRPr="00E15357" w:rsidSect="00E15357">
          <w:type w:val="continuous"/>
          <w:pgSz w:w="12240" w:h="15840"/>
          <w:pgMar w:top="1440" w:right="1440" w:bottom="1440" w:left="1440" w:header="720" w:footer="720" w:gutter="0"/>
          <w:cols w:space="720"/>
          <w:docGrid w:linePitch="360"/>
        </w:sectPr>
      </w:pPr>
    </w:p>
    <w:p w:rsidR="008C65B7" w:rsidRPr="009C618C" w:rsidRDefault="007A5865" w:rsidP="008C65B7">
      <w:pPr>
        <w:pStyle w:val="Heading1"/>
        <w:spacing w:before="0" w:line="360" w:lineRule="auto"/>
        <w:rPr>
          <w:rFonts w:ascii="Times New Roman" w:hAnsi="Times New Roman" w:cs="Times New Roman"/>
          <w:i/>
          <w:color w:val="auto"/>
          <w:sz w:val="20"/>
          <w:szCs w:val="24"/>
        </w:rPr>
      </w:pPr>
      <w:r w:rsidRPr="009C618C">
        <w:rPr>
          <w:rFonts w:ascii="Times New Roman" w:hAnsi="Times New Roman" w:cs="Times New Roman"/>
          <w:i/>
          <w:color w:val="auto"/>
          <w:sz w:val="20"/>
          <w:szCs w:val="24"/>
        </w:rPr>
        <w:lastRenderedPageBreak/>
        <w:t xml:space="preserve">2. </w:t>
      </w:r>
      <w:r w:rsidR="008C65B7" w:rsidRPr="009C618C">
        <w:rPr>
          <w:rFonts w:ascii="Times New Roman" w:hAnsi="Times New Roman" w:cs="Times New Roman"/>
          <w:i/>
          <w:color w:val="auto"/>
          <w:sz w:val="20"/>
          <w:szCs w:val="24"/>
        </w:rPr>
        <w:t>MATERIALS AND METHODS</w:t>
      </w:r>
    </w:p>
    <w:p w:rsidR="00F751AF" w:rsidRPr="009C618C" w:rsidRDefault="00F751AF" w:rsidP="00F751AF">
      <w:pPr>
        <w:spacing w:line="360" w:lineRule="auto"/>
        <w:jc w:val="both"/>
        <w:rPr>
          <w:rFonts w:ascii="Times New Roman" w:hAnsi="Times New Roman" w:cs="Times New Roman"/>
          <w:i/>
          <w:sz w:val="20"/>
          <w:szCs w:val="20"/>
        </w:rPr>
        <w:sectPr w:rsidR="00F751AF" w:rsidRPr="009C618C" w:rsidSect="00E15357">
          <w:type w:val="continuous"/>
          <w:pgSz w:w="12240" w:h="15840"/>
          <w:pgMar w:top="1440" w:right="1440" w:bottom="1440" w:left="1440" w:header="720" w:footer="720" w:gutter="0"/>
          <w:cols w:space="720"/>
          <w:docGrid w:linePitch="360"/>
        </w:sectPr>
      </w:pPr>
    </w:p>
    <w:p w:rsidR="00E54DE0" w:rsidRPr="009C618C" w:rsidRDefault="004E29B1" w:rsidP="00F751AF">
      <w:pPr>
        <w:spacing w:line="360" w:lineRule="auto"/>
        <w:jc w:val="both"/>
        <w:rPr>
          <w:rFonts w:ascii="Times New Roman" w:hAnsi="Times New Roman" w:cs="Times New Roman"/>
          <w:i/>
          <w:sz w:val="20"/>
          <w:szCs w:val="20"/>
        </w:rPr>
      </w:pPr>
      <w:r w:rsidRPr="009C618C">
        <w:rPr>
          <w:rFonts w:ascii="Times New Roman" w:hAnsi="Times New Roman" w:cs="Times New Roman"/>
          <w:i/>
          <w:sz w:val="20"/>
          <w:szCs w:val="20"/>
        </w:rPr>
        <w:lastRenderedPageBreak/>
        <w:t xml:space="preserve">The mango cv. Keitt </w:t>
      </w:r>
      <w:r w:rsidR="00E81B82" w:rsidRPr="009C618C">
        <w:rPr>
          <w:rFonts w:ascii="Times New Roman" w:hAnsi="Times New Roman" w:cs="Times New Roman"/>
          <w:i/>
          <w:sz w:val="20"/>
          <w:szCs w:val="20"/>
        </w:rPr>
        <w:t xml:space="preserve">sample </w:t>
      </w:r>
      <w:r w:rsidR="00E81B82" w:rsidRPr="009C618C">
        <w:rPr>
          <w:rFonts w:ascii="Times New Roman" w:hAnsi="Times New Roman" w:cs="Times New Roman"/>
          <w:i/>
          <w:color w:val="000000"/>
          <w:sz w:val="20"/>
          <w:szCs w:val="20"/>
        </w:rPr>
        <w:t>used in this experiment was</w:t>
      </w:r>
      <w:r w:rsidR="00830569" w:rsidRPr="009C618C">
        <w:rPr>
          <w:rFonts w:ascii="Times New Roman" w:hAnsi="Times New Roman" w:cs="Times New Roman"/>
          <w:i/>
          <w:color w:val="000000"/>
          <w:sz w:val="20"/>
          <w:szCs w:val="20"/>
        </w:rPr>
        <w:t xml:space="preserve"> collected</w:t>
      </w:r>
      <w:r w:rsidR="00D03A79" w:rsidRPr="009C618C">
        <w:rPr>
          <w:rFonts w:ascii="Times New Roman" w:hAnsi="Times New Roman" w:cs="Times New Roman"/>
          <w:i/>
          <w:color w:val="000000"/>
          <w:sz w:val="20"/>
          <w:szCs w:val="20"/>
        </w:rPr>
        <w:t xml:space="preserve"> </w:t>
      </w:r>
      <w:r w:rsidR="00E81B82" w:rsidRPr="009C618C">
        <w:rPr>
          <w:rFonts w:ascii="Times New Roman" w:hAnsi="Times New Roman" w:cs="Times New Roman"/>
          <w:i/>
          <w:color w:val="000000"/>
          <w:sz w:val="20"/>
          <w:szCs w:val="20"/>
        </w:rPr>
        <w:t>in plastic bags from</w:t>
      </w:r>
      <w:r w:rsidR="00830569" w:rsidRPr="009C618C">
        <w:rPr>
          <w:rFonts w:ascii="Times New Roman" w:hAnsi="Times New Roman" w:cs="Times New Roman"/>
          <w:i/>
          <w:color w:val="000000"/>
          <w:sz w:val="20"/>
          <w:szCs w:val="20"/>
        </w:rPr>
        <w:t xml:space="preserve"> Addis Ababa Et-</w:t>
      </w:r>
      <w:r w:rsidR="00E81B82" w:rsidRPr="009C618C">
        <w:rPr>
          <w:rFonts w:ascii="Times New Roman" w:hAnsi="Times New Roman" w:cs="Times New Roman"/>
          <w:i/>
          <w:color w:val="000000"/>
          <w:sz w:val="20"/>
          <w:szCs w:val="20"/>
        </w:rPr>
        <w:t>fruit.</w:t>
      </w:r>
      <w:r w:rsidR="00E81B82" w:rsidRPr="009C618C">
        <w:rPr>
          <w:rFonts w:ascii="Times New Roman" w:hAnsi="Times New Roman" w:cs="Times New Roman"/>
          <w:i/>
          <w:sz w:val="20"/>
          <w:szCs w:val="20"/>
        </w:rPr>
        <w:t xml:space="preserve"> The</w:t>
      </w:r>
      <w:r w:rsidR="00830569" w:rsidRPr="009C618C">
        <w:rPr>
          <w:rFonts w:ascii="Times New Roman" w:hAnsi="Times New Roman" w:cs="Times New Roman"/>
          <w:i/>
          <w:sz w:val="20"/>
          <w:szCs w:val="20"/>
        </w:rPr>
        <w:t xml:space="preserve"> fruits</w:t>
      </w:r>
      <w:r w:rsidR="00B31740" w:rsidRPr="009C618C">
        <w:rPr>
          <w:rFonts w:ascii="Times New Roman" w:hAnsi="Times New Roman" w:cs="Times New Roman"/>
          <w:i/>
          <w:sz w:val="20"/>
          <w:szCs w:val="20"/>
        </w:rPr>
        <w:t xml:space="preserve"> were sorted according to their</w:t>
      </w:r>
      <w:r w:rsidR="00830569" w:rsidRPr="009C618C">
        <w:rPr>
          <w:rFonts w:ascii="Times New Roman" w:hAnsi="Times New Roman" w:cs="Times New Roman"/>
          <w:i/>
          <w:sz w:val="20"/>
          <w:szCs w:val="20"/>
        </w:rPr>
        <w:t xml:space="preserve"> size, weight and color. Then the</w:t>
      </w:r>
      <w:r w:rsidR="00B31740" w:rsidRPr="009C618C">
        <w:rPr>
          <w:rFonts w:ascii="Times New Roman" w:hAnsi="Times New Roman" w:cs="Times New Roman"/>
          <w:i/>
          <w:sz w:val="20"/>
          <w:szCs w:val="20"/>
        </w:rPr>
        <w:t xml:space="preserve"> sorted fruits were washed by tape water, and d</w:t>
      </w:r>
      <w:r w:rsidR="00830569" w:rsidRPr="009C618C">
        <w:rPr>
          <w:rFonts w:ascii="Times New Roman" w:hAnsi="Times New Roman" w:cs="Times New Roman"/>
          <w:i/>
          <w:sz w:val="20"/>
          <w:szCs w:val="20"/>
        </w:rPr>
        <w:t xml:space="preserve">ry through blowing dried air </w:t>
      </w:r>
      <w:r w:rsidR="00B31740" w:rsidRPr="009C618C">
        <w:rPr>
          <w:rFonts w:ascii="Times New Roman" w:hAnsi="Times New Roman" w:cs="Times New Roman"/>
          <w:i/>
          <w:sz w:val="20"/>
          <w:szCs w:val="20"/>
        </w:rPr>
        <w:t>stored in CA stora</w:t>
      </w:r>
      <w:r w:rsidR="00830569" w:rsidRPr="009C618C">
        <w:rPr>
          <w:rFonts w:ascii="Times New Roman" w:hAnsi="Times New Roman" w:cs="Times New Roman"/>
          <w:i/>
          <w:sz w:val="20"/>
          <w:szCs w:val="20"/>
        </w:rPr>
        <w:t>ge, and ambient storage condition</w:t>
      </w:r>
      <w:r w:rsidR="00B31740" w:rsidRPr="009C618C">
        <w:rPr>
          <w:rFonts w:ascii="Times New Roman" w:hAnsi="Times New Roman" w:cs="Times New Roman"/>
          <w:i/>
          <w:sz w:val="20"/>
          <w:szCs w:val="20"/>
        </w:rPr>
        <w:t xml:space="preserve">.  </w:t>
      </w:r>
      <w:r w:rsidR="007537E2" w:rsidRPr="009C618C">
        <w:rPr>
          <w:rFonts w:ascii="Times New Roman" w:hAnsi="Times New Roman" w:cs="Times New Roman"/>
          <w:i/>
          <w:sz w:val="20"/>
          <w:szCs w:val="20"/>
        </w:rPr>
        <w:t xml:space="preserve">To determine the effects of temperature and CAS, Completely Randomized Design (CRD) was used with below treatments: Storing fruits at </w:t>
      </w:r>
      <w:r w:rsidR="003645B5" w:rsidRPr="009C618C">
        <w:rPr>
          <w:rFonts w:ascii="Times New Roman" w:hAnsi="Times New Roman" w:cs="Times New Roman"/>
          <w:i/>
          <w:sz w:val="20"/>
          <w:szCs w:val="20"/>
        </w:rPr>
        <w:t xml:space="preserve"> constant temperature of </w:t>
      </w:r>
      <w:r w:rsidR="007537E2" w:rsidRPr="009C618C">
        <w:rPr>
          <w:rFonts w:ascii="Times New Roman" w:hAnsi="Times New Roman" w:cs="Times New Roman"/>
          <w:i/>
          <w:sz w:val="20"/>
          <w:szCs w:val="20"/>
        </w:rPr>
        <w:t>7°C under CAS conditions of A-(6% O</w:t>
      </w:r>
      <w:r w:rsidR="007537E2" w:rsidRPr="009C618C">
        <w:rPr>
          <w:rFonts w:ascii="Times New Roman" w:hAnsi="Times New Roman" w:cs="Times New Roman"/>
          <w:i/>
          <w:sz w:val="20"/>
          <w:szCs w:val="20"/>
          <w:vertAlign w:val="subscript"/>
        </w:rPr>
        <w:t>2</w:t>
      </w:r>
      <w:r w:rsidR="007537E2" w:rsidRPr="009C618C">
        <w:rPr>
          <w:rFonts w:ascii="Times New Roman" w:hAnsi="Times New Roman" w:cs="Times New Roman"/>
          <w:i/>
          <w:sz w:val="20"/>
          <w:szCs w:val="20"/>
        </w:rPr>
        <w:t xml:space="preserve"> + 10%CO</w:t>
      </w:r>
      <w:r w:rsidR="007537E2" w:rsidRPr="009C618C">
        <w:rPr>
          <w:rFonts w:ascii="Times New Roman" w:hAnsi="Times New Roman" w:cs="Times New Roman"/>
          <w:i/>
          <w:sz w:val="20"/>
          <w:szCs w:val="20"/>
          <w:vertAlign w:val="subscript"/>
        </w:rPr>
        <w:t>2</w:t>
      </w:r>
      <w:r w:rsidR="007537E2" w:rsidRPr="009C618C">
        <w:rPr>
          <w:rFonts w:ascii="Times New Roman" w:hAnsi="Times New Roman" w:cs="Times New Roman"/>
          <w:i/>
          <w:sz w:val="20"/>
          <w:szCs w:val="20"/>
        </w:rPr>
        <w:t>), B-(6%O</w:t>
      </w:r>
      <w:r w:rsidR="007537E2" w:rsidRPr="009C618C">
        <w:rPr>
          <w:rFonts w:ascii="Times New Roman" w:hAnsi="Times New Roman" w:cs="Times New Roman"/>
          <w:i/>
          <w:sz w:val="20"/>
          <w:szCs w:val="20"/>
          <w:vertAlign w:val="subscript"/>
        </w:rPr>
        <w:t>2</w:t>
      </w:r>
      <w:r w:rsidR="007537E2" w:rsidRPr="009C618C">
        <w:rPr>
          <w:rFonts w:ascii="Times New Roman" w:hAnsi="Times New Roman" w:cs="Times New Roman"/>
          <w:i/>
          <w:sz w:val="20"/>
          <w:szCs w:val="20"/>
        </w:rPr>
        <w:t>+ 8% CO</w:t>
      </w:r>
      <w:r w:rsidR="007537E2" w:rsidRPr="009C618C">
        <w:rPr>
          <w:rFonts w:ascii="Times New Roman" w:hAnsi="Times New Roman" w:cs="Times New Roman"/>
          <w:i/>
          <w:sz w:val="20"/>
          <w:szCs w:val="20"/>
          <w:vertAlign w:val="subscript"/>
        </w:rPr>
        <w:t>2</w:t>
      </w:r>
      <w:r w:rsidR="007537E2" w:rsidRPr="009C618C">
        <w:rPr>
          <w:rFonts w:ascii="Times New Roman" w:hAnsi="Times New Roman" w:cs="Times New Roman"/>
          <w:i/>
          <w:sz w:val="20"/>
          <w:szCs w:val="20"/>
        </w:rPr>
        <w:t>), C-(5%O</w:t>
      </w:r>
      <w:r w:rsidR="007537E2" w:rsidRPr="009C618C">
        <w:rPr>
          <w:rFonts w:ascii="Times New Roman" w:hAnsi="Times New Roman" w:cs="Times New Roman"/>
          <w:i/>
          <w:sz w:val="20"/>
          <w:szCs w:val="20"/>
          <w:vertAlign w:val="subscript"/>
        </w:rPr>
        <w:t>2</w:t>
      </w:r>
      <w:r w:rsidR="007537E2" w:rsidRPr="009C618C">
        <w:rPr>
          <w:rFonts w:ascii="Times New Roman" w:hAnsi="Times New Roman" w:cs="Times New Roman"/>
          <w:i/>
          <w:sz w:val="20"/>
          <w:szCs w:val="20"/>
        </w:rPr>
        <w:t>+ 5% CO</w:t>
      </w:r>
      <w:r w:rsidR="007537E2" w:rsidRPr="009C618C">
        <w:rPr>
          <w:rFonts w:ascii="Times New Roman" w:hAnsi="Times New Roman" w:cs="Times New Roman"/>
          <w:i/>
          <w:sz w:val="20"/>
          <w:szCs w:val="20"/>
          <w:vertAlign w:val="subscript"/>
        </w:rPr>
        <w:t>2</w:t>
      </w:r>
      <w:r w:rsidR="007537E2" w:rsidRPr="009C618C">
        <w:rPr>
          <w:rFonts w:ascii="Times New Roman" w:hAnsi="Times New Roman" w:cs="Times New Roman"/>
          <w:i/>
          <w:sz w:val="20"/>
          <w:szCs w:val="20"/>
        </w:rPr>
        <w:t xml:space="preserve">) and </w:t>
      </w:r>
      <w:r w:rsidR="00CC2493" w:rsidRPr="009C618C">
        <w:rPr>
          <w:rFonts w:ascii="Times New Roman" w:hAnsi="Times New Roman" w:cs="Times New Roman"/>
          <w:i/>
          <w:sz w:val="20"/>
          <w:szCs w:val="20"/>
        </w:rPr>
        <w:t>D-Control(21% O</w:t>
      </w:r>
      <w:r w:rsidR="00CC2493" w:rsidRPr="009C618C">
        <w:rPr>
          <w:rFonts w:ascii="Times New Roman" w:hAnsi="Times New Roman" w:cs="Times New Roman"/>
          <w:i/>
          <w:sz w:val="20"/>
          <w:szCs w:val="20"/>
          <w:vertAlign w:val="subscript"/>
        </w:rPr>
        <w:t>2</w:t>
      </w:r>
      <w:r w:rsidR="00CC2493" w:rsidRPr="009C618C">
        <w:rPr>
          <w:rFonts w:ascii="Times New Roman" w:hAnsi="Times New Roman" w:cs="Times New Roman"/>
          <w:i/>
          <w:sz w:val="20"/>
          <w:szCs w:val="20"/>
        </w:rPr>
        <w:t xml:space="preserve"> + 0.03% CO</w:t>
      </w:r>
      <w:r w:rsidR="00CC2493" w:rsidRPr="009C618C">
        <w:rPr>
          <w:rFonts w:ascii="Times New Roman" w:hAnsi="Times New Roman" w:cs="Times New Roman"/>
          <w:i/>
          <w:sz w:val="20"/>
          <w:szCs w:val="20"/>
          <w:vertAlign w:val="subscript"/>
        </w:rPr>
        <w:t>2</w:t>
      </w:r>
      <w:r w:rsidR="00CC2493" w:rsidRPr="009C618C">
        <w:rPr>
          <w:rFonts w:ascii="Times New Roman" w:hAnsi="Times New Roman" w:cs="Times New Roman"/>
          <w:i/>
          <w:sz w:val="20"/>
          <w:szCs w:val="20"/>
        </w:rPr>
        <w:t xml:space="preserve"> )</w:t>
      </w:r>
      <w:r w:rsidR="003645B5" w:rsidRPr="009C618C">
        <w:rPr>
          <w:rFonts w:ascii="Times New Roman" w:hAnsi="Times New Roman" w:cs="Times New Roman"/>
          <w:i/>
          <w:sz w:val="20"/>
          <w:szCs w:val="20"/>
        </w:rPr>
        <w:t>. Besides,</w:t>
      </w:r>
      <w:r w:rsidR="007537E2" w:rsidRPr="009C618C">
        <w:rPr>
          <w:rFonts w:ascii="Times New Roman" w:hAnsi="Times New Roman" w:cs="Times New Roman"/>
          <w:i/>
          <w:sz w:val="20"/>
          <w:szCs w:val="20"/>
        </w:rPr>
        <w:t xml:space="preserve"> the effect of temperatures without considering CAS effect </w:t>
      </w:r>
      <w:r w:rsidR="00830569" w:rsidRPr="009C618C">
        <w:rPr>
          <w:rFonts w:ascii="Times New Roman" w:hAnsi="Times New Roman" w:cs="Times New Roman"/>
          <w:i/>
          <w:sz w:val="20"/>
          <w:szCs w:val="20"/>
        </w:rPr>
        <w:t xml:space="preserve">was </w:t>
      </w:r>
      <w:r w:rsidR="007537E2" w:rsidRPr="009C618C">
        <w:rPr>
          <w:rFonts w:ascii="Times New Roman" w:hAnsi="Times New Roman" w:cs="Times New Roman"/>
          <w:i/>
          <w:sz w:val="20"/>
          <w:szCs w:val="20"/>
        </w:rPr>
        <w:t>also studied</w:t>
      </w:r>
      <w:r w:rsidR="003645B5" w:rsidRPr="009C618C">
        <w:rPr>
          <w:rFonts w:ascii="Times New Roman" w:hAnsi="Times New Roman" w:cs="Times New Roman"/>
          <w:i/>
          <w:sz w:val="20"/>
          <w:szCs w:val="20"/>
        </w:rPr>
        <w:t xml:space="preserve"> fruits stored at </w:t>
      </w:r>
      <w:r w:rsidR="007537E2" w:rsidRPr="009C618C">
        <w:rPr>
          <w:rFonts w:ascii="Times New Roman" w:hAnsi="Times New Roman" w:cs="Times New Roman"/>
          <w:i/>
          <w:sz w:val="20"/>
          <w:szCs w:val="20"/>
        </w:rPr>
        <w:t xml:space="preserve">different </w:t>
      </w:r>
      <w:r w:rsidR="003645B5" w:rsidRPr="009C618C">
        <w:rPr>
          <w:rFonts w:ascii="Times New Roman" w:hAnsi="Times New Roman" w:cs="Times New Roman"/>
          <w:i/>
          <w:sz w:val="20"/>
          <w:szCs w:val="20"/>
        </w:rPr>
        <w:t xml:space="preserve">storage </w:t>
      </w:r>
      <w:r w:rsidR="007537E2" w:rsidRPr="009C618C">
        <w:rPr>
          <w:rFonts w:ascii="Times New Roman" w:hAnsi="Times New Roman" w:cs="Times New Roman"/>
          <w:i/>
          <w:sz w:val="20"/>
          <w:szCs w:val="20"/>
        </w:rPr>
        <w:t>tem</w:t>
      </w:r>
      <w:r w:rsidR="00830569" w:rsidRPr="009C618C">
        <w:rPr>
          <w:rFonts w:ascii="Times New Roman" w:hAnsi="Times New Roman" w:cs="Times New Roman"/>
          <w:i/>
          <w:sz w:val="20"/>
          <w:szCs w:val="20"/>
        </w:rPr>
        <w:t xml:space="preserve">perature of </w:t>
      </w:r>
      <w:r w:rsidR="007537E2" w:rsidRPr="009C618C">
        <w:rPr>
          <w:rFonts w:ascii="Times New Roman" w:hAnsi="Times New Roman" w:cs="Times New Roman"/>
          <w:i/>
          <w:sz w:val="20"/>
          <w:szCs w:val="20"/>
        </w:rPr>
        <w:t>7°C, 10</w:t>
      </w:r>
      <w:r w:rsidR="00CC2493" w:rsidRPr="009C618C">
        <w:rPr>
          <w:rFonts w:ascii="Times New Roman" w:hAnsi="Times New Roman" w:cs="Times New Roman"/>
          <w:i/>
          <w:sz w:val="20"/>
          <w:szCs w:val="20"/>
        </w:rPr>
        <w:t>°C, 13°C and Control (21-24°C)</w:t>
      </w:r>
      <w:r w:rsidR="00830569" w:rsidRPr="009C618C">
        <w:rPr>
          <w:rFonts w:ascii="Times New Roman" w:hAnsi="Times New Roman" w:cs="Times New Roman"/>
          <w:i/>
          <w:sz w:val="20"/>
          <w:szCs w:val="20"/>
        </w:rPr>
        <w:t xml:space="preserve"> respectively</w:t>
      </w:r>
      <w:r w:rsidR="007537E2" w:rsidRPr="009C618C">
        <w:rPr>
          <w:rFonts w:ascii="Times New Roman" w:hAnsi="Times New Roman" w:cs="Times New Roman"/>
          <w:i/>
          <w:sz w:val="20"/>
          <w:szCs w:val="20"/>
        </w:rPr>
        <w:t>.</w:t>
      </w:r>
      <w:r w:rsidR="007537E2" w:rsidRPr="009C618C">
        <w:rPr>
          <w:rFonts w:ascii="Times New Roman" w:eastAsia="Calibri" w:hAnsi="Times New Roman" w:cs="Times New Roman"/>
          <w:i/>
          <w:sz w:val="20"/>
          <w:szCs w:val="20"/>
        </w:rPr>
        <w:t xml:space="preserve"> Abo</w:t>
      </w:r>
      <w:r w:rsidR="00830569" w:rsidRPr="009C618C">
        <w:rPr>
          <w:rFonts w:ascii="Times New Roman" w:eastAsia="Calibri" w:hAnsi="Times New Roman" w:cs="Times New Roman"/>
          <w:i/>
          <w:sz w:val="20"/>
          <w:szCs w:val="20"/>
        </w:rPr>
        <w:t>ut 112 uniform cv. Keitt mango</w:t>
      </w:r>
      <w:r w:rsidR="007537E2" w:rsidRPr="009C618C">
        <w:rPr>
          <w:rFonts w:ascii="Times New Roman" w:eastAsia="Calibri" w:hAnsi="Times New Roman" w:cs="Times New Roman"/>
          <w:i/>
          <w:sz w:val="20"/>
          <w:szCs w:val="20"/>
        </w:rPr>
        <w:t xml:space="preserve"> fruits </w:t>
      </w:r>
      <w:r w:rsidR="00830569" w:rsidRPr="009C618C">
        <w:rPr>
          <w:rFonts w:ascii="Times New Roman" w:eastAsia="Calibri" w:hAnsi="Times New Roman" w:cs="Times New Roman"/>
          <w:i/>
          <w:sz w:val="20"/>
          <w:szCs w:val="20"/>
        </w:rPr>
        <w:t xml:space="preserve">samples </w:t>
      </w:r>
      <w:r w:rsidR="007537E2" w:rsidRPr="009C618C">
        <w:rPr>
          <w:rFonts w:ascii="Times New Roman" w:eastAsia="Calibri" w:hAnsi="Times New Roman" w:cs="Times New Roman"/>
          <w:i/>
          <w:sz w:val="20"/>
          <w:szCs w:val="20"/>
        </w:rPr>
        <w:t xml:space="preserve">were used for studying </w:t>
      </w:r>
      <w:r w:rsidR="00CC2493" w:rsidRPr="009C618C">
        <w:rPr>
          <w:rFonts w:ascii="Times New Roman" w:eastAsia="Calibri" w:hAnsi="Times New Roman" w:cs="Times New Roman"/>
          <w:i/>
          <w:sz w:val="20"/>
          <w:szCs w:val="20"/>
        </w:rPr>
        <w:t xml:space="preserve">out of which 42 samples were </w:t>
      </w:r>
      <w:r w:rsidR="007537E2" w:rsidRPr="009C618C">
        <w:rPr>
          <w:rFonts w:ascii="Times New Roman" w:eastAsia="Calibri" w:hAnsi="Times New Roman" w:cs="Times New Roman"/>
          <w:i/>
          <w:sz w:val="20"/>
          <w:szCs w:val="20"/>
        </w:rPr>
        <w:t>stored at CAS</w:t>
      </w:r>
      <w:r w:rsidR="00CC2493" w:rsidRPr="009C618C">
        <w:rPr>
          <w:rFonts w:ascii="Times New Roman" w:eastAsia="Calibri" w:hAnsi="Times New Roman" w:cs="Times New Roman"/>
          <w:i/>
          <w:sz w:val="20"/>
          <w:szCs w:val="20"/>
        </w:rPr>
        <w:t>,</w:t>
      </w:r>
      <w:r w:rsidR="007537E2" w:rsidRPr="009C618C">
        <w:rPr>
          <w:rFonts w:ascii="Times New Roman" w:eastAsia="Calibri" w:hAnsi="Times New Roman" w:cs="Times New Roman"/>
          <w:i/>
          <w:sz w:val="20"/>
          <w:szCs w:val="20"/>
        </w:rPr>
        <w:t xml:space="preserve"> with gas tight plastic bag in order to control the atmosphere by </w:t>
      </w:r>
      <w:r w:rsidR="00CC2493" w:rsidRPr="009C618C">
        <w:rPr>
          <w:rFonts w:ascii="Times New Roman" w:eastAsia="Calibri" w:hAnsi="Times New Roman" w:cs="Times New Roman"/>
          <w:i/>
          <w:sz w:val="20"/>
          <w:szCs w:val="20"/>
        </w:rPr>
        <w:t xml:space="preserve">using closed system, 14 samples were </w:t>
      </w:r>
      <w:r w:rsidR="007537E2" w:rsidRPr="009C618C">
        <w:rPr>
          <w:rFonts w:ascii="Times New Roman" w:eastAsia="Calibri" w:hAnsi="Times New Roman" w:cs="Times New Roman"/>
          <w:i/>
          <w:sz w:val="20"/>
          <w:szCs w:val="20"/>
        </w:rPr>
        <w:t>s</w:t>
      </w:r>
      <w:r w:rsidR="00CC2493" w:rsidRPr="009C618C">
        <w:rPr>
          <w:rFonts w:ascii="Times New Roman" w:eastAsia="Calibri" w:hAnsi="Times New Roman" w:cs="Times New Roman"/>
          <w:i/>
          <w:sz w:val="20"/>
          <w:szCs w:val="20"/>
        </w:rPr>
        <w:t xml:space="preserve">tored in ambient atmosphere, while the remaining 56 samples were investigated for temperature </w:t>
      </w:r>
      <w:r w:rsidR="00480A91" w:rsidRPr="009C618C">
        <w:rPr>
          <w:rFonts w:ascii="Times New Roman" w:eastAsia="Calibri" w:hAnsi="Times New Roman" w:cs="Times New Roman"/>
          <w:i/>
          <w:sz w:val="20"/>
          <w:szCs w:val="20"/>
        </w:rPr>
        <w:t>effects. Each</w:t>
      </w:r>
      <w:r w:rsidR="00CC2493" w:rsidRPr="009C618C">
        <w:rPr>
          <w:rFonts w:ascii="Times New Roman" w:eastAsia="Calibri" w:hAnsi="Times New Roman" w:cs="Times New Roman"/>
          <w:i/>
          <w:sz w:val="20"/>
          <w:szCs w:val="20"/>
        </w:rPr>
        <w:t xml:space="preserve"> </w:t>
      </w:r>
      <w:r w:rsidR="001C1ABB" w:rsidRPr="009C618C">
        <w:rPr>
          <w:rFonts w:ascii="Times New Roman" w:eastAsia="Calibri" w:hAnsi="Times New Roman" w:cs="Times New Roman"/>
          <w:i/>
          <w:sz w:val="20"/>
          <w:szCs w:val="20"/>
        </w:rPr>
        <w:t>Sample</w:t>
      </w:r>
      <w:r w:rsidR="00D03A79" w:rsidRPr="009C618C">
        <w:rPr>
          <w:rFonts w:ascii="Times New Roman" w:eastAsia="Calibri" w:hAnsi="Times New Roman" w:cs="Times New Roman"/>
          <w:i/>
          <w:sz w:val="20"/>
          <w:szCs w:val="20"/>
        </w:rPr>
        <w:t xml:space="preserve"> was </w:t>
      </w:r>
      <w:r w:rsidR="007537E2" w:rsidRPr="009C618C">
        <w:rPr>
          <w:rFonts w:ascii="Times New Roman" w:eastAsia="Calibri" w:hAnsi="Times New Roman" w:cs="Times New Roman"/>
          <w:i/>
          <w:sz w:val="20"/>
          <w:szCs w:val="20"/>
        </w:rPr>
        <w:t xml:space="preserve">randomly taken within five day intervals to evaluate the effect of Controlled Atmosphere </w:t>
      </w:r>
      <w:r w:rsidR="000D495A" w:rsidRPr="009C618C">
        <w:rPr>
          <w:rFonts w:ascii="Times New Roman" w:eastAsia="Calibri" w:hAnsi="Times New Roman" w:cs="Times New Roman"/>
          <w:i/>
          <w:sz w:val="20"/>
          <w:szCs w:val="20"/>
        </w:rPr>
        <w:t>Storage (CAS)</w:t>
      </w:r>
      <w:r w:rsidR="007537E2" w:rsidRPr="009C618C">
        <w:rPr>
          <w:rFonts w:ascii="Times New Roman" w:eastAsia="Calibri" w:hAnsi="Times New Roman" w:cs="Times New Roman"/>
          <w:i/>
          <w:sz w:val="20"/>
          <w:szCs w:val="20"/>
        </w:rPr>
        <w:t xml:space="preserve">. </w:t>
      </w:r>
      <w:r w:rsidR="007537E2" w:rsidRPr="009C618C">
        <w:rPr>
          <w:rFonts w:ascii="Times New Roman" w:hAnsi="Times New Roman" w:cs="Times New Roman"/>
          <w:i/>
          <w:sz w:val="20"/>
          <w:szCs w:val="20"/>
        </w:rPr>
        <w:t>CAS chambers were calibrated to establish the specified gas composition by a gas blending flow system. The gas blending system generated CA conditions using external supplies of gases from</w:t>
      </w:r>
      <w:r w:rsidR="00D03A79" w:rsidRPr="009C618C">
        <w:rPr>
          <w:rFonts w:ascii="Times New Roman" w:hAnsi="Times New Roman" w:cs="Times New Roman"/>
          <w:i/>
          <w:sz w:val="20"/>
          <w:szCs w:val="20"/>
        </w:rPr>
        <w:t>, p</w:t>
      </w:r>
      <w:r w:rsidR="007537E2" w:rsidRPr="009C618C">
        <w:rPr>
          <w:rFonts w:ascii="Times New Roman" w:hAnsi="Times New Roman" w:cs="Times New Roman"/>
          <w:i/>
          <w:sz w:val="20"/>
          <w:szCs w:val="20"/>
        </w:rPr>
        <w:t xml:space="preserve">ressurized gas cylinders fitted with double-stage regulators and outlet controlling devices. These outlets were connected to the inlet flexible pipes that were inserted into the gas tight plastic containers in which the mangoes were stored.   Fruits were then stored at specified temperature with different controlled atmosphere which were evaluated every 5 days for total soluble solids (TSS), </w:t>
      </w:r>
      <w:r w:rsidR="001C1ABB" w:rsidRPr="009C618C">
        <w:rPr>
          <w:rFonts w:ascii="Times New Roman" w:hAnsi="Times New Roman" w:cs="Times New Roman"/>
          <w:i/>
          <w:sz w:val="20"/>
          <w:szCs w:val="20"/>
        </w:rPr>
        <w:t>Titratable</w:t>
      </w:r>
      <w:r w:rsidR="007537E2" w:rsidRPr="009C618C">
        <w:rPr>
          <w:rFonts w:ascii="Times New Roman" w:hAnsi="Times New Roman" w:cs="Times New Roman"/>
          <w:i/>
          <w:sz w:val="20"/>
          <w:szCs w:val="20"/>
        </w:rPr>
        <w:t xml:space="preserve"> acidity (TA), pH, weight loss, firmness, and skin </w:t>
      </w:r>
      <w:r w:rsidR="00F751AF" w:rsidRPr="009C618C">
        <w:rPr>
          <w:rFonts w:ascii="Times New Roman" w:hAnsi="Times New Roman" w:cs="Times New Roman"/>
          <w:i/>
          <w:sz w:val="20"/>
          <w:szCs w:val="20"/>
        </w:rPr>
        <w:t>color. To</w:t>
      </w:r>
      <w:r w:rsidR="00D03A79" w:rsidRPr="009C618C">
        <w:rPr>
          <w:rFonts w:ascii="Times New Roman" w:hAnsi="Times New Roman" w:cs="Times New Roman"/>
          <w:i/>
          <w:sz w:val="20"/>
          <w:szCs w:val="20"/>
        </w:rPr>
        <w:t xml:space="preserve"> investigate </w:t>
      </w:r>
      <w:r w:rsidR="007537E2" w:rsidRPr="009C618C">
        <w:rPr>
          <w:rFonts w:ascii="Times New Roman" w:hAnsi="Times New Roman" w:cs="Times New Roman"/>
          <w:i/>
          <w:sz w:val="20"/>
          <w:szCs w:val="20"/>
        </w:rPr>
        <w:t>e</w:t>
      </w:r>
      <w:r w:rsidR="00D03A79" w:rsidRPr="009C618C">
        <w:rPr>
          <w:rFonts w:ascii="Times New Roman" w:hAnsi="Times New Roman" w:cs="Times New Roman"/>
          <w:i/>
          <w:sz w:val="20"/>
          <w:szCs w:val="20"/>
        </w:rPr>
        <w:t>ffects of different temperatures,</w:t>
      </w:r>
      <w:r w:rsidR="007537E2" w:rsidRPr="009C618C">
        <w:rPr>
          <w:rFonts w:ascii="Times New Roman" w:hAnsi="Times New Roman" w:cs="Times New Roman"/>
          <w:i/>
          <w:sz w:val="20"/>
          <w:szCs w:val="20"/>
        </w:rPr>
        <w:t xml:space="preserve"> </w:t>
      </w:r>
      <w:r w:rsidR="00EA1FBA" w:rsidRPr="009C618C">
        <w:rPr>
          <w:rFonts w:ascii="Times New Roman" w:hAnsi="Times New Roman" w:cs="Times New Roman"/>
          <w:i/>
          <w:sz w:val="20"/>
          <w:szCs w:val="20"/>
        </w:rPr>
        <w:t>sample was</w:t>
      </w:r>
      <w:r w:rsidR="00D03A79" w:rsidRPr="009C618C">
        <w:rPr>
          <w:rFonts w:ascii="Times New Roman" w:hAnsi="Times New Roman" w:cs="Times New Roman"/>
          <w:i/>
          <w:sz w:val="20"/>
          <w:szCs w:val="20"/>
        </w:rPr>
        <w:t xml:space="preserve"> taken within 7 days interval using</w:t>
      </w:r>
      <w:r w:rsidR="007537E2" w:rsidRPr="009C618C">
        <w:rPr>
          <w:rFonts w:ascii="Times New Roman" w:hAnsi="Times New Roman" w:cs="Times New Roman"/>
          <w:i/>
          <w:sz w:val="20"/>
          <w:szCs w:val="20"/>
        </w:rPr>
        <w:t xml:space="preserve"> </w:t>
      </w:r>
      <w:r w:rsidR="001C1ABB">
        <w:rPr>
          <w:rFonts w:ascii="Times New Roman" w:hAnsi="Times New Roman" w:cs="Times New Roman"/>
          <w:i/>
          <w:sz w:val="20"/>
          <w:szCs w:val="20"/>
        </w:rPr>
        <w:t xml:space="preserve">I Button.  </w:t>
      </w:r>
      <w:r w:rsidR="00AE1D6D">
        <w:rPr>
          <w:rFonts w:ascii="Times New Roman" w:hAnsi="Times New Roman" w:cs="Times New Roman"/>
          <w:i/>
          <w:sz w:val="20"/>
          <w:szCs w:val="20"/>
        </w:rPr>
        <w:t xml:space="preserve">The </w:t>
      </w:r>
      <w:r w:rsidR="001C1ABB">
        <w:rPr>
          <w:rFonts w:ascii="Times New Roman" w:hAnsi="Times New Roman" w:cs="Times New Roman"/>
          <w:i/>
          <w:sz w:val="20"/>
          <w:szCs w:val="20"/>
        </w:rPr>
        <w:t xml:space="preserve">One-Wire Viewer </w:t>
      </w:r>
      <w:r w:rsidR="007537E2" w:rsidRPr="009C618C">
        <w:rPr>
          <w:rFonts w:ascii="Times New Roman" w:hAnsi="Times New Roman" w:cs="Times New Roman"/>
          <w:i/>
          <w:sz w:val="20"/>
          <w:szCs w:val="20"/>
        </w:rPr>
        <w:t xml:space="preserve">a Java™-based software </w:t>
      </w:r>
      <w:r w:rsidR="001C1ABB" w:rsidRPr="009C618C">
        <w:rPr>
          <w:rFonts w:ascii="Times New Roman" w:hAnsi="Times New Roman" w:cs="Times New Roman"/>
          <w:i/>
          <w:sz w:val="20"/>
          <w:szCs w:val="20"/>
        </w:rPr>
        <w:t>package</w:t>
      </w:r>
      <w:r w:rsidR="001C1ABB">
        <w:rPr>
          <w:rFonts w:ascii="Times New Roman" w:hAnsi="Times New Roman" w:cs="Times New Roman"/>
          <w:i/>
          <w:sz w:val="20"/>
          <w:szCs w:val="20"/>
        </w:rPr>
        <w:t xml:space="preserve"> </w:t>
      </w:r>
      <w:r w:rsidR="00AE1D6D">
        <w:rPr>
          <w:rFonts w:ascii="Times New Roman" w:hAnsi="Times New Roman" w:cs="Times New Roman"/>
          <w:i/>
          <w:sz w:val="20"/>
          <w:szCs w:val="20"/>
        </w:rPr>
        <w:t xml:space="preserve">is used </w:t>
      </w:r>
      <w:r w:rsidR="00AE1D6D" w:rsidRPr="009C618C">
        <w:rPr>
          <w:rFonts w:ascii="Times New Roman" w:hAnsi="Times New Roman" w:cs="Times New Roman"/>
          <w:i/>
          <w:sz w:val="20"/>
          <w:szCs w:val="20"/>
        </w:rPr>
        <w:t>to</w:t>
      </w:r>
      <w:r w:rsidR="007537E2" w:rsidRPr="009C618C">
        <w:rPr>
          <w:rFonts w:ascii="Times New Roman" w:hAnsi="Times New Roman" w:cs="Times New Roman"/>
          <w:i/>
          <w:sz w:val="20"/>
          <w:szCs w:val="20"/>
        </w:rPr>
        <w:t xml:space="preserve"> explore Maxim's 1-Wire and I Button devices with a personal computer. The 1-Wire and I Button devices communicate over a single data line plus ground reference, using the 1-Wire protocol. </w:t>
      </w:r>
      <w:r w:rsidR="00885CE5" w:rsidRPr="009C618C">
        <w:rPr>
          <w:rFonts w:ascii="Times New Roman" w:hAnsi="Times New Roman" w:cs="Times New Roman"/>
          <w:i/>
          <w:color w:val="000000"/>
          <w:sz w:val="20"/>
          <w:szCs w:val="20"/>
        </w:rPr>
        <w:t xml:space="preserve">The skin color was measured by using skin indicator </w:t>
      </w:r>
      <w:r w:rsidR="007920E9" w:rsidRPr="009C618C">
        <w:rPr>
          <w:rFonts w:ascii="Times New Roman" w:hAnsi="Times New Roman" w:cs="Times New Roman"/>
          <w:i/>
          <w:color w:val="000000"/>
          <w:sz w:val="20"/>
          <w:szCs w:val="20"/>
        </w:rPr>
        <w:t>chart 1</w:t>
      </w:r>
      <w:r w:rsidR="00885CE5" w:rsidRPr="009C618C">
        <w:rPr>
          <w:rFonts w:ascii="Times New Roman" w:hAnsi="Times New Roman" w:cs="Times New Roman"/>
          <w:i/>
          <w:sz w:val="20"/>
          <w:szCs w:val="20"/>
        </w:rPr>
        <w:t>-deep green 2-light yellow-green, 3-yellow-light green</w:t>
      </w:r>
      <w:r w:rsidR="00F751AF" w:rsidRPr="009C618C">
        <w:rPr>
          <w:rFonts w:ascii="Times New Roman" w:hAnsi="Times New Roman" w:cs="Times New Roman"/>
          <w:i/>
          <w:sz w:val="20"/>
          <w:szCs w:val="20"/>
        </w:rPr>
        <w:t>, 4</w:t>
      </w:r>
      <w:r w:rsidR="00885CE5" w:rsidRPr="009C618C">
        <w:rPr>
          <w:rFonts w:ascii="Times New Roman" w:hAnsi="Times New Roman" w:cs="Times New Roman"/>
          <w:i/>
          <w:sz w:val="20"/>
          <w:szCs w:val="20"/>
        </w:rPr>
        <w:t>-yellow-orange5-golden orange. Flash firmness was measured (kg/mm</w:t>
      </w:r>
      <w:r w:rsidR="00885CE5" w:rsidRPr="009C618C">
        <w:rPr>
          <w:rFonts w:ascii="Times New Roman" w:hAnsi="Times New Roman" w:cs="Times New Roman"/>
          <w:i/>
          <w:sz w:val="20"/>
          <w:szCs w:val="20"/>
          <w:vertAlign w:val="superscript"/>
        </w:rPr>
        <w:t>2</w:t>
      </w:r>
      <w:r w:rsidR="00885CE5" w:rsidRPr="009C618C">
        <w:rPr>
          <w:rFonts w:ascii="Times New Roman" w:hAnsi="Times New Roman" w:cs="Times New Roman"/>
          <w:i/>
          <w:sz w:val="20"/>
          <w:szCs w:val="20"/>
        </w:rPr>
        <w:t>)</w:t>
      </w:r>
      <w:r w:rsidR="007920E9" w:rsidRPr="009C618C">
        <w:rPr>
          <w:rFonts w:ascii="Times New Roman" w:hAnsi="Times New Roman" w:cs="Times New Roman"/>
          <w:i/>
          <w:sz w:val="20"/>
          <w:szCs w:val="20"/>
        </w:rPr>
        <w:t xml:space="preserve"> using</w:t>
      </w:r>
      <w:r w:rsidR="00885CE5" w:rsidRPr="009C618C">
        <w:rPr>
          <w:rFonts w:ascii="Times New Roman" w:hAnsi="Times New Roman" w:cs="Times New Roman"/>
          <w:i/>
          <w:sz w:val="20"/>
          <w:szCs w:val="20"/>
        </w:rPr>
        <w:t xml:space="preserve"> FACCHINI-48011-Model (Italy) penetrometer with 8mm prob</w:t>
      </w:r>
      <w:r w:rsidR="007920E9" w:rsidRPr="009C618C">
        <w:rPr>
          <w:rFonts w:ascii="Times New Roman" w:hAnsi="Times New Roman" w:cs="Times New Roman"/>
          <w:i/>
          <w:sz w:val="20"/>
          <w:szCs w:val="20"/>
        </w:rPr>
        <w:t xml:space="preserve">e diameter. Total soluble solid (TSS) was measured by using </w:t>
      </w:r>
      <w:r w:rsidR="007920E9" w:rsidRPr="009C618C">
        <w:rPr>
          <w:rFonts w:ascii="Times New Roman" w:eastAsia="Times New Roman" w:hAnsi="Times New Roman" w:cs="Times New Roman"/>
          <w:bCs/>
          <w:i/>
          <w:sz w:val="20"/>
          <w:szCs w:val="20"/>
        </w:rPr>
        <w:t xml:space="preserve">Model-RF18 (India) handheld sugar refractometer.  Titrable </w:t>
      </w:r>
      <w:r w:rsidR="007920E9" w:rsidRPr="009C618C">
        <w:rPr>
          <w:rFonts w:ascii="Times New Roman" w:hAnsi="Times New Roman" w:cs="Times New Roman"/>
          <w:i/>
          <w:color w:val="000000"/>
          <w:sz w:val="20"/>
          <w:szCs w:val="20"/>
        </w:rPr>
        <w:t xml:space="preserve">Acidity of the fruit was measured by means of an acid base titration method using a juice sample (10 ml juice + 10 ml distilled water) and 0.1N Sodium hydroxide (NaOH) with phenolphthalein color indicator and pH was measured using digital pH meter. Weight </w:t>
      </w:r>
      <w:r w:rsidR="00AE1D6D">
        <w:rPr>
          <w:rFonts w:ascii="Times New Roman" w:hAnsi="Times New Roman" w:cs="Times New Roman"/>
          <w:i/>
          <w:color w:val="000000"/>
          <w:sz w:val="20"/>
          <w:szCs w:val="20"/>
        </w:rPr>
        <w:t xml:space="preserve">loss also measured </w:t>
      </w:r>
      <w:r w:rsidR="00AE1D6D" w:rsidRPr="009C618C">
        <w:rPr>
          <w:rFonts w:ascii="Times New Roman" w:hAnsi="Times New Roman" w:cs="Times New Roman"/>
          <w:i/>
          <w:color w:val="000000"/>
          <w:sz w:val="20"/>
          <w:szCs w:val="20"/>
        </w:rPr>
        <w:t>using</w:t>
      </w:r>
      <w:r w:rsidR="007920E9" w:rsidRPr="009C618C">
        <w:rPr>
          <w:rFonts w:ascii="Times New Roman" w:hAnsi="Times New Roman" w:cs="Times New Roman"/>
          <w:i/>
          <w:color w:val="000000"/>
          <w:sz w:val="20"/>
          <w:szCs w:val="20"/>
        </w:rPr>
        <w:t xml:space="preserve"> digital weight balance.</w:t>
      </w:r>
      <w:r w:rsidR="00824E3F">
        <w:rPr>
          <w:rFonts w:ascii="Times New Roman" w:hAnsi="Times New Roman" w:cs="Times New Roman"/>
          <w:i/>
          <w:color w:val="000000"/>
          <w:sz w:val="20"/>
          <w:szCs w:val="20"/>
        </w:rPr>
        <w:t xml:space="preserve"> </w:t>
      </w:r>
      <w:r w:rsidR="007920E9" w:rsidRPr="009C618C">
        <w:rPr>
          <w:rFonts w:ascii="Times New Roman" w:hAnsi="Times New Roman" w:cs="Times New Roman"/>
          <w:i/>
          <w:color w:val="000000"/>
          <w:sz w:val="20"/>
          <w:szCs w:val="20"/>
        </w:rPr>
        <w:t xml:space="preserve">For the sensory evaluation tests, ten panelists was selected from the university and the tests involved individuals in isolated tasting conditions. </w:t>
      </w:r>
      <w:r w:rsidR="00D03A79" w:rsidRPr="009C618C">
        <w:rPr>
          <w:rFonts w:ascii="Times New Roman" w:eastAsia="Calibri" w:hAnsi="Times New Roman" w:cs="Times New Roman"/>
          <w:i/>
          <w:sz w:val="20"/>
          <w:szCs w:val="20"/>
        </w:rPr>
        <w:t>Five of panelists</w:t>
      </w:r>
      <w:r w:rsidR="007920E9" w:rsidRPr="009C618C">
        <w:rPr>
          <w:rFonts w:ascii="Times New Roman" w:eastAsia="Calibri" w:hAnsi="Times New Roman" w:cs="Times New Roman"/>
          <w:i/>
          <w:sz w:val="20"/>
          <w:szCs w:val="20"/>
        </w:rPr>
        <w:t xml:space="preserve"> were asked to give their individual ratings on all quality attributes of stored fruits including color, aroma, taste, flavor, firmness and overall acceptability of the stored fruits with differ</w:t>
      </w:r>
      <w:r w:rsidR="00D03A79" w:rsidRPr="009C618C">
        <w:rPr>
          <w:rFonts w:ascii="Times New Roman" w:eastAsia="Calibri" w:hAnsi="Times New Roman" w:cs="Times New Roman"/>
          <w:i/>
          <w:sz w:val="20"/>
          <w:szCs w:val="20"/>
        </w:rPr>
        <w:t xml:space="preserve">ent conditions while the other </w:t>
      </w:r>
      <w:r w:rsidR="007920E9" w:rsidRPr="009C618C">
        <w:rPr>
          <w:rFonts w:ascii="Times New Roman" w:eastAsia="Calibri" w:hAnsi="Times New Roman" w:cs="Times New Roman"/>
          <w:i/>
          <w:sz w:val="20"/>
          <w:szCs w:val="20"/>
        </w:rPr>
        <w:t>five panelists were asked to evaluate quality of the effects of temperatures with a 9-point s</w:t>
      </w:r>
      <w:r w:rsidR="00D03A79" w:rsidRPr="009C618C">
        <w:rPr>
          <w:rFonts w:ascii="Times New Roman" w:eastAsia="Calibri" w:hAnsi="Times New Roman" w:cs="Times New Roman"/>
          <w:i/>
          <w:sz w:val="20"/>
          <w:szCs w:val="20"/>
        </w:rPr>
        <w:t>tructured hedonic scale to</w:t>
      </w:r>
      <w:r w:rsidR="007920E9" w:rsidRPr="009C618C">
        <w:rPr>
          <w:rFonts w:ascii="Times New Roman" w:eastAsia="Calibri" w:hAnsi="Times New Roman" w:cs="Times New Roman"/>
          <w:i/>
          <w:sz w:val="20"/>
          <w:szCs w:val="20"/>
        </w:rPr>
        <w:t xml:space="preserve"> conduct the preference test: 1- </w:t>
      </w:r>
      <w:r w:rsidR="007920E9" w:rsidRPr="009C618C">
        <w:rPr>
          <w:rFonts w:ascii="Times New Roman" w:hAnsi="Times New Roman" w:cs="Times New Roman"/>
          <w:i/>
          <w:sz w:val="20"/>
          <w:szCs w:val="20"/>
        </w:rPr>
        <w:t xml:space="preserve">dislike extremely and 9- like </w:t>
      </w:r>
      <w:r w:rsidR="00E54DE0" w:rsidRPr="009C618C">
        <w:rPr>
          <w:rFonts w:ascii="Times New Roman" w:hAnsi="Times New Roman" w:cs="Times New Roman"/>
          <w:i/>
          <w:sz w:val="20"/>
          <w:szCs w:val="20"/>
        </w:rPr>
        <w:t>extremely.</w:t>
      </w:r>
      <w:r w:rsidR="00E54DE0" w:rsidRPr="009C618C">
        <w:rPr>
          <w:rFonts w:ascii="Times New Roman" w:hAnsi="Times New Roman" w:cs="Times New Roman"/>
          <w:i/>
          <w:color w:val="000000"/>
          <w:sz w:val="20"/>
          <w:szCs w:val="20"/>
        </w:rPr>
        <w:t xml:space="preserve"> The scores marked by panelists were collected and an average was calculate</w:t>
      </w:r>
      <w:r w:rsidR="00D03A79" w:rsidRPr="009C618C">
        <w:rPr>
          <w:rFonts w:ascii="Times New Roman" w:hAnsi="Times New Roman" w:cs="Times New Roman"/>
          <w:i/>
          <w:color w:val="000000"/>
          <w:sz w:val="20"/>
          <w:szCs w:val="20"/>
        </w:rPr>
        <w:t>d for each parameter. One</w:t>
      </w:r>
      <w:r w:rsidR="00D03A79" w:rsidRPr="009C618C">
        <w:rPr>
          <w:rFonts w:ascii="Times New Roman" w:hAnsi="Times New Roman" w:cs="Times New Roman"/>
          <w:i/>
          <w:sz w:val="20"/>
          <w:szCs w:val="20"/>
        </w:rPr>
        <w:t xml:space="preserve"> way </w:t>
      </w:r>
      <w:r w:rsidR="00E54DE0" w:rsidRPr="009C618C">
        <w:rPr>
          <w:rFonts w:ascii="Times New Roman" w:hAnsi="Times New Roman" w:cs="Times New Roman"/>
          <w:i/>
          <w:sz w:val="20"/>
          <w:szCs w:val="20"/>
        </w:rPr>
        <w:t xml:space="preserve">Analysis of variance (ANOVA) was performed on the data collected using Microsoft excel and Origin Pro 8 soft </w:t>
      </w:r>
      <w:r w:rsidR="00824E3F" w:rsidRPr="009C618C">
        <w:rPr>
          <w:rFonts w:ascii="Times New Roman" w:hAnsi="Times New Roman" w:cs="Times New Roman"/>
          <w:i/>
          <w:sz w:val="20"/>
          <w:szCs w:val="20"/>
        </w:rPr>
        <w:t>ware’s</w:t>
      </w:r>
      <w:r w:rsidR="00E54DE0" w:rsidRPr="009C618C">
        <w:rPr>
          <w:rFonts w:ascii="Times New Roman" w:hAnsi="Times New Roman" w:cs="Times New Roman"/>
          <w:i/>
          <w:sz w:val="20"/>
          <w:szCs w:val="20"/>
        </w:rPr>
        <w:t>. Comparison between treatment means at 5% level of significance was calculated.</w:t>
      </w:r>
      <w:bookmarkStart w:id="0" w:name="_Toc455663931"/>
    </w:p>
    <w:p w:rsidR="00F751AF" w:rsidRPr="009C618C" w:rsidRDefault="00F751AF" w:rsidP="00F751AF">
      <w:pPr>
        <w:spacing w:line="360" w:lineRule="auto"/>
        <w:jc w:val="both"/>
        <w:rPr>
          <w:rFonts w:ascii="Times New Roman" w:hAnsi="Times New Roman" w:cs="Times New Roman"/>
          <w:i/>
          <w:sz w:val="20"/>
          <w:szCs w:val="20"/>
        </w:rPr>
        <w:sectPr w:rsidR="00F751AF" w:rsidRPr="009C618C" w:rsidSect="00E15357">
          <w:type w:val="continuous"/>
          <w:pgSz w:w="12240" w:h="15840"/>
          <w:pgMar w:top="1440" w:right="1440" w:bottom="1440" w:left="1440" w:header="720" w:footer="720" w:gutter="0"/>
          <w:cols w:space="720"/>
          <w:docGrid w:linePitch="360"/>
        </w:sectPr>
      </w:pPr>
    </w:p>
    <w:p w:rsidR="00F751AF" w:rsidRDefault="00F751AF" w:rsidP="00F751AF">
      <w:pPr>
        <w:spacing w:line="360" w:lineRule="auto"/>
        <w:jc w:val="both"/>
        <w:rPr>
          <w:rFonts w:ascii="Times New Roman" w:hAnsi="Times New Roman" w:cs="Times New Roman"/>
          <w:i/>
          <w:sz w:val="20"/>
          <w:szCs w:val="20"/>
        </w:rPr>
      </w:pPr>
    </w:p>
    <w:p w:rsidR="00E15357" w:rsidRDefault="00E15357" w:rsidP="00F751AF">
      <w:pPr>
        <w:spacing w:line="360" w:lineRule="auto"/>
        <w:jc w:val="both"/>
        <w:rPr>
          <w:rFonts w:ascii="Times New Roman" w:hAnsi="Times New Roman" w:cs="Times New Roman"/>
          <w:i/>
          <w:sz w:val="20"/>
          <w:szCs w:val="20"/>
        </w:rPr>
      </w:pPr>
    </w:p>
    <w:p w:rsidR="00E15357" w:rsidRPr="009C618C" w:rsidRDefault="00E15357" w:rsidP="00F751AF">
      <w:pPr>
        <w:spacing w:line="360" w:lineRule="auto"/>
        <w:jc w:val="both"/>
        <w:rPr>
          <w:rFonts w:ascii="Times New Roman" w:hAnsi="Times New Roman" w:cs="Times New Roman"/>
          <w:i/>
          <w:sz w:val="20"/>
          <w:szCs w:val="20"/>
        </w:rPr>
      </w:pPr>
    </w:p>
    <w:p w:rsidR="00E54DE0" w:rsidRPr="009C618C" w:rsidRDefault="007A5865" w:rsidP="00E54DE0">
      <w:pPr>
        <w:autoSpaceDE w:val="0"/>
        <w:autoSpaceDN w:val="0"/>
        <w:adjustRightInd w:val="0"/>
        <w:spacing w:after="0" w:line="360" w:lineRule="auto"/>
        <w:jc w:val="both"/>
        <w:rPr>
          <w:rFonts w:ascii="Times New Roman" w:hAnsi="Times New Roman" w:cs="Times New Roman"/>
          <w:b/>
          <w:i/>
          <w:szCs w:val="20"/>
        </w:rPr>
      </w:pPr>
      <w:r w:rsidRPr="009C618C">
        <w:rPr>
          <w:rFonts w:ascii="Times New Roman" w:hAnsi="Times New Roman" w:cs="Times New Roman"/>
          <w:b/>
          <w:i/>
          <w:sz w:val="24"/>
        </w:rPr>
        <w:t xml:space="preserve">3. </w:t>
      </w:r>
      <w:r w:rsidR="00E54DE0" w:rsidRPr="009C618C">
        <w:rPr>
          <w:rFonts w:ascii="Times New Roman" w:hAnsi="Times New Roman" w:cs="Times New Roman"/>
          <w:b/>
          <w:i/>
          <w:sz w:val="24"/>
        </w:rPr>
        <w:t>RESULTS AND DISCUSSION</w:t>
      </w:r>
      <w:bookmarkEnd w:id="0"/>
    </w:p>
    <w:p w:rsidR="00F751AF" w:rsidRPr="009C618C" w:rsidRDefault="00F751AF" w:rsidP="00E54DE0">
      <w:pPr>
        <w:spacing w:after="0" w:line="360" w:lineRule="auto"/>
        <w:jc w:val="both"/>
        <w:rPr>
          <w:rFonts w:ascii="Times New Roman" w:hAnsi="Times New Roman" w:cs="Times New Roman"/>
          <w:i/>
          <w:sz w:val="20"/>
        </w:rPr>
        <w:sectPr w:rsidR="00F751AF" w:rsidRPr="009C618C" w:rsidSect="00E15357">
          <w:type w:val="continuous"/>
          <w:pgSz w:w="12240" w:h="15840"/>
          <w:pgMar w:top="1440" w:right="1440" w:bottom="1440" w:left="1440" w:header="720" w:footer="720" w:gutter="0"/>
          <w:cols w:space="720"/>
          <w:docGrid w:linePitch="360"/>
        </w:sectPr>
      </w:pPr>
    </w:p>
    <w:p w:rsidR="00E54DE0" w:rsidRPr="009C618C" w:rsidRDefault="00E54DE0" w:rsidP="00E54DE0">
      <w:pPr>
        <w:spacing w:after="0" w:line="360" w:lineRule="auto"/>
        <w:jc w:val="both"/>
        <w:rPr>
          <w:rFonts w:ascii="Times New Roman" w:hAnsi="Times New Roman" w:cs="Times New Roman"/>
          <w:i/>
          <w:sz w:val="20"/>
        </w:rPr>
      </w:pPr>
      <w:r w:rsidRPr="009C618C">
        <w:rPr>
          <w:rFonts w:ascii="Times New Roman" w:hAnsi="Times New Roman" w:cs="Times New Roman"/>
          <w:i/>
          <w:sz w:val="20"/>
        </w:rPr>
        <w:lastRenderedPageBreak/>
        <w:t>The effects of controlled atmosphere sto</w:t>
      </w:r>
      <w:r w:rsidR="00D03A79" w:rsidRPr="009C618C">
        <w:rPr>
          <w:rFonts w:ascii="Times New Roman" w:hAnsi="Times New Roman" w:cs="Times New Roman"/>
          <w:i/>
          <w:sz w:val="20"/>
        </w:rPr>
        <w:t>rage (CAS) and low temperatures</w:t>
      </w:r>
      <w:r w:rsidRPr="009C618C">
        <w:rPr>
          <w:rFonts w:ascii="Times New Roman" w:hAnsi="Times New Roman" w:cs="Times New Roman"/>
          <w:i/>
          <w:sz w:val="20"/>
        </w:rPr>
        <w:t xml:space="preserve"> analysis for quality attributes of cv. Keitt mango and the optimum conditions for long storage were studied. In addition, sensory </w:t>
      </w:r>
      <w:r w:rsidR="00D03A79" w:rsidRPr="009C618C">
        <w:rPr>
          <w:rFonts w:ascii="Times New Roman" w:hAnsi="Times New Roman" w:cs="Times New Roman"/>
          <w:i/>
          <w:sz w:val="20"/>
        </w:rPr>
        <w:t>analysis for the final product using</w:t>
      </w:r>
      <w:r w:rsidRPr="009C618C">
        <w:rPr>
          <w:rFonts w:ascii="Times New Roman" w:hAnsi="Times New Roman" w:cs="Times New Roman"/>
          <w:i/>
          <w:sz w:val="20"/>
        </w:rPr>
        <w:t xml:space="preserve"> nine hedonic scale also carried out. The results of samples analyzed in this work are presented in </w:t>
      </w:r>
      <w:r w:rsidR="00D03A79" w:rsidRPr="009C618C">
        <w:rPr>
          <w:rFonts w:ascii="Times New Roman" w:hAnsi="Times New Roman" w:cs="Times New Roman"/>
          <w:i/>
          <w:sz w:val="20"/>
        </w:rPr>
        <w:t>tabular and graphical form.</w:t>
      </w:r>
    </w:p>
    <w:p w:rsidR="00E54DE0" w:rsidRPr="009C618C" w:rsidRDefault="007A5865" w:rsidP="006C363D">
      <w:pPr>
        <w:spacing w:after="0" w:line="360" w:lineRule="auto"/>
        <w:jc w:val="both"/>
        <w:rPr>
          <w:rFonts w:ascii="Times New Roman" w:hAnsi="Times New Roman" w:cs="Times New Roman"/>
          <w:b/>
          <w:i/>
          <w:sz w:val="20"/>
          <w:szCs w:val="20"/>
        </w:rPr>
      </w:pPr>
      <w:r w:rsidRPr="009C618C">
        <w:rPr>
          <w:rFonts w:ascii="Times New Roman" w:hAnsi="Times New Roman" w:cs="Times New Roman"/>
          <w:b/>
          <w:i/>
        </w:rPr>
        <w:t xml:space="preserve">3.1 </w:t>
      </w:r>
      <w:r w:rsidR="00EB1051" w:rsidRPr="009C618C">
        <w:rPr>
          <w:rFonts w:ascii="Times New Roman" w:hAnsi="Times New Roman" w:cs="Times New Roman"/>
          <w:b/>
          <w:i/>
        </w:rPr>
        <w:t>The Effect of CAS on Quality Attributes of cv. Keitt Mango</w:t>
      </w:r>
    </w:p>
    <w:p w:rsidR="008C65B7" w:rsidRPr="003A59F1" w:rsidRDefault="00EB1051" w:rsidP="006C363D">
      <w:pPr>
        <w:spacing w:after="0" w:line="360" w:lineRule="auto"/>
        <w:jc w:val="both"/>
        <w:rPr>
          <w:rFonts w:ascii="Times New Roman" w:hAnsi="Times New Roman" w:cs="Times New Roman"/>
          <w:i/>
          <w:sz w:val="24"/>
        </w:rPr>
      </w:pPr>
      <w:r w:rsidRPr="009C618C">
        <w:rPr>
          <w:rFonts w:ascii="Times New Roman" w:hAnsi="Times New Roman" w:cs="Times New Roman"/>
          <w:b/>
          <w:i/>
          <w:color w:val="000000"/>
          <w:szCs w:val="20"/>
        </w:rPr>
        <w:t xml:space="preserve">Skin </w:t>
      </w:r>
      <w:r w:rsidR="00E81B82" w:rsidRPr="009C618C">
        <w:rPr>
          <w:rFonts w:ascii="Times New Roman" w:hAnsi="Times New Roman" w:cs="Times New Roman"/>
          <w:b/>
          <w:i/>
          <w:color w:val="000000"/>
          <w:szCs w:val="20"/>
        </w:rPr>
        <w:t>color</w:t>
      </w:r>
      <w:r w:rsidR="00E81B82" w:rsidRPr="009C618C">
        <w:rPr>
          <w:rFonts w:ascii="Times New Roman" w:hAnsi="Times New Roman" w:cs="Times New Roman"/>
          <w:i/>
          <w:color w:val="000000"/>
          <w:sz w:val="20"/>
          <w:szCs w:val="20"/>
        </w:rPr>
        <w:t>:</w:t>
      </w:r>
      <w:r w:rsidR="00E81B82" w:rsidRPr="00046509">
        <w:rPr>
          <w:rFonts w:ascii="Times New Roman" w:hAnsi="Times New Roman" w:cs="Times New Roman"/>
          <w:i/>
        </w:rPr>
        <w:t xml:space="preserve"> as</w:t>
      </w:r>
      <w:r w:rsidR="003A59F1" w:rsidRPr="00046509">
        <w:rPr>
          <w:rFonts w:ascii="Times New Roman" w:hAnsi="Times New Roman" w:cs="Times New Roman"/>
          <w:i/>
        </w:rPr>
        <w:t xml:space="preserve"> the skin indicator chart showed that(</w:t>
      </w:r>
      <w:r w:rsidR="003A59F1" w:rsidRPr="00046509">
        <w:rPr>
          <w:rFonts w:ascii="Times New Roman" w:hAnsi="Times New Roman" w:cs="Times New Roman"/>
          <w:i/>
          <w:sz w:val="20"/>
          <w:szCs w:val="20"/>
        </w:rPr>
        <w:t>1-deep green, 2-light yellow-green, 3-yellow-light green, 4- yellow orange, 5- golden orange)</w:t>
      </w:r>
      <w:r w:rsidR="003A59F1" w:rsidRPr="00046509">
        <w:rPr>
          <w:rFonts w:ascii="Times New Roman" w:hAnsi="Times New Roman" w:cs="Times New Roman"/>
          <w:i/>
          <w:sz w:val="24"/>
        </w:rPr>
        <w:t>,</w:t>
      </w:r>
      <w:r w:rsidR="003A59F1">
        <w:rPr>
          <w:rFonts w:ascii="Times New Roman" w:hAnsi="Times New Roman" w:cs="Times New Roman"/>
          <w:i/>
          <w:sz w:val="24"/>
        </w:rPr>
        <w:t xml:space="preserve"> </w:t>
      </w:r>
      <w:r w:rsidRPr="009C618C">
        <w:rPr>
          <w:rFonts w:ascii="Times New Roman" w:hAnsi="Times New Roman" w:cs="Times New Roman"/>
          <w:i/>
          <w:sz w:val="20"/>
        </w:rPr>
        <w:t>Skin color of   fruits stored at ambient atmosphere changed their color from deep green to yellow orange after 15 days and to golden-orange after</w:t>
      </w:r>
      <w:r w:rsidR="00D03A79" w:rsidRPr="009C618C">
        <w:rPr>
          <w:rFonts w:ascii="Times New Roman" w:hAnsi="Times New Roman" w:cs="Times New Roman"/>
          <w:i/>
          <w:sz w:val="20"/>
        </w:rPr>
        <w:t xml:space="preserve"> 30 days of storage (</w:t>
      </w:r>
      <w:r w:rsidR="000C2CEF">
        <w:rPr>
          <w:rFonts w:ascii="Times New Roman" w:hAnsi="Times New Roman" w:cs="Times New Roman"/>
          <w:i/>
          <w:sz w:val="20"/>
        </w:rPr>
        <w:t>see on app</w:t>
      </w:r>
      <w:r w:rsidR="001C1ABB">
        <w:rPr>
          <w:rFonts w:ascii="Times New Roman" w:hAnsi="Times New Roman" w:cs="Times New Roman"/>
          <w:i/>
          <w:sz w:val="20"/>
        </w:rPr>
        <w:t>en</w:t>
      </w:r>
      <w:r w:rsidR="000C2CEF">
        <w:rPr>
          <w:rFonts w:ascii="Times New Roman" w:hAnsi="Times New Roman" w:cs="Times New Roman"/>
          <w:i/>
          <w:sz w:val="20"/>
        </w:rPr>
        <w:t xml:space="preserve">dix </w:t>
      </w:r>
      <w:r w:rsidR="00D03A79" w:rsidRPr="009C618C">
        <w:rPr>
          <w:rFonts w:ascii="Times New Roman" w:hAnsi="Times New Roman" w:cs="Times New Roman"/>
          <w:i/>
          <w:sz w:val="20"/>
        </w:rPr>
        <w:t>Table 4.2</w:t>
      </w:r>
      <w:r w:rsidR="000C2CEF">
        <w:rPr>
          <w:rFonts w:ascii="Times New Roman" w:hAnsi="Times New Roman" w:cs="Times New Roman"/>
          <w:i/>
          <w:sz w:val="20"/>
        </w:rPr>
        <w:t>B</w:t>
      </w:r>
      <w:r w:rsidR="00D03A79" w:rsidRPr="009C618C">
        <w:rPr>
          <w:rFonts w:ascii="Times New Roman" w:hAnsi="Times New Roman" w:cs="Times New Roman"/>
          <w:i/>
          <w:sz w:val="20"/>
        </w:rPr>
        <w:t xml:space="preserve">), </w:t>
      </w:r>
      <w:r w:rsidRPr="009C618C">
        <w:rPr>
          <w:rFonts w:ascii="Times New Roman" w:hAnsi="Times New Roman" w:cs="Times New Roman"/>
          <w:i/>
          <w:sz w:val="20"/>
        </w:rPr>
        <w:t>whereas the skin color of f</w:t>
      </w:r>
      <w:r w:rsidR="00D03A79" w:rsidRPr="009C618C">
        <w:rPr>
          <w:rFonts w:ascii="Times New Roman" w:hAnsi="Times New Roman" w:cs="Times New Roman"/>
          <w:i/>
          <w:sz w:val="20"/>
        </w:rPr>
        <w:t xml:space="preserve">ruits stored at controlled </w:t>
      </w:r>
      <w:r w:rsidRPr="009C618C">
        <w:rPr>
          <w:rFonts w:ascii="Times New Roman" w:hAnsi="Times New Roman" w:cs="Times New Roman"/>
          <w:i/>
          <w:sz w:val="20"/>
        </w:rPr>
        <w:t>changed their color after 25 days from deep green to yellow orange and to golden orange colors after</w:t>
      </w:r>
      <w:r w:rsidR="00D03A79" w:rsidRPr="009C618C">
        <w:rPr>
          <w:rFonts w:ascii="Times New Roman" w:hAnsi="Times New Roman" w:cs="Times New Roman"/>
          <w:i/>
          <w:sz w:val="20"/>
        </w:rPr>
        <w:t xml:space="preserve"> 40 days of storage (</w:t>
      </w:r>
      <w:r w:rsidR="000C2CEF">
        <w:rPr>
          <w:rFonts w:ascii="Times New Roman" w:hAnsi="Times New Roman" w:cs="Times New Roman"/>
          <w:i/>
          <w:sz w:val="20"/>
        </w:rPr>
        <w:t>see on app</w:t>
      </w:r>
      <w:r w:rsidR="001C1ABB">
        <w:rPr>
          <w:rFonts w:ascii="Times New Roman" w:hAnsi="Times New Roman" w:cs="Times New Roman"/>
          <w:i/>
          <w:sz w:val="20"/>
        </w:rPr>
        <w:t>en</w:t>
      </w:r>
      <w:r w:rsidR="000C2CEF">
        <w:rPr>
          <w:rFonts w:ascii="Times New Roman" w:hAnsi="Times New Roman" w:cs="Times New Roman"/>
          <w:i/>
          <w:sz w:val="20"/>
        </w:rPr>
        <w:t xml:space="preserve">dix </w:t>
      </w:r>
      <w:r w:rsidRPr="009C618C">
        <w:rPr>
          <w:rFonts w:ascii="Times New Roman" w:hAnsi="Times New Roman" w:cs="Times New Roman"/>
          <w:i/>
          <w:sz w:val="20"/>
        </w:rPr>
        <w:t>Table 4.1</w:t>
      </w:r>
      <w:r w:rsidR="000C2CEF">
        <w:rPr>
          <w:rFonts w:ascii="Times New Roman" w:hAnsi="Times New Roman" w:cs="Times New Roman"/>
          <w:i/>
          <w:sz w:val="20"/>
        </w:rPr>
        <w:t>A</w:t>
      </w:r>
      <w:r w:rsidRPr="009C618C">
        <w:rPr>
          <w:rFonts w:ascii="Times New Roman" w:hAnsi="Times New Roman" w:cs="Times New Roman"/>
          <w:i/>
          <w:sz w:val="20"/>
        </w:rPr>
        <w:t>).The loss of green color was the most obvious change in mango which was probably due to the physiochemical change by degradation of the chlorophyll structure and increased in carotenoids pigments during storage. The principal agents responsible for this degradation might be oxidative system, pH change, and enzymes like chlorophyllase (wills et.al. 1982).T</w:t>
      </w:r>
      <w:r w:rsidR="00523728" w:rsidRPr="009C618C">
        <w:rPr>
          <w:rFonts w:ascii="Times New Roman" w:hAnsi="Times New Roman" w:cs="Times New Roman"/>
          <w:i/>
          <w:sz w:val="20"/>
        </w:rPr>
        <w:t xml:space="preserve">he  experimental result </w:t>
      </w:r>
      <w:r w:rsidRPr="009C618C">
        <w:rPr>
          <w:rFonts w:ascii="Times New Roman" w:hAnsi="Times New Roman" w:cs="Times New Roman"/>
          <w:i/>
          <w:sz w:val="20"/>
        </w:rPr>
        <w:t>observed</w:t>
      </w:r>
      <w:r w:rsidR="00523728" w:rsidRPr="009C618C">
        <w:rPr>
          <w:rFonts w:ascii="Times New Roman" w:hAnsi="Times New Roman" w:cs="Times New Roman"/>
          <w:i/>
          <w:sz w:val="20"/>
        </w:rPr>
        <w:t xml:space="preserve">, showed in significant of CAS on skin color </w:t>
      </w:r>
      <w:r w:rsidRPr="009C618C">
        <w:rPr>
          <w:rFonts w:ascii="Times New Roman" w:hAnsi="Times New Roman" w:cs="Times New Roman"/>
          <w:i/>
          <w:sz w:val="20"/>
        </w:rPr>
        <w:t xml:space="preserve"> (new LSD at 0.05=1.36)  between fruits s</w:t>
      </w:r>
      <w:r w:rsidR="00523728" w:rsidRPr="009C618C">
        <w:rPr>
          <w:rFonts w:ascii="Times New Roman" w:hAnsi="Times New Roman" w:cs="Times New Roman"/>
          <w:i/>
          <w:sz w:val="20"/>
        </w:rPr>
        <w:t>t</w:t>
      </w:r>
      <w:r w:rsidRPr="009C618C">
        <w:rPr>
          <w:rFonts w:ascii="Times New Roman" w:hAnsi="Times New Roman" w:cs="Times New Roman"/>
          <w:i/>
          <w:sz w:val="20"/>
        </w:rPr>
        <w:t>ored in CAS a</w:t>
      </w:r>
      <w:r w:rsidR="00523728" w:rsidRPr="009C618C">
        <w:rPr>
          <w:rFonts w:ascii="Times New Roman" w:hAnsi="Times New Roman" w:cs="Times New Roman"/>
          <w:i/>
          <w:sz w:val="20"/>
        </w:rPr>
        <w:t xml:space="preserve">nd ambient atmosphere as presented </w:t>
      </w:r>
      <w:r w:rsidRPr="009C618C">
        <w:rPr>
          <w:rFonts w:ascii="Times New Roman" w:hAnsi="Times New Roman" w:cs="Times New Roman"/>
          <w:i/>
          <w:sz w:val="20"/>
        </w:rPr>
        <w:t>in (Fig 4.1) and the effect of CAS and ambient atmosphere had similar mean result(5-golden orange) after 40 days storage.</w:t>
      </w:r>
    </w:p>
    <w:p w:rsidR="00EB1051" w:rsidRPr="009C618C" w:rsidRDefault="00EB1051" w:rsidP="00295155">
      <w:pPr>
        <w:spacing w:line="240" w:lineRule="auto"/>
        <w:jc w:val="both"/>
        <w:rPr>
          <w:rFonts w:ascii="Times New Roman" w:hAnsi="Times New Roman" w:cs="Times New Roman"/>
          <w:i/>
          <w:color w:val="000000"/>
          <w:sz w:val="12"/>
          <w:szCs w:val="20"/>
        </w:rPr>
      </w:pPr>
      <w:r w:rsidRPr="009C618C">
        <w:rPr>
          <w:rFonts w:ascii="Times New Roman" w:hAnsi="Times New Roman" w:cs="Times New Roman"/>
          <w:i/>
          <w:noProof/>
        </w:rPr>
        <w:drawing>
          <wp:inline distT="0" distB="0" distL="0" distR="0">
            <wp:extent cx="3143250" cy="249677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8994" cy="2517222"/>
                    </a:xfrm>
                    <a:prstGeom prst="rect">
                      <a:avLst/>
                    </a:prstGeom>
                  </pic:spPr>
                </pic:pic>
              </a:graphicData>
            </a:graphic>
          </wp:inline>
        </w:drawing>
      </w:r>
    </w:p>
    <w:p w:rsidR="006F49BF" w:rsidRPr="009C618C" w:rsidRDefault="00EB1051" w:rsidP="00F751AF">
      <w:pPr>
        <w:spacing w:line="240" w:lineRule="auto"/>
        <w:rPr>
          <w:rFonts w:ascii="Times New Roman" w:hAnsi="Times New Roman" w:cs="Times New Roman"/>
          <w:i/>
          <w:sz w:val="20"/>
          <w:szCs w:val="24"/>
        </w:rPr>
      </w:pPr>
      <w:r w:rsidRPr="009C618C">
        <w:rPr>
          <w:rFonts w:ascii="Times New Roman" w:hAnsi="Times New Roman" w:cs="Times New Roman"/>
          <w:i/>
          <w:sz w:val="20"/>
          <w:szCs w:val="24"/>
        </w:rPr>
        <w:t>Fig 4.1: Skin color of mangoes at 7</w:t>
      </w:r>
      <w:r w:rsidRPr="009C618C">
        <w:rPr>
          <w:rFonts w:ascii="Times New Roman" w:hAnsi="Times New Roman" w:cs="Times New Roman"/>
          <w:i/>
          <w:sz w:val="20"/>
          <w:szCs w:val="24"/>
          <w:vertAlign w:val="superscript"/>
        </w:rPr>
        <w:t>o</w:t>
      </w:r>
      <w:r w:rsidRPr="009C618C">
        <w:rPr>
          <w:rFonts w:ascii="Times New Roman" w:hAnsi="Times New Roman" w:cs="Times New Roman"/>
          <w:i/>
          <w:sz w:val="20"/>
          <w:szCs w:val="24"/>
        </w:rPr>
        <w:t>C after storage under controlled atmosphere</w:t>
      </w:r>
    </w:p>
    <w:p w:rsidR="00EB1051" w:rsidRPr="009C618C" w:rsidRDefault="00EB1051" w:rsidP="00A64296">
      <w:pPr>
        <w:spacing w:line="360" w:lineRule="auto"/>
        <w:jc w:val="both"/>
        <w:rPr>
          <w:rFonts w:ascii="Times New Roman" w:hAnsi="Times New Roman" w:cs="Times New Roman"/>
          <w:i/>
          <w:sz w:val="20"/>
          <w:szCs w:val="24"/>
        </w:rPr>
      </w:pPr>
      <w:r w:rsidRPr="009C618C">
        <w:rPr>
          <w:rFonts w:ascii="Times New Roman" w:hAnsi="Times New Roman" w:cs="Times New Roman"/>
          <w:b/>
          <w:i/>
          <w:color w:val="000000"/>
          <w:sz w:val="24"/>
          <w:szCs w:val="20"/>
        </w:rPr>
        <w:t>Flash Firmness</w:t>
      </w:r>
      <w:r w:rsidRPr="009C618C">
        <w:rPr>
          <w:rFonts w:ascii="Times New Roman" w:hAnsi="Times New Roman" w:cs="Times New Roman"/>
          <w:i/>
          <w:color w:val="000000"/>
          <w:sz w:val="24"/>
          <w:szCs w:val="20"/>
        </w:rPr>
        <w:t>:</w:t>
      </w:r>
      <w:r w:rsidR="001E5D3D" w:rsidRPr="009C618C">
        <w:rPr>
          <w:rFonts w:ascii="Times New Roman" w:hAnsi="Times New Roman" w:cs="Times New Roman"/>
          <w:i/>
          <w:sz w:val="20"/>
          <w:szCs w:val="24"/>
        </w:rPr>
        <w:t xml:space="preserve"> Mangoes </w:t>
      </w:r>
      <w:r w:rsidRPr="009C618C">
        <w:rPr>
          <w:rFonts w:ascii="Times New Roman" w:hAnsi="Times New Roman" w:cs="Times New Roman"/>
          <w:i/>
          <w:sz w:val="20"/>
          <w:szCs w:val="24"/>
        </w:rPr>
        <w:t>exposed to CAS used in this work remained greener and more firm than tho</w:t>
      </w:r>
      <w:r w:rsidR="001E5D3D" w:rsidRPr="009C618C">
        <w:rPr>
          <w:rFonts w:ascii="Times New Roman" w:hAnsi="Times New Roman" w:cs="Times New Roman"/>
          <w:i/>
          <w:sz w:val="20"/>
          <w:szCs w:val="24"/>
        </w:rPr>
        <w:t>se stored in ambient atmosphere (</w:t>
      </w:r>
      <w:r w:rsidRPr="009C618C">
        <w:rPr>
          <w:rFonts w:ascii="Times New Roman" w:hAnsi="Times New Roman" w:cs="Times New Roman"/>
          <w:i/>
          <w:sz w:val="20"/>
          <w:szCs w:val="24"/>
        </w:rPr>
        <w:t>Fig 4.2). The current investigations confirm</w:t>
      </w:r>
      <w:r w:rsidR="001E5D3D" w:rsidRPr="009C618C">
        <w:rPr>
          <w:rFonts w:ascii="Times New Roman" w:hAnsi="Times New Roman" w:cs="Times New Roman"/>
          <w:i/>
          <w:sz w:val="20"/>
          <w:szCs w:val="24"/>
        </w:rPr>
        <w:t>ed</w:t>
      </w:r>
      <w:r w:rsidRPr="009C618C">
        <w:rPr>
          <w:rFonts w:ascii="Times New Roman" w:hAnsi="Times New Roman" w:cs="Times New Roman"/>
          <w:i/>
          <w:sz w:val="20"/>
          <w:szCs w:val="24"/>
        </w:rPr>
        <w:t xml:space="preserve"> the view that CAS conditions delay fruit ripening and softening (Kader, 1986).Ripening and senescence rates in many climacteric fruits like mangoes, can be affected by control of the availability of O</w:t>
      </w:r>
      <w:r w:rsidRPr="009C618C">
        <w:rPr>
          <w:rFonts w:ascii="Times New Roman" w:hAnsi="Times New Roman" w:cs="Times New Roman"/>
          <w:i/>
          <w:sz w:val="20"/>
          <w:szCs w:val="24"/>
          <w:vertAlign w:val="subscript"/>
        </w:rPr>
        <w:t>2</w:t>
      </w:r>
      <w:r w:rsidRPr="009C618C">
        <w:rPr>
          <w:rFonts w:ascii="Times New Roman" w:hAnsi="Times New Roman" w:cs="Times New Roman"/>
          <w:i/>
          <w:sz w:val="20"/>
          <w:szCs w:val="24"/>
        </w:rPr>
        <w:t xml:space="preserve"> and CO</w:t>
      </w:r>
      <w:r w:rsidRPr="009C618C">
        <w:rPr>
          <w:rFonts w:ascii="Times New Roman" w:hAnsi="Times New Roman" w:cs="Times New Roman"/>
          <w:i/>
          <w:sz w:val="20"/>
          <w:szCs w:val="24"/>
          <w:vertAlign w:val="subscript"/>
        </w:rPr>
        <w:t>2</w:t>
      </w:r>
      <w:r w:rsidRPr="009C618C">
        <w:rPr>
          <w:rFonts w:ascii="Times New Roman" w:hAnsi="Times New Roman" w:cs="Times New Roman"/>
          <w:i/>
          <w:sz w:val="20"/>
          <w:szCs w:val="24"/>
        </w:rPr>
        <w:t xml:space="preserve"> to the fruit during respiration and that these two compounds </w:t>
      </w:r>
      <w:r w:rsidRPr="009C618C">
        <w:rPr>
          <w:rFonts w:ascii="Times New Roman" w:hAnsi="Times New Roman" w:cs="Times New Roman"/>
          <w:i/>
          <w:sz w:val="20"/>
          <w:szCs w:val="24"/>
        </w:rPr>
        <w:lastRenderedPageBreak/>
        <w:t>can have a significant inhibitory effect on ability of ethylene to initiate ripening (Ben-Yehoshua et al., 2005). Thus, flash firmness of fruits kep</w:t>
      </w:r>
      <w:r w:rsidR="001E5D3D" w:rsidRPr="009C618C">
        <w:rPr>
          <w:rFonts w:ascii="Times New Roman" w:hAnsi="Times New Roman" w:cs="Times New Roman"/>
          <w:i/>
          <w:sz w:val="20"/>
          <w:szCs w:val="24"/>
        </w:rPr>
        <w:t>t in air significantly decreased</w:t>
      </w:r>
      <w:r w:rsidRPr="009C618C">
        <w:rPr>
          <w:rFonts w:ascii="Times New Roman" w:hAnsi="Times New Roman" w:cs="Times New Roman"/>
          <w:i/>
          <w:sz w:val="20"/>
          <w:szCs w:val="24"/>
        </w:rPr>
        <w:t xml:space="preserve"> very rapidly from 14.1kg/mm</w:t>
      </w:r>
      <w:r w:rsidRPr="009C618C">
        <w:rPr>
          <w:rFonts w:ascii="Times New Roman" w:hAnsi="Times New Roman" w:cs="Times New Roman"/>
          <w:i/>
          <w:sz w:val="20"/>
          <w:szCs w:val="24"/>
          <w:vertAlign w:val="superscript"/>
        </w:rPr>
        <w:t xml:space="preserve">2   </w:t>
      </w:r>
      <w:r w:rsidRPr="009C618C">
        <w:rPr>
          <w:rFonts w:ascii="Times New Roman" w:hAnsi="Times New Roman" w:cs="Times New Roman"/>
          <w:i/>
          <w:sz w:val="20"/>
          <w:szCs w:val="24"/>
        </w:rPr>
        <w:t>to 0.099 kg/mm</w:t>
      </w:r>
      <w:r w:rsidRPr="009C618C">
        <w:rPr>
          <w:rFonts w:ascii="Times New Roman" w:hAnsi="Times New Roman" w:cs="Times New Roman"/>
          <w:i/>
          <w:sz w:val="20"/>
          <w:szCs w:val="24"/>
          <w:vertAlign w:val="superscript"/>
        </w:rPr>
        <w:t xml:space="preserve">2 </w:t>
      </w:r>
      <w:r w:rsidRPr="009C618C">
        <w:rPr>
          <w:rFonts w:ascii="Times New Roman" w:hAnsi="Times New Roman" w:cs="Times New Roman"/>
          <w:i/>
          <w:sz w:val="20"/>
          <w:szCs w:val="24"/>
        </w:rPr>
        <w:t>after 35 days of storage (</w:t>
      </w:r>
      <w:r w:rsidR="000C2CEF">
        <w:rPr>
          <w:rFonts w:ascii="Times New Roman" w:hAnsi="Times New Roman" w:cs="Times New Roman"/>
          <w:i/>
          <w:sz w:val="20"/>
          <w:szCs w:val="24"/>
        </w:rPr>
        <w:t>see on app</w:t>
      </w:r>
      <w:r w:rsidR="001C1ABB">
        <w:rPr>
          <w:rFonts w:ascii="Times New Roman" w:hAnsi="Times New Roman" w:cs="Times New Roman"/>
          <w:i/>
          <w:sz w:val="20"/>
          <w:szCs w:val="24"/>
        </w:rPr>
        <w:t>en</w:t>
      </w:r>
      <w:r w:rsidR="000C2CEF">
        <w:rPr>
          <w:rFonts w:ascii="Times New Roman" w:hAnsi="Times New Roman" w:cs="Times New Roman"/>
          <w:i/>
          <w:sz w:val="20"/>
          <w:szCs w:val="24"/>
        </w:rPr>
        <w:t xml:space="preserve">dix </w:t>
      </w:r>
      <w:r w:rsidRPr="009C618C">
        <w:rPr>
          <w:rFonts w:ascii="Times New Roman" w:hAnsi="Times New Roman" w:cs="Times New Roman"/>
          <w:i/>
          <w:sz w:val="20"/>
          <w:szCs w:val="24"/>
        </w:rPr>
        <w:t>Table 4.2</w:t>
      </w:r>
      <w:r w:rsidR="000C2CEF">
        <w:rPr>
          <w:rFonts w:ascii="Times New Roman" w:hAnsi="Times New Roman" w:cs="Times New Roman"/>
          <w:i/>
          <w:sz w:val="20"/>
          <w:szCs w:val="24"/>
        </w:rPr>
        <w:t>B</w:t>
      </w:r>
      <w:r w:rsidRPr="009C618C">
        <w:rPr>
          <w:rFonts w:ascii="Times New Roman" w:hAnsi="Times New Roman" w:cs="Times New Roman"/>
          <w:i/>
          <w:sz w:val="20"/>
          <w:szCs w:val="24"/>
        </w:rPr>
        <w:t>) and new LSD at 0.05=1.708.The flesh firmness of fruits which were kept under (CAS</w:t>
      </w:r>
      <w:r w:rsidR="001C1ABB" w:rsidRPr="009C618C">
        <w:rPr>
          <w:rFonts w:ascii="Times New Roman" w:hAnsi="Times New Roman" w:cs="Times New Roman"/>
          <w:i/>
          <w:sz w:val="20"/>
          <w:szCs w:val="24"/>
        </w:rPr>
        <w:t>) with</w:t>
      </w:r>
      <w:r w:rsidRPr="009C618C">
        <w:rPr>
          <w:rFonts w:ascii="Times New Roman" w:hAnsi="Times New Roman" w:cs="Times New Roman"/>
          <w:i/>
          <w:sz w:val="20"/>
          <w:szCs w:val="24"/>
        </w:rPr>
        <w:t xml:space="preserve"> treatment of (10% CO</w:t>
      </w:r>
      <w:r w:rsidRPr="009C618C">
        <w:rPr>
          <w:rFonts w:ascii="Times New Roman" w:hAnsi="Times New Roman" w:cs="Times New Roman"/>
          <w:i/>
          <w:sz w:val="20"/>
          <w:szCs w:val="24"/>
          <w:vertAlign w:val="subscript"/>
        </w:rPr>
        <w:t>2</w:t>
      </w:r>
      <w:r w:rsidRPr="009C618C">
        <w:rPr>
          <w:rFonts w:ascii="Times New Roman" w:hAnsi="Times New Roman" w:cs="Times New Roman"/>
          <w:i/>
          <w:sz w:val="20"/>
          <w:szCs w:val="24"/>
        </w:rPr>
        <w:t xml:space="preserve"> + 6%O</w:t>
      </w:r>
      <w:r w:rsidRPr="009C618C">
        <w:rPr>
          <w:rFonts w:ascii="Times New Roman" w:hAnsi="Times New Roman" w:cs="Times New Roman"/>
          <w:i/>
          <w:sz w:val="20"/>
          <w:szCs w:val="24"/>
          <w:vertAlign w:val="subscript"/>
        </w:rPr>
        <w:t>2</w:t>
      </w:r>
      <w:r w:rsidR="001C1ABB" w:rsidRPr="009C618C">
        <w:rPr>
          <w:rFonts w:ascii="Times New Roman" w:hAnsi="Times New Roman" w:cs="Times New Roman"/>
          <w:i/>
          <w:sz w:val="20"/>
          <w:szCs w:val="24"/>
        </w:rPr>
        <w:t>) had</w:t>
      </w:r>
      <w:r w:rsidRPr="009C618C">
        <w:rPr>
          <w:rFonts w:ascii="Times New Roman" w:hAnsi="Times New Roman" w:cs="Times New Roman"/>
          <w:i/>
          <w:sz w:val="20"/>
          <w:szCs w:val="24"/>
        </w:rPr>
        <w:t xml:space="preserve"> high firmness</w:t>
      </w:r>
      <w:r w:rsidR="00163FFF" w:rsidRPr="009C618C">
        <w:rPr>
          <w:rFonts w:ascii="Times New Roman" w:hAnsi="Times New Roman" w:cs="Times New Roman"/>
          <w:i/>
          <w:sz w:val="20"/>
          <w:szCs w:val="24"/>
        </w:rPr>
        <w:t xml:space="preserve"> than the </w:t>
      </w:r>
      <w:r w:rsidRPr="009C618C">
        <w:rPr>
          <w:rFonts w:ascii="Times New Roman" w:hAnsi="Times New Roman" w:cs="Times New Roman"/>
          <w:i/>
          <w:sz w:val="20"/>
          <w:szCs w:val="24"/>
        </w:rPr>
        <w:t>other treatments after 6 weeks storage</w:t>
      </w:r>
      <w:r w:rsidR="00163FFF" w:rsidRPr="009C618C">
        <w:rPr>
          <w:rFonts w:ascii="Times New Roman" w:hAnsi="Times New Roman" w:cs="Times New Roman"/>
          <w:i/>
          <w:sz w:val="20"/>
          <w:szCs w:val="24"/>
        </w:rPr>
        <w:t xml:space="preserve"> with mean firmness result being </w:t>
      </w:r>
      <w:r w:rsidRPr="009C618C">
        <w:rPr>
          <w:rFonts w:ascii="Times New Roman" w:hAnsi="Times New Roman" w:cs="Times New Roman"/>
          <w:i/>
          <w:sz w:val="20"/>
          <w:szCs w:val="24"/>
        </w:rPr>
        <w:t>5.541 kg/mm</w:t>
      </w:r>
      <w:r w:rsidRPr="009C618C">
        <w:rPr>
          <w:rFonts w:ascii="Times New Roman" w:hAnsi="Times New Roman" w:cs="Times New Roman"/>
          <w:i/>
          <w:sz w:val="20"/>
          <w:szCs w:val="24"/>
          <w:vertAlign w:val="superscript"/>
        </w:rPr>
        <w:t>2</w:t>
      </w:r>
      <w:r w:rsidRPr="009C618C">
        <w:rPr>
          <w:rFonts w:ascii="Times New Roman" w:hAnsi="Times New Roman" w:cs="Times New Roman"/>
          <w:i/>
          <w:sz w:val="20"/>
          <w:szCs w:val="24"/>
        </w:rPr>
        <w:t xml:space="preserve"> (Fig 4.7)</w:t>
      </w:r>
    </w:p>
    <w:p w:rsidR="00EB1051" w:rsidRPr="009C618C" w:rsidRDefault="00EB1051" w:rsidP="00295155">
      <w:pPr>
        <w:spacing w:line="240" w:lineRule="auto"/>
        <w:jc w:val="both"/>
        <w:rPr>
          <w:rFonts w:ascii="Times New Roman" w:hAnsi="Times New Roman" w:cs="Times New Roman"/>
          <w:i/>
          <w:color w:val="000000"/>
          <w:sz w:val="16"/>
          <w:szCs w:val="20"/>
        </w:rPr>
      </w:pPr>
      <w:r w:rsidRPr="009C618C">
        <w:rPr>
          <w:rFonts w:ascii="Times New Roman" w:hAnsi="Times New Roman" w:cs="Times New Roman"/>
          <w:i/>
          <w:noProof/>
          <w:sz w:val="18"/>
        </w:rPr>
        <w:drawing>
          <wp:inline distT="0" distB="0" distL="0" distR="0">
            <wp:extent cx="3305175" cy="2628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10474" cy="2633115"/>
                    </a:xfrm>
                    <a:prstGeom prst="rect">
                      <a:avLst/>
                    </a:prstGeom>
                  </pic:spPr>
                </pic:pic>
              </a:graphicData>
            </a:graphic>
          </wp:inline>
        </w:drawing>
      </w:r>
    </w:p>
    <w:p w:rsidR="00EB1051" w:rsidRPr="009C618C" w:rsidRDefault="00EB1051" w:rsidP="00295155">
      <w:pPr>
        <w:spacing w:after="0" w:line="240" w:lineRule="auto"/>
        <w:rPr>
          <w:rFonts w:ascii="Times New Roman" w:hAnsi="Times New Roman" w:cs="Times New Roman"/>
          <w:i/>
          <w:sz w:val="20"/>
          <w:szCs w:val="24"/>
        </w:rPr>
      </w:pPr>
      <w:r w:rsidRPr="009C618C">
        <w:rPr>
          <w:rFonts w:ascii="Times New Roman" w:hAnsi="Times New Roman" w:cs="Times New Roman"/>
          <w:i/>
          <w:sz w:val="20"/>
          <w:szCs w:val="24"/>
        </w:rPr>
        <w:t>Fig 4.2: Flesh firmness of mangoes at 7</w:t>
      </w:r>
      <w:r w:rsidRPr="009C618C">
        <w:rPr>
          <w:rFonts w:ascii="Times New Roman" w:hAnsi="Times New Roman" w:cs="Times New Roman"/>
          <w:i/>
          <w:sz w:val="20"/>
          <w:szCs w:val="24"/>
          <w:vertAlign w:val="superscript"/>
        </w:rPr>
        <w:t>o</w:t>
      </w:r>
      <w:r w:rsidRPr="009C618C">
        <w:rPr>
          <w:rFonts w:ascii="Times New Roman" w:hAnsi="Times New Roman" w:cs="Times New Roman"/>
          <w:i/>
          <w:sz w:val="20"/>
          <w:szCs w:val="24"/>
        </w:rPr>
        <w:t>C after storage under controlled atmosphere</w:t>
      </w:r>
    </w:p>
    <w:p w:rsidR="00EB1051" w:rsidRPr="009C618C" w:rsidRDefault="00EB1051" w:rsidP="00A64296">
      <w:pPr>
        <w:spacing w:line="360" w:lineRule="auto"/>
        <w:jc w:val="both"/>
        <w:rPr>
          <w:rFonts w:ascii="Times New Roman" w:hAnsi="Times New Roman" w:cs="Times New Roman"/>
          <w:i/>
          <w:color w:val="000000"/>
          <w:sz w:val="20"/>
          <w:szCs w:val="20"/>
        </w:rPr>
      </w:pPr>
    </w:p>
    <w:p w:rsidR="00A57AAF" w:rsidRPr="009C618C" w:rsidRDefault="00EB1051" w:rsidP="00A57AAF">
      <w:pPr>
        <w:spacing w:line="360" w:lineRule="auto"/>
        <w:jc w:val="both"/>
        <w:rPr>
          <w:rFonts w:ascii="Times New Roman" w:hAnsi="Times New Roman" w:cs="Times New Roman"/>
          <w:i/>
          <w:sz w:val="20"/>
        </w:rPr>
      </w:pPr>
      <w:r w:rsidRPr="009C618C">
        <w:rPr>
          <w:rFonts w:ascii="Times New Roman" w:hAnsi="Times New Roman" w:cs="Times New Roman"/>
          <w:b/>
          <w:i/>
          <w:sz w:val="24"/>
        </w:rPr>
        <w:t>Total Soluble Solid (TSS):</w:t>
      </w:r>
      <w:r w:rsidR="001C1ABB" w:rsidRPr="009C618C">
        <w:rPr>
          <w:rFonts w:ascii="Times New Roman" w:hAnsi="Times New Roman" w:cs="Times New Roman"/>
          <w:i/>
          <w:sz w:val="20"/>
        </w:rPr>
        <w:t>it was</w:t>
      </w:r>
      <w:r w:rsidR="00163FFF" w:rsidRPr="009C618C">
        <w:rPr>
          <w:rFonts w:ascii="Times New Roman" w:hAnsi="Times New Roman" w:cs="Times New Roman"/>
          <w:i/>
          <w:sz w:val="20"/>
        </w:rPr>
        <w:t xml:space="preserve"> observed that, TSS of fruits stored  in </w:t>
      </w:r>
      <w:r w:rsidR="00A57AAF" w:rsidRPr="009C618C">
        <w:rPr>
          <w:rFonts w:ascii="Times New Roman" w:hAnsi="Times New Roman" w:cs="Times New Roman"/>
          <w:i/>
          <w:sz w:val="20"/>
        </w:rPr>
        <w:t>ambient</w:t>
      </w:r>
      <w:r w:rsidR="00163FFF" w:rsidRPr="009C618C">
        <w:rPr>
          <w:rFonts w:ascii="Times New Roman" w:hAnsi="Times New Roman" w:cs="Times New Roman"/>
          <w:i/>
          <w:sz w:val="20"/>
        </w:rPr>
        <w:t xml:space="preserve"> atmosphere were </w:t>
      </w:r>
      <w:r w:rsidR="00A57AAF" w:rsidRPr="009C618C">
        <w:rPr>
          <w:rFonts w:ascii="Times New Roman" w:hAnsi="Times New Roman" w:cs="Times New Roman"/>
          <w:i/>
          <w:sz w:val="20"/>
        </w:rPr>
        <w:t>increased from 4.1 to 18.86</w:t>
      </w:r>
      <w:r w:rsidR="00A57AAF" w:rsidRPr="009C618C">
        <w:rPr>
          <w:rFonts w:ascii="Times New Roman" w:hAnsi="Times New Roman" w:cs="Times New Roman"/>
          <w:i/>
          <w:sz w:val="20"/>
          <w:vertAlign w:val="superscript"/>
        </w:rPr>
        <w:t>o</w:t>
      </w:r>
      <w:r w:rsidR="00A57AAF" w:rsidRPr="009C618C">
        <w:rPr>
          <w:rFonts w:ascii="Times New Roman" w:hAnsi="Times New Roman" w:cs="Times New Roman"/>
          <w:i/>
          <w:sz w:val="20"/>
        </w:rPr>
        <w:t>Brix  after 30 days  and decreased to 14.8</w:t>
      </w:r>
      <w:r w:rsidR="00A57AAF" w:rsidRPr="009C618C">
        <w:rPr>
          <w:rFonts w:ascii="Times New Roman" w:hAnsi="Times New Roman" w:cs="Times New Roman"/>
          <w:i/>
          <w:sz w:val="20"/>
          <w:vertAlign w:val="superscript"/>
        </w:rPr>
        <w:t>o</w:t>
      </w:r>
      <w:r w:rsidR="00A57AAF" w:rsidRPr="009C618C">
        <w:rPr>
          <w:rFonts w:ascii="Times New Roman" w:hAnsi="Times New Roman" w:cs="Times New Roman"/>
          <w:i/>
          <w:sz w:val="20"/>
        </w:rPr>
        <w:t>Brix after 35days sto</w:t>
      </w:r>
      <w:r w:rsidR="00163FFF" w:rsidRPr="009C618C">
        <w:rPr>
          <w:rFonts w:ascii="Times New Roman" w:hAnsi="Times New Roman" w:cs="Times New Roman"/>
          <w:i/>
          <w:sz w:val="20"/>
        </w:rPr>
        <w:t xml:space="preserve">rage ( </w:t>
      </w:r>
      <w:r w:rsidR="003F4EBB" w:rsidRPr="009C618C">
        <w:rPr>
          <w:rFonts w:ascii="Times New Roman" w:hAnsi="Times New Roman" w:cs="Times New Roman"/>
          <w:i/>
          <w:sz w:val="20"/>
        </w:rPr>
        <w:t xml:space="preserve">see on </w:t>
      </w:r>
      <w:r w:rsidR="001C1ABB" w:rsidRPr="009C618C">
        <w:rPr>
          <w:rFonts w:ascii="Times New Roman" w:hAnsi="Times New Roman" w:cs="Times New Roman"/>
          <w:i/>
          <w:sz w:val="20"/>
        </w:rPr>
        <w:t>app</w:t>
      </w:r>
      <w:r w:rsidR="001C1ABB">
        <w:rPr>
          <w:rFonts w:ascii="Times New Roman" w:hAnsi="Times New Roman" w:cs="Times New Roman"/>
          <w:i/>
          <w:sz w:val="20"/>
        </w:rPr>
        <w:t>en</w:t>
      </w:r>
      <w:r w:rsidR="001C1ABB" w:rsidRPr="009C618C">
        <w:rPr>
          <w:rFonts w:ascii="Times New Roman" w:hAnsi="Times New Roman" w:cs="Times New Roman"/>
          <w:i/>
          <w:sz w:val="20"/>
        </w:rPr>
        <w:t>dix</w:t>
      </w:r>
      <w:r w:rsidR="003F4EBB" w:rsidRPr="009C618C">
        <w:rPr>
          <w:rFonts w:ascii="Times New Roman" w:hAnsi="Times New Roman" w:cs="Times New Roman"/>
          <w:i/>
          <w:sz w:val="20"/>
        </w:rPr>
        <w:t xml:space="preserve"> </w:t>
      </w:r>
      <w:r w:rsidR="00163FFF" w:rsidRPr="009C618C">
        <w:rPr>
          <w:rFonts w:ascii="Times New Roman" w:hAnsi="Times New Roman" w:cs="Times New Roman"/>
          <w:i/>
          <w:sz w:val="20"/>
        </w:rPr>
        <w:t>Table 4.2</w:t>
      </w:r>
      <w:r w:rsidR="003F4EBB" w:rsidRPr="009C618C">
        <w:rPr>
          <w:rFonts w:ascii="Times New Roman" w:hAnsi="Times New Roman" w:cs="Times New Roman"/>
          <w:i/>
          <w:sz w:val="20"/>
        </w:rPr>
        <w:t>B</w:t>
      </w:r>
      <w:r w:rsidR="00163FFF" w:rsidRPr="009C618C">
        <w:rPr>
          <w:rFonts w:ascii="Times New Roman" w:hAnsi="Times New Roman" w:cs="Times New Roman"/>
          <w:i/>
          <w:sz w:val="20"/>
        </w:rPr>
        <w:t>). The increase</w:t>
      </w:r>
      <w:r w:rsidR="00A57AAF" w:rsidRPr="009C618C">
        <w:rPr>
          <w:rFonts w:ascii="Times New Roman" w:hAnsi="Times New Roman" w:cs="Times New Roman"/>
          <w:i/>
          <w:sz w:val="20"/>
        </w:rPr>
        <w:t xml:space="preserve"> in TSS might be due to alteration in cell wall structure and break down of complex carbohydrates into simple sugars. </w:t>
      </w:r>
      <w:r w:rsidR="00885626" w:rsidRPr="00046509">
        <w:rPr>
          <w:rFonts w:ascii="Times New Roman" w:hAnsi="Times New Roman" w:cs="Times New Roman"/>
          <w:i/>
          <w:sz w:val="20"/>
        </w:rPr>
        <w:t>As showed the graph below fig4.3 the total soluble solid of fruits stored</w:t>
      </w:r>
      <w:bookmarkStart w:id="1" w:name="_GoBack"/>
      <w:bookmarkEnd w:id="1"/>
      <w:r w:rsidR="00885626" w:rsidRPr="00046509">
        <w:rPr>
          <w:rFonts w:ascii="Times New Roman" w:hAnsi="Times New Roman" w:cs="Times New Roman"/>
          <w:i/>
          <w:sz w:val="20"/>
        </w:rPr>
        <w:t xml:space="preserve"> at ambient atmosphere sharply decreased  in between  30 to 35 storage time, this is due to metabolic process as the temperature become high microbial and </w:t>
      </w:r>
      <w:r w:rsidR="00046509" w:rsidRPr="00046509">
        <w:rPr>
          <w:rFonts w:ascii="Times New Roman" w:hAnsi="Times New Roman" w:cs="Times New Roman"/>
          <w:i/>
          <w:sz w:val="20"/>
        </w:rPr>
        <w:t>respiration activities</w:t>
      </w:r>
      <w:r w:rsidR="00885626" w:rsidRPr="00046509">
        <w:rPr>
          <w:rFonts w:ascii="Times New Roman" w:hAnsi="Times New Roman" w:cs="Times New Roman"/>
          <w:i/>
          <w:sz w:val="20"/>
        </w:rPr>
        <w:t xml:space="preserve"> become increased </w:t>
      </w:r>
      <w:r w:rsidR="003A402A" w:rsidRPr="00046509">
        <w:rPr>
          <w:rFonts w:ascii="Times New Roman" w:hAnsi="Times New Roman" w:cs="Times New Roman"/>
          <w:i/>
          <w:sz w:val="20"/>
        </w:rPr>
        <w:t xml:space="preserve">,conversion </w:t>
      </w:r>
      <w:r w:rsidR="00885626" w:rsidRPr="00046509">
        <w:rPr>
          <w:rFonts w:ascii="Times New Roman" w:hAnsi="Times New Roman" w:cs="Times New Roman"/>
          <w:i/>
          <w:sz w:val="20"/>
        </w:rPr>
        <w:t xml:space="preserve"> of sugar into </w:t>
      </w:r>
      <w:r w:rsidR="003A402A" w:rsidRPr="00046509">
        <w:rPr>
          <w:rFonts w:ascii="Times New Roman" w:hAnsi="Times New Roman" w:cs="Times New Roman"/>
          <w:i/>
          <w:sz w:val="20"/>
        </w:rPr>
        <w:t xml:space="preserve">alcohol(ethanol)become exist. The acidity of the fruit also </w:t>
      </w:r>
      <w:r w:rsidR="00046509" w:rsidRPr="00046509">
        <w:rPr>
          <w:rFonts w:ascii="Times New Roman" w:hAnsi="Times New Roman" w:cs="Times New Roman"/>
          <w:i/>
          <w:sz w:val="20"/>
        </w:rPr>
        <w:t>becomes</w:t>
      </w:r>
      <w:r w:rsidR="003A402A" w:rsidRPr="00046509">
        <w:rPr>
          <w:rFonts w:ascii="Times New Roman" w:hAnsi="Times New Roman" w:cs="Times New Roman"/>
          <w:i/>
          <w:sz w:val="20"/>
        </w:rPr>
        <w:t xml:space="preserve"> </w:t>
      </w:r>
      <w:r w:rsidR="00046509" w:rsidRPr="00046509">
        <w:rPr>
          <w:rFonts w:ascii="Times New Roman" w:hAnsi="Times New Roman" w:cs="Times New Roman"/>
          <w:i/>
          <w:sz w:val="20"/>
        </w:rPr>
        <w:t>high.</w:t>
      </w:r>
      <w:r w:rsidR="00046509" w:rsidRPr="009C618C">
        <w:rPr>
          <w:rFonts w:ascii="Times New Roman" w:hAnsi="Times New Roman" w:cs="Times New Roman"/>
          <w:i/>
          <w:sz w:val="20"/>
        </w:rPr>
        <w:t xml:space="preserve"> This</w:t>
      </w:r>
      <w:r w:rsidR="00A57AAF" w:rsidRPr="009C618C">
        <w:rPr>
          <w:rFonts w:ascii="Times New Roman" w:hAnsi="Times New Roman" w:cs="Times New Roman"/>
          <w:i/>
          <w:sz w:val="20"/>
        </w:rPr>
        <w:t xml:space="preserve"> increase and decrease in TSS are directly correlated with hydrolytic changes in starch and conversion of starch to sugar being important index of ripening process in mango fruits and other climacteric fruits and further hydrolysis decreased the TSS during storage (kittur et.al. 2001).Beside, fruits stored at controlled atmosphere storage also increased the TSS content from 4.1 to 18.25</w:t>
      </w:r>
      <w:r w:rsidR="00A57AAF" w:rsidRPr="009C618C">
        <w:rPr>
          <w:rFonts w:ascii="Times New Roman" w:hAnsi="Times New Roman" w:cs="Times New Roman"/>
          <w:i/>
          <w:sz w:val="20"/>
          <w:vertAlign w:val="superscript"/>
        </w:rPr>
        <w:t>o</w:t>
      </w:r>
      <w:r w:rsidR="00A57AAF" w:rsidRPr="009C618C">
        <w:rPr>
          <w:rFonts w:ascii="Times New Roman" w:hAnsi="Times New Roman" w:cs="Times New Roman"/>
          <w:i/>
          <w:sz w:val="20"/>
        </w:rPr>
        <w:t>Brix after 45 days of storage (</w:t>
      </w:r>
      <w:r w:rsidR="003F4EBB" w:rsidRPr="009C618C">
        <w:rPr>
          <w:rFonts w:ascii="Times New Roman" w:hAnsi="Times New Roman" w:cs="Times New Roman"/>
          <w:i/>
          <w:sz w:val="20"/>
        </w:rPr>
        <w:t>see on app</w:t>
      </w:r>
      <w:r w:rsidR="001C1ABB">
        <w:rPr>
          <w:rFonts w:ascii="Times New Roman" w:hAnsi="Times New Roman" w:cs="Times New Roman"/>
          <w:i/>
          <w:sz w:val="20"/>
        </w:rPr>
        <w:t>en</w:t>
      </w:r>
      <w:r w:rsidR="003F4EBB" w:rsidRPr="009C618C">
        <w:rPr>
          <w:rFonts w:ascii="Times New Roman" w:hAnsi="Times New Roman" w:cs="Times New Roman"/>
          <w:i/>
          <w:sz w:val="20"/>
        </w:rPr>
        <w:t xml:space="preserve">dix </w:t>
      </w:r>
      <w:r w:rsidR="00A57AAF" w:rsidRPr="009C618C">
        <w:rPr>
          <w:rFonts w:ascii="Times New Roman" w:hAnsi="Times New Roman" w:cs="Times New Roman"/>
          <w:i/>
          <w:sz w:val="20"/>
        </w:rPr>
        <w:t>Table 4.1</w:t>
      </w:r>
      <w:r w:rsidR="003F4EBB" w:rsidRPr="009C618C">
        <w:rPr>
          <w:rFonts w:ascii="Times New Roman" w:hAnsi="Times New Roman" w:cs="Times New Roman"/>
          <w:i/>
          <w:sz w:val="20"/>
        </w:rPr>
        <w:t>A</w:t>
      </w:r>
      <w:r w:rsidR="00A57AAF" w:rsidRPr="009C618C">
        <w:rPr>
          <w:rFonts w:ascii="Times New Roman" w:hAnsi="Times New Roman" w:cs="Times New Roman"/>
          <w:i/>
          <w:sz w:val="20"/>
        </w:rPr>
        <w:t>). As the result showed, it would stay in CAS further days without significant quality effects. From the CAS treatments; treatment- A (10%CO</w:t>
      </w:r>
      <w:r w:rsidR="00A57AAF" w:rsidRPr="009C618C">
        <w:rPr>
          <w:rFonts w:ascii="Times New Roman" w:hAnsi="Times New Roman" w:cs="Times New Roman"/>
          <w:i/>
          <w:sz w:val="20"/>
          <w:vertAlign w:val="subscript"/>
        </w:rPr>
        <w:t>2</w:t>
      </w:r>
      <w:r w:rsidR="00A57AAF" w:rsidRPr="009C618C">
        <w:rPr>
          <w:rFonts w:ascii="Times New Roman" w:hAnsi="Times New Roman" w:cs="Times New Roman"/>
          <w:i/>
          <w:sz w:val="20"/>
        </w:rPr>
        <w:t>+6%O</w:t>
      </w:r>
      <w:r w:rsidR="00A57AAF" w:rsidRPr="009C618C">
        <w:rPr>
          <w:rFonts w:ascii="Times New Roman" w:hAnsi="Times New Roman" w:cs="Times New Roman"/>
          <w:i/>
          <w:sz w:val="20"/>
          <w:vertAlign w:val="subscript"/>
        </w:rPr>
        <w:t>2</w:t>
      </w:r>
      <w:r w:rsidR="00A57AAF" w:rsidRPr="009C618C">
        <w:rPr>
          <w:rFonts w:ascii="Times New Roman" w:hAnsi="Times New Roman" w:cs="Times New Roman"/>
          <w:i/>
          <w:sz w:val="20"/>
        </w:rPr>
        <w:t>) had less TSS content with average (13.5</w:t>
      </w:r>
      <w:r w:rsidR="00A57AAF" w:rsidRPr="009C618C">
        <w:rPr>
          <w:rFonts w:ascii="Times New Roman" w:hAnsi="Times New Roman" w:cs="Times New Roman"/>
          <w:i/>
          <w:sz w:val="20"/>
          <w:vertAlign w:val="superscript"/>
        </w:rPr>
        <w:t>o</w:t>
      </w:r>
      <w:r w:rsidR="00A57AAF" w:rsidRPr="009C618C">
        <w:rPr>
          <w:rFonts w:ascii="Times New Roman" w:hAnsi="Times New Roman" w:cs="Times New Roman"/>
          <w:i/>
          <w:sz w:val="20"/>
        </w:rPr>
        <w:t>Brix) than of the other treatments as shown in Fig</w:t>
      </w:r>
      <w:r w:rsidR="00163FFF" w:rsidRPr="009C618C">
        <w:rPr>
          <w:rFonts w:ascii="Times New Roman" w:hAnsi="Times New Roman" w:cs="Times New Roman"/>
          <w:i/>
          <w:sz w:val="20"/>
        </w:rPr>
        <w:t xml:space="preserve"> 4.2. Hence, this treatment has</w:t>
      </w:r>
      <w:r w:rsidR="00A57AAF" w:rsidRPr="009C618C">
        <w:rPr>
          <w:rFonts w:ascii="Times New Roman" w:hAnsi="Times New Roman" w:cs="Times New Roman"/>
          <w:i/>
          <w:sz w:val="20"/>
        </w:rPr>
        <w:t xml:space="preserve"> a potential to extend the storage life of fruits beyond 45 days of storage time. </w:t>
      </w:r>
      <w:r w:rsidR="00163FFF" w:rsidRPr="009C618C">
        <w:rPr>
          <w:rFonts w:ascii="Times New Roman" w:hAnsi="Times New Roman" w:cs="Times New Roman"/>
          <w:i/>
          <w:sz w:val="20"/>
        </w:rPr>
        <w:t>No</w:t>
      </w:r>
      <w:r w:rsidR="00A57AAF" w:rsidRPr="009C618C">
        <w:rPr>
          <w:rFonts w:ascii="Times New Roman" w:hAnsi="Times New Roman" w:cs="Times New Roman"/>
          <w:i/>
          <w:sz w:val="20"/>
        </w:rPr>
        <w:t xml:space="preserve"> significant change</w:t>
      </w:r>
      <w:r w:rsidR="00163FFF" w:rsidRPr="009C618C">
        <w:rPr>
          <w:rFonts w:ascii="Times New Roman" w:hAnsi="Times New Roman" w:cs="Times New Roman"/>
          <w:i/>
          <w:sz w:val="20"/>
        </w:rPr>
        <w:t xml:space="preserve"> was observed in TSS </w:t>
      </w:r>
      <w:r w:rsidR="001C1ABB" w:rsidRPr="009C618C">
        <w:rPr>
          <w:rFonts w:ascii="Times New Roman" w:hAnsi="Times New Roman" w:cs="Times New Roman"/>
          <w:i/>
          <w:sz w:val="20"/>
        </w:rPr>
        <w:t>between the</w:t>
      </w:r>
      <w:r w:rsidR="00163FFF" w:rsidRPr="009C618C">
        <w:rPr>
          <w:rFonts w:ascii="Times New Roman" w:hAnsi="Times New Roman" w:cs="Times New Roman"/>
          <w:i/>
          <w:sz w:val="20"/>
        </w:rPr>
        <w:t xml:space="preserve"> fruit samples kept</w:t>
      </w:r>
      <w:r w:rsidR="00A57AAF" w:rsidRPr="009C618C">
        <w:rPr>
          <w:rFonts w:ascii="Times New Roman" w:hAnsi="Times New Roman" w:cs="Times New Roman"/>
          <w:i/>
          <w:sz w:val="20"/>
        </w:rPr>
        <w:t xml:space="preserve"> at ambient </w:t>
      </w:r>
      <w:r w:rsidR="00163FFF" w:rsidRPr="009C618C">
        <w:rPr>
          <w:rFonts w:ascii="Times New Roman" w:hAnsi="Times New Roman" w:cs="Times New Roman"/>
          <w:i/>
          <w:sz w:val="20"/>
        </w:rPr>
        <w:t>atmosphere and CAS</w:t>
      </w:r>
      <w:r w:rsidR="00A57AAF" w:rsidRPr="009C618C">
        <w:rPr>
          <w:rFonts w:ascii="Times New Roman" w:hAnsi="Times New Roman" w:cs="Times New Roman"/>
          <w:i/>
          <w:sz w:val="20"/>
        </w:rPr>
        <w:t xml:space="preserve"> (new LSD at 0.05=4.406).</w:t>
      </w:r>
    </w:p>
    <w:p w:rsidR="00F751AF" w:rsidRPr="009C618C" w:rsidRDefault="00F751AF" w:rsidP="00A57AAF">
      <w:pPr>
        <w:spacing w:line="360" w:lineRule="auto"/>
        <w:jc w:val="both"/>
        <w:rPr>
          <w:rFonts w:ascii="Times New Roman" w:hAnsi="Times New Roman" w:cs="Times New Roman"/>
          <w:i/>
          <w:sz w:val="20"/>
        </w:rPr>
        <w:sectPr w:rsidR="00F751AF" w:rsidRPr="009C618C" w:rsidSect="00E15357">
          <w:type w:val="continuous"/>
          <w:pgSz w:w="12240" w:h="15840"/>
          <w:pgMar w:top="1440" w:right="1440" w:bottom="1440" w:left="1440" w:header="720" w:footer="720" w:gutter="0"/>
          <w:cols w:space="720"/>
          <w:docGrid w:linePitch="360"/>
        </w:sectPr>
      </w:pPr>
    </w:p>
    <w:p w:rsidR="00A57AAF" w:rsidRPr="009C618C" w:rsidRDefault="00A57AAF" w:rsidP="00A57AAF">
      <w:pPr>
        <w:spacing w:line="360" w:lineRule="auto"/>
        <w:jc w:val="both"/>
        <w:rPr>
          <w:rFonts w:ascii="Times New Roman" w:hAnsi="Times New Roman" w:cs="Times New Roman"/>
          <w:i/>
          <w:sz w:val="20"/>
        </w:rPr>
      </w:pPr>
    </w:p>
    <w:p w:rsidR="00A57AAF" w:rsidRPr="009C618C" w:rsidRDefault="00A57AAF" w:rsidP="00295155">
      <w:pPr>
        <w:spacing w:line="240" w:lineRule="auto"/>
        <w:jc w:val="both"/>
        <w:rPr>
          <w:rFonts w:ascii="Times New Roman" w:hAnsi="Times New Roman" w:cs="Times New Roman"/>
          <w:i/>
          <w:sz w:val="20"/>
        </w:rPr>
      </w:pPr>
      <w:r w:rsidRPr="009C618C">
        <w:rPr>
          <w:rFonts w:ascii="Times New Roman" w:hAnsi="Times New Roman" w:cs="Times New Roman"/>
          <w:i/>
          <w:noProof/>
        </w:rPr>
        <w:lastRenderedPageBreak/>
        <w:drawing>
          <wp:inline distT="0" distB="0" distL="0" distR="0">
            <wp:extent cx="3019425" cy="2197735"/>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54594" cy="2223333"/>
                    </a:xfrm>
                    <a:prstGeom prst="rect">
                      <a:avLst/>
                    </a:prstGeom>
                  </pic:spPr>
                </pic:pic>
              </a:graphicData>
            </a:graphic>
          </wp:inline>
        </w:drawing>
      </w:r>
    </w:p>
    <w:p w:rsidR="009B494A" w:rsidRPr="009C618C" w:rsidRDefault="009B494A" w:rsidP="00295155">
      <w:pPr>
        <w:spacing w:line="240" w:lineRule="auto"/>
        <w:rPr>
          <w:rFonts w:ascii="Times New Roman" w:hAnsi="Times New Roman" w:cs="Times New Roman"/>
          <w:i/>
          <w:sz w:val="20"/>
          <w:szCs w:val="24"/>
        </w:rPr>
        <w:sectPr w:rsidR="009B494A" w:rsidRPr="009C618C" w:rsidSect="00E15357">
          <w:type w:val="continuous"/>
          <w:pgSz w:w="12240" w:h="15840"/>
          <w:pgMar w:top="1440" w:right="1440" w:bottom="1440" w:left="1440" w:header="720" w:footer="720" w:gutter="0"/>
          <w:cols w:space="720"/>
          <w:docGrid w:linePitch="360"/>
        </w:sectPr>
      </w:pPr>
    </w:p>
    <w:p w:rsidR="00A57AAF" w:rsidRPr="009C618C" w:rsidRDefault="00A57AAF" w:rsidP="00295155">
      <w:pPr>
        <w:spacing w:line="240" w:lineRule="auto"/>
        <w:rPr>
          <w:rFonts w:ascii="Times New Roman" w:hAnsi="Times New Roman" w:cs="Times New Roman"/>
          <w:i/>
          <w:sz w:val="20"/>
          <w:szCs w:val="24"/>
        </w:rPr>
      </w:pPr>
      <w:r w:rsidRPr="009C618C">
        <w:rPr>
          <w:rFonts w:ascii="Times New Roman" w:hAnsi="Times New Roman" w:cs="Times New Roman"/>
          <w:i/>
          <w:sz w:val="20"/>
          <w:szCs w:val="24"/>
        </w:rPr>
        <w:lastRenderedPageBreak/>
        <w:t>Fig 4.3: Total soluble solid content of mangoes at 7</w:t>
      </w:r>
      <w:r w:rsidRPr="009C618C">
        <w:rPr>
          <w:rFonts w:ascii="Times New Roman" w:hAnsi="Times New Roman" w:cs="Times New Roman"/>
          <w:i/>
          <w:sz w:val="20"/>
          <w:szCs w:val="24"/>
          <w:vertAlign w:val="superscript"/>
        </w:rPr>
        <w:t>o</w:t>
      </w:r>
      <w:r w:rsidRPr="009C618C">
        <w:rPr>
          <w:rFonts w:ascii="Times New Roman" w:hAnsi="Times New Roman" w:cs="Times New Roman"/>
          <w:i/>
          <w:sz w:val="20"/>
          <w:szCs w:val="24"/>
        </w:rPr>
        <w:t>C after storage under controlled atmosphere.</w:t>
      </w:r>
    </w:p>
    <w:p w:rsidR="00F751AF" w:rsidRPr="009C618C" w:rsidRDefault="00F751AF" w:rsidP="00A57AAF">
      <w:pPr>
        <w:spacing w:line="360" w:lineRule="auto"/>
        <w:jc w:val="both"/>
        <w:rPr>
          <w:rFonts w:ascii="Times New Roman" w:hAnsi="Times New Roman" w:cs="Times New Roman"/>
          <w:b/>
          <w:i/>
          <w:sz w:val="24"/>
        </w:rPr>
        <w:sectPr w:rsidR="00F751AF" w:rsidRPr="009C618C" w:rsidSect="00E15357">
          <w:type w:val="continuous"/>
          <w:pgSz w:w="12240" w:h="15840"/>
          <w:pgMar w:top="1440" w:right="1440" w:bottom="1440" w:left="1440" w:header="720" w:footer="720" w:gutter="0"/>
          <w:cols w:space="720"/>
          <w:docGrid w:linePitch="360"/>
        </w:sectPr>
      </w:pPr>
    </w:p>
    <w:p w:rsidR="00A57AAF" w:rsidRPr="009C618C" w:rsidRDefault="00A57AAF" w:rsidP="00A57AAF">
      <w:pPr>
        <w:spacing w:line="360" w:lineRule="auto"/>
        <w:jc w:val="both"/>
        <w:rPr>
          <w:rFonts w:ascii="Times New Roman" w:hAnsi="Times New Roman" w:cs="Times New Roman"/>
          <w:i/>
          <w:sz w:val="20"/>
        </w:rPr>
      </w:pPr>
      <w:r w:rsidRPr="009C618C">
        <w:rPr>
          <w:rFonts w:ascii="Times New Roman" w:hAnsi="Times New Roman" w:cs="Times New Roman"/>
          <w:b/>
          <w:i/>
          <w:sz w:val="24"/>
        </w:rPr>
        <w:lastRenderedPageBreak/>
        <w:t>Titratable Acidity (TAA</w:t>
      </w:r>
      <w:r w:rsidRPr="009C618C">
        <w:rPr>
          <w:rFonts w:ascii="Times New Roman" w:hAnsi="Times New Roman" w:cs="Times New Roman"/>
          <w:b/>
          <w:i/>
          <w:sz w:val="20"/>
        </w:rPr>
        <w:t>):</w:t>
      </w:r>
      <w:r w:rsidRPr="009C618C">
        <w:rPr>
          <w:rFonts w:ascii="Times New Roman" w:hAnsi="Times New Roman" w:cs="Times New Roman"/>
          <w:i/>
          <w:sz w:val="20"/>
        </w:rPr>
        <w:t xml:space="preserve"> The change in </w:t>
      </w:r>
      <w:r w:rsidR="001C1ABB" w:rsidRPr="009C618C">
        <w:rPr>
          <w:rFonts w:ascii="Times New Roman" w:hAnsi="Times New Roman" w:cs="Times New Roman"/>
          <w:i/>
          <w:sz w:val="20"/>
        </w:rPr>
        <w:t>Titratable</w:t>
      </w:r>
      <w:r w:rsidRPr="009C618C">
        <w:rPr>
          <w:rFonts w:ascii="Times New Roman" w:hAnsi="Times New Roman" w:cs="Times New Roman"/>
          <w:i/>
          <w:sz w:val="20"/>
        </w:rPr>
        <w:t xml:space="preserve"> acidity of the mango (cv. Keitt) recorded during storage at ambient temperature of (21-24</w:t>
      </w:r>
      <w:r w:rsidRPr="009C618C">
        <w:rPr>
          <w:rFonts w:ascii="Times New Roman" w:hAnsi="Times New Roman" w:cs="Times New Roman"/>
          <w:i/>
          <w:sz w:val="20"/>
          <w:vertAlign w:val="superscript"/>
        </w:rPr>
        <w:t>o</w:t>
      </w:r>
      <w:r w:rsidRPr="009C618C">
        <w:rPr>
          <w:rFonts w:ascii="Times New Roman" w:hAnsi="Times New Roman" w:cs="Times New Roman"/>
          <w:i/>
          <w:sz w:val="20"/>
        </w:rPr>
        <w:t>C) is presented in</w:t>
      </w:r>
      <w:r w:rsidR="003F4EBB" w:rsidRPr="009C618C">
        <w:rPr>
          <w:rFonts w:ascii="Times New Roman" w:hAnsi="Times New Roman" w:cs="Times New Roman"/>
          <w:i/>
          <w:sz w:val="20"/>
        </w:rPr>
        <w:t xml:space="preserve"> app</w:t>
      </w:r>
      <w:r w:rsidR="001C1ABB">
        <w:rPr>
          <w:rFonts w:ascii="Times New Roman" w:hAnsi="Times New Roman" w:cs="Times New Roman"/>
          <w:i/>
          <w:sz w:val="20"/>
        </w:rPr>
        <w:t>en</w:t>
      </w:r>
      <w:r w:rsidR="003F4EBB" w:rsidRPr="009C618C">
        <w:rPr>
          <w:rFonts w:ascii="Times New Roman" w:hAnsi="Times New Roman" w:cs="Times New Roman"/>
          <w:i/>
          <w:sz w:val="20"/>
        </w:rPr>
        <w:t>dix</w:t>
      </w:r>
      <w:r w:rsidRPr="009C618C">
        <w:rPr>
          <w:rFonts w:ascii="Times New Roman" w:hAnsi="Times New Roman" w:cs="Times New Roman"/>
          <w:i/>
          <w:sz w:val="20"/>
        </w:rPr>
        <w:t xml:space="preserve"> Table 4.2</w:t>
      </w:r>
      <w:r w:rsidR="003F4EBB" w:rsidRPr="009C618C">
        <w:rPr>
          <w:rFonts w:ascii="Times New Roman" w:hAnsi="Times New Roman" w:cs="Times New Roman"/>
          <w:i/>
          <w:sz w:val="20"/>
        </w:rPr>
        <w:t>B</w:t>
      </w:r>
      <w:r w:rsidRPr="009C618C">
        <w:rPr>
          <w:rFonts w:ascii="Times New Roman" w:hAnsi="Times New Roman" w:cs="Times New Roman"/>
          <w:i/>
          <w:sz w:val="20"/>
        </w:rPr>
        <w:t xml:space="preserve">. The results revealed that percent </w:t>
      </w:r>
      <w:r w:rsidR="001C1ABB" w:rsidRPr="009C618C">
        <w:rPr>
          <w:rFonts w:ascii="Times New Roman" w:hAnsi="Times New Roman" w:cs="Times New Roman"/>
          <w:i/>
          <w:sz w:val="20"/>
        </w:rPr>
        <w:t>Titratable</w:t>
      </w:r>
      <w:r w:rsidRPr="009C618C">
        <w:rPr>
          <w:rFonts w:ascii="Times New Roman" w:hAnsi="Times New Roman" w:cs="Times New Roman"/>
          <w:i/>
          <w:sz w:val="20"/>
        </w:rPr>
        <w:t xml:space="preserve"> acidity of treated cv. Keitt mango ranged from 1.665% t</w:t>
      </w:r>
      <w:r w:rsidR="00163FFF" w:rsidRPr="009C618C">
        <w:rPr>
          <w:rFonts w:ascii="Times New Roman" w:hAnsi="Times New Roman" w:cs="Times New Roman"/>
          <w:i/>
          <w:sz w:val="20"/>
        </w:rPr>
        <w:t xml:space="preserve">o 0.0234% with an average </w:t>
      </w:r>
      <w:r w:rsidRPr="009C618C">
        <w:rPr>
          <w:rFonts w:ascii="Times New Roman" w:hAnsi="Times New Roman" w:cs="Times New Roman"/>
          <w:i/>
          <w:sz w:val="20"/>
        </w:rPr>
        <w:t>of 0.52% (Fig 4.7) during storage and the pH also increased from 2.4 to 5.16 a</w:t>
      </w:r>
      <w:r w:rsidR="00163FFF" w:rsidRPr="009C618C">
        <w:rPr>
          <w:rFonts w:ascii="Times New Roman" w:hAnsi="Times New Roman" w:cs="Times New Roman"/>
          <w:i/>
          <w:sz w:val="20"/>
        </w:rPr>
        <w:t xml:space="preserve">fter 35 day of storage. </w:t>
      </w:r>
      <w:r w:rsidRPr="009C618C">
        <w:rPr>
          <w:rFonts w:ascii="Times New Roman" w:hAnsi="Times New Roman" w:cs="Times New Roman"/>
          <w:i/>
          <w:sz w:val="20"/>
        </w:rPr>
        <w:t xml:space="preserve"> the result</w:t>
      </w:r>
      <w:r w:rsidR="001304B9" w:rsidRPr="009C618C">
        <w:rPr>
          <w:rFonts w:ascii="Times New Roman" w:hAnsi="Times New Roman" w:cs="Times New Roman"/>
          <w:i/>
          <w:sz w:val="20"/>
        </w:rPr>
        <w:t>s</w:t>
      </w:r>
      <w:r w:rsidRPr="009C618C">
        <w:rPr>
          <w:rFonts w:ascii="Times New Roman" w:hAnsi="Times New Roman" w:cs="Times New Roman"/>
          <w:i/>
          <w:sz w:val="20"/>
        </w:rPr>
        <w:t xml:space="preserve"> observed</w:t>
      </w:r>
      <w:r w:rsidR="001304B9" w:rsidRPr="009C618C">
        <w:rPr>
          <w:rFonts w:ascii="Times New Roman" w:hAnsi="Times New Roman" w:cs="Times New Roman"/>
          <w:i/>
          <w:sz w:val="20"/>
        </w:rPr>
        <w:t xml:space="preserve">, indicated </w:t>
      </w:r>
      <w:r w:rsidRPr="009C618C">
        <w:rPr>
          <w:rFonts w:ascii="Times New Roman" w:hAnsi="Times New Roman" w:cs="Times New Roman"/>
          <w:i/>
          <w:sz w:val="20"/>
        </w:rPr>
        <w:t>that p</w:t>
      </w:r>
      <w:r w:rsidR="001304B9" w:rsidRPr="009C618C">
        <w:rPr>
          <w:rFonts w:ascii="Times New Roman" w:hAnsi="Times New Roman" w:cs="Times New Roman"/>
          <w:i/>
          <w:sz w:val="20"/>
        </w:rPr>
        <w:t xml:space="preserve">ercent of </w:t>
      </w:r>
      <w:r w:rsidR="001C1ABB" w:rsidRPr="009C618C">
        <w:rPr>
          <w:rFonts w:ascii="Times New Roman" w:hAnsi="Times New Roman" w:cs="Times New Roman"/>
          <w:i/>
          <w:sz w:val="20"/>
        </w:rPr>
        <w:t>Titratable</w:t>
      </w:r>
      <w:r w:rsidR="001304B9" w:rsidRPr="009C618C">
        <w:rPr>
          <w:rFonts w:ascii="Times New Roman" w:hAnsi="Times New Roman" w:cs="Times New Roman"/>
          <w:i/>
          <w:sz w:val="20"/>
        </w:rPr>
        <w:t xml:space="preserve"> acidity showed</w:t>
      </w:r>
      <w:r w:rsidRPr="009C618C">
        <w:rPr>
          <w:rFonts w:ascii="Times New Roman" w:hAnsi="Times New Roman" w:cs="Times New Roman"/>
          <w:i/>
          <w:sz w:val="20"/>
        </w:rPr>
        <w:t xml:space="preserve"> decreasing trend during 35 days of storage pe</w:t>
      </w:r>
      <w:r w:rsidR="001304B9" w:rsidRPr="009C618C">
        <w:rPr>
          <w:rFonts w:ascii="Times New Roman" w:hAnsi="Times New Roman" w:cs="Times New Roman"/>
          <w:i/>
          <w:sz w:val="20"/>
        </w:rPr>
        <w:t xml:space="preserve">riod </w:t>
      </w:r>
      <w:r w:rsidRPr="009C618C">
        <w:rPr>
          <w:rFonts w:ascii="Times New Roman" w:hAnsi="Times New Roman" w:cs="Times New Roman"/>
          <w:i/>
          <w:sz w:val="20"/>
        </w:rPr>
        <w:t xml:space="preserve"> might be due to the degradation of citric acid which could be attributed </w:t>
      </w:r>
      <w:r w:rsidR="001304B9" w:rsidRPr="009C618C">
        <w:rPr>
          <w:rFonts w:ascii="Times New Roman" w:hAnsi="Times New Roman" w:cs="Times New Roman"/>
          <w:i/>
          <w:sz w:val="20"/>
        </w:rPr>
        <w:t xml:space="preserve">to </w:t>
      </w:r>
      <w:r w:rsidRPr="009C618C">
        <w:rPr>
          <w:rFonts w:ascii="Times New Roman" w:hAnsi="Times New Roman" w:cs="Times New Roman"/>
          <w:i/>
          <w:sz w:val="20"/>
        </w:rPr>
        <w:t>ripening or reduction in acidity may be due to their conversion into sugars and their further uti</w:t>
      </w:r>
      <w:r w:rsidR="001304B9" w:rsidRPr="009C618C">
        <w:rPr>
          <w:rFonts w:ascii="Times New Roman" w:hAnsi="Times New Roman" w:cs="Times New Roman"/>
          <w:i/>
          <w:sz w:val="20"/>
        </w:rPr>
        <w:t xml:space="preserve">lization in metabolic process of </w:t>
      </w:r>
      <w:r w:rsidRPr="009C618C">
        <w:rPr>
          <w:rFonts w:ascii="Times New Roman" w:hAnsi="Times New Roman" w:cs="Times New Roman"/>
          <w:i/>
          <w:sz w:val="20"/>
        </w:rPr>
        <w:t xml:space="preserve"> the fruit. These results coincided with those </w:t>
      </w:r>
      <w:r w:rsidR="001304B9" w:rsidRPr="009C618C">
        <w:rPr>
          <w:rFonts w:ascii="Times New Roman" w:hAnsi="Times New Roman" w:cs="Times New Roman"/>
          <w:i/>
          <w:sz w:val="20"/>
        </w:rPr>
        <w:t xml:space="preserve"> of </w:t>
      </w:r>
      <w:r w:rsidRPr="009C618C">
        <w:rPr>
          <w:rFonts w:ascii="Times New Roman" w:hAnsi="Times New Roman" w:cs="Times New Roman"/>
          <w:i/>
          <w:sz w:val="20"/>
        </w:rPr>
        <w:t>Doreyappa-Gowda an</w:t>
      </w:r>
      <w:r w:rsidR="001304B9" w:rsidRPr="009C618C">
        <w:rPr>
          <w:rFonts w:ascii="Times New Roman" w:hAnsi="Times New Roman" w:cs="Times New Roman"/>
          <w:i/>
          <w:sz w:val="20"/>
        </w:rPr>
        <w:t xml:space="preserve">d Huddar (2001) who reported </w:t>
      </w:r>
      <w:r w:rsidRPr="009C618C">
        <w:rPr>
          <w:rFonts w:ascii="Times New Roman" w:hAnsi="Times New Roman" w:cs="Times New Roman"/>
          <w:i/>
          <w:sz w:val="20"/>
        </w:rPr>
        <w:t xml:space="preserve"> similar pattern in different varieties of mango fruit stored at 18-34</w:t>
      </w:r>
      <w:r w:rsidRPr="009C618C">
        <w:rPr>
          <w:rFonts w:ascii="Times New Roman" w:hAnsi="Times New Roman" w:cs="Times New Roman"/>
          <w:i/>
          <w:sz w:val="20"/>
          <w:vertAlign w:val="superscript"/>
        </w:rPr>
        <w:t>o</w:t>
      </w:r>
      <w:r w:rsidRPr="009C618C">
        <w:rPr>
          <w:rFonts w:ascii="Times New Roman" w:hAnsi="Times New Roman" w:cs="Times New Roman"/>
          <w:i/>
          <w:sz w:val="20"/>
        </w:rPr>
        <w:t xml:space="preserve">C under gone a series of </w:t>
      </w:r>
      <w:r w:rsidR="001C1ABB" w:rsidRPr="009C618C">
        <w:rPr>
          <w:rFonts w:ascii="Times New Roman" w:hAnsi="Times New Roman" w:cs="Times New Roman"/>
          <w:i/>
          <w:sz w:val="20"/>
        </w:rPr>
        <w:t>Physico</w:t>
      </w:r>
      <w:r w:rsidRPr="009C618C">
        <w:rPr>
          <w:rFonts w:ascii="Times New Roman" w:hAnsi="Times New Roman" w:cs="Times New Roman"/>
          <w:i/>
          <w:sz w:val="20"/>
        </w:rPr>
        <w:t>-chemical changes during ripening and the major changes were considerably increased in pH from 2.85 to 4.38 and decreased in acidity from 2.71 to 0.04% during ripening. Thus, no significant change in TAA and pH; between fruits kept at ambient atmosphere and CAS were observed (new LSD at 0.05=</w:t>
      </w:r>
      <w:r w:rsidRPr="009C618C">
        <w:rPr>
          <w:rFonts w:ascii="Times New Roman" w:hAnsi="Times New Roman" w:cs="Times New Roman"/>
          <w:i/>
          <w:sz w:val="20"/>
          <w:szCs w:val="24"/>
        </w:rPr>
        <w:t>0.536 and 1.118</w:t>
      </w:r>
      <w:r w:rsidRPr="009C618C">
        <w:rPr>
          <w:rFonts w:ascii="Times New Roman" w:hAnsi="Times New Roman" w:cs="Times New Roman"/>
          <w:i/>
          <w:sz w:val="20"/>
        </w:rPr>
        <w:t>) respectively (Fig4.4).</w:t>
      </w:r>
    </w:p>
    <w:p w:rsidR="00A57AAF" w:rsidRPr="009C618C" w:rsidRDefault="00A57AAF" w:rsidP="00295155">
      <w:pPr>
        <w:spacing w:line="240" w:lineRule="auto"/>
        <w:jc w:val="both"/>
        <w:rPr>
          <w:rFonts w:ascii="Times New Roman" w:hAnsi="Times New Roman" w:cs="Times New Roman"/>
          <w:b/>
          <w:i/>
          <w:sz w:val="20"/>
        </w:rPr>
      </w:pPr>
      <w:r w:rsidRPr="009C618C">
        <w:rPr>
          <w:rFonts w:ascii="Times New Roman" w:hAnsi="Times New Roman" w:cs="Times New Roman"/>
          <w:i/>
          <w:noProof/>
        </w:rPr>
        <w:drawing>
          <wp:inline distT="0" distB="0" distL="0" distR="0">
            <wp:extent cx="2371725" cy="2311913"/>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06923" cy="2346224"/>
                    </a:xfrm>
                    <a:prstGeom prst="rect">
                      <a:avLst/>
                    </a:prstGeom>
                  </pic:spPr>
                </pic:pic>
              </a:graphicData>
            </a:graphic>
          </wp:inline>
        </w:drawing>
      </w:r>
      <w:r w:rsidRPr="009C618C">
        <w:rPr>
          <w:rFonts w:ascii="Times New Roman" w:hAnsi="Times New Roman" w:cs="Times New Roman"/>
          <w:i/>
          <w:noProof/>
        </w:rPr>
        <w:drawing>
          <wp:inline distT="0" distB="0" distL="0" distR="0">
            <wp:extent cx="2619375" cy="1943735"/>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40167" cy="1959164"/>
                    </a:xfrm>
                    <a:prstGeom prst="rect">
                      <a:avLst/>
                    </a:prstGeom>
                  </pic:spPr>
                </pic:pic>
              </a:graphicData>
            </a:graphic>
          </wp:inline>
        </w:drawing>
      </w:r>
    </w:p>
    <w:p w:rsidR="00F751AF" w:rsidRPr="009C618C" w:rsidRDefault="00A57AAF" w:rsidP="00295155">
      <w:pPr>
        <w:spacing w:line="240" w:lineRule="auto"/>
        <w:jc w:val="both"/>
        <w:rPr>
          <w:rFonts w:ascii="Times New Roman" w:hAnsi="Times New Roman" w:cs="Times New Roman"/>
          <w:i/>
          <w:szCs w:val="24"/>
        </w:rPr>
        <w:sectPr w:rsidR="00F751AF" w:rsidRPr="009C618C" w:rsidSect="00E15357">
          <w:type w:val="continuous"/>
          <w:pgSz w:w="12240" w:h="15840"/>
          <w:pgMar w:top="1440" w:right="1440" w:bottom="1440" w:left="1440" w:header="720" w:footer="720" w:gutter="0"/>
          <w:cols w:space="720"/>
          <w:docGrid w:linePitch="360"/>
        </w:sectPr>
      </w:pPr>
      <w:r w:rsidRPr="009C618C">
        <w:rPr>
          <w:rFonts w:ascii="Times New Roman" w:hAnsi="Times New Roman" w:cs="Times New Roman"/>
          <w:i/>
          <w:szCs w:val="24"/>
        </w:rPr>
        <w:t>Fig 4.4 Titrable acidity and pH of mangoes at 7</w:t>
      </w:r>
      <w:r w:rsidRPr="009C618C">
        <w:rPr>
          <w:rFonts w:ascii="Times New Roman" w:hAnsi="Times New Roman" w:cs="Times New Roman"/>
          <w:i/>
          <w:szCs w:val="24"/>
          <w:vertAlign w:val="superscript"/>
        </w:rPr>
        <w:t>o</w:t>
      </w:r>
      <w:r w:rsidRPr="009C618C">
        <w:rPr>
          <w:rFonts w:ascii="Times New Roman" w:hAnsi="Times New Roman" w:cs="Times New Roman"/>
          <w:i/>
          <w:szCs w:val="24"/>
        </w:rPr>
        <w:t>C after storage under controlled atmosphere</w:t>
      </w:r>
    </w:p>
    <w:p w:rsidR="00EB1051" w:rsidRPr="009C618C" w:rsidRDefault="00A57AAF" w:rsidP="00295155">
      <w:pPr>
        <w:spacing w:line="240" w:lineRule="auto"/>
        <w:jc w:val="both"/>
        <w:rPr>
          <w:rFonts w:ascii="Times New Roman" w:hAnsi="Times New Roman" w:cs="Times New Roman"/>
          <w:i/>
          <w:szCs w:val="24"/>
        </w:rPr>
      </w:pPr>
      <w:r w:rsidRPr="009C618C">
        <w:rPr>
          <w:rFonts w:ascii="Times New Roman" w:hAnsi="Times New Roman" w:cs="Times New Roman"/>
          <w:i/>
          <w:szCs w:val="24"/>
        </w:rPr>
        <w:lastRenderedPageBreak/>
        <w:t>.</w:t>
      </w:r>
    </w:p>
    <w:p w:rsidR="001304B9" w:rsidRPr="009C618C" w:rsidRDefault="001304B9" w:rsidP="00295155">
      <w:pPr>
        <w:spacing w:line="240" w:lineRule="auto"/>
        <w:jc w:val="both"/>
        <w:rPr>
          <w:rFonts w:ascii="Times New Roman" w:hAnsi="Times New Roman" w:cs="Times New Roman"/>
          <w:i/>
          <w:szCs w:val="24"/>
        </w:rPr>
      </w:pPr>
    </w:p>
    <w:p w:rsidR="00F751AF" w:rsidRPr="009C618C" w:rsidRDefault="00F751AF" w:rsidP="00283097">
      <w:pPr>
        <w:spacing w:line="360" w:lineRule="auto"/>
        <w:jc w:val="both"/>
        <w:rPr>
          <w:rFonts w:ascii="Times New Roman" w:hAnsi="Times New Roman" w:cs="Times New Roman"/>
          <w:b/>
          <w:i/>
          <w:sz w:val="24"/>
          <w:szCs w:val="24"/>
        </w:rPr>
        <w:sectPr w:rsidR="00F751AF" w:rsidRPr="009C618C" w:rsidSect="00E15357">
          <w:type w:val="continuous"/>
          <w:pgSz w:w="12240" w:h="15840"/>
          <w:pgMar w:top="1440" w:right="1440" w:bottom="1440" w:left="1440" w:header="720" w:footer="720" w:gutter="0"/>
          <w:cols w:space="720"/>
          <w:docGrid w:linePitch="360"/>
        </w:sectPr>
      </w:pPr>
    </w:p>
    <w:p w:rsidR="00283097" w:rsidRPr="009C618C" w:rsidRDefault="00A57AAF" w:rsidP="00283097">
      <w:pPr>
        <w:spacing w:line="360" w:lineRule="auto"/>
        <w:jc w:val="both"/>
        <w:rPr>
          <w:rFonts w:ascii="Times New Roman" w:hAnsi="Times New Roman" w:cs="Times New Roman"/>
          <w:i/>
          <w:sz w:val="24"/>
          <w:szCs w:val="24"/>
        </w:rPr>
      </w:pPr>
      <w:r w:rsidRPr="009C618C">
        <w:rPr>
          <w:rFonts w:ascii="Times New Roman" w:hAnsi="Times New Roman" w:cs="Times New Roman"/>
          <w:b/>
          <w:i/>
          <w:sz w:val="24"/>
          <w:szCs w:val="24"/>
        </w:rPr>
        <w:lastRenderedPageBreak/>
        <w:t>Weight loss (%)</w:t>
      </w:r>
      <w:r w:rsidR="00F75871" w:rsidRPr="009C618C">
        <w:rPr>
          <w:rFonts w:ascii="Times New Roman" w:hAnsi="Times New Roman" w:cs="Times New Roman"/>
          <w:b/>
          <w:i/>
          <w:sz w:val="24"/>
          <w:szCs w:val="24"/>
        </w:rPr>
        <w:t>:</w:t>
      </w:r>
      <w:r w:rsidR="00F75871" w:rsidRPr="009C618C">
        <w:rPr>
          <w:rFonts w:ascii="Times New Roman" w:hAnsi="Times New Roman" w:cs="Times New Roman"/>
          <w:i/>
          <w:sz w:val="20"/>
          <w:szCs w:val="24"/>
        </w:rPr>
        <w:t xml:space="preserve"> The</w:t>
      </w:r>
      <w:r w:rsidR="00283097" w:rsidRPr="009C618C">
        <w:rPr>
          <w:rFonts w:ascii="Times New Roman" w:hAnsi="Times New Roman" w:cs="Times New Roman"/>
          <w:i/>
          <w:sz w:val="20"/>
          <w:szCs w:val="24"/>
        </w:rPr>
        <w:t xml:space="preserve"> reduction in weight is attributed to the physiological loss in weight (PLW) due to respiration, transpiration of water through peel tissue and other biological changes taking place in the fruit. The effect of CAS was highly significant on weight loss of stored fruit (new LSD at 0.05 =3.12)</w:t>
      </w:r>
      <w:r w:rsidR="00283097" w:rsidRPr="009C618C">
        <w:rPr>
          <w:rFonts w:ascii="Times New Roman" w:hAnsi="Times New Roman" w:cs="Times New Roman"/>
          <w:b/>
          <w:i/>
          <w:sz w:val="20"/>
          <w:szCs w:val="24"/>
        </w:rPr>
        <w:t xml:space="preserve">. </w:t>
      </w:r>
      <w:r w:rsidR="00283097" w:rsidRPr="009C618C">
        <w:rPr>
          <w:rFonts w:ascii="Times New Roman" w:hAnsi="Times New Roman" w:cs="Times New Roman"/>
          <w:i/>
          <w:sz w:val="20"/>
          <w:szCs w:val="24"/>
        </w:rPr>
        <w:t>The mean weight loss percentage of fruits stored with treatment A (10% CO</w:t>
      </w:r>
      <w:r w:rsidR="00283097" w:rsidRPr="009C618C">
        <w:rPr>
          <w:rFonts w:ascii="Times New Roman" w:hAnsi="Times New Roman" w:cs="Times New Roman"/>
          <w:i/>
          <w:sz w:val="20"/>
          <w:szCs w:val="24"/>
          <w:vertAlign w:val="subscript"/>
        </w:rPr>
        <w:t>2</w:t>
      </w:r>
      <w:r w:rsidR="00283097" w:rsidRPr="009C618C">
        <w:rPr>
          <w:rFonts w:ascii="Times New Roman" w:hAnsi="Times New Roman" w:cs="Times New Roman"/>
          <w:i/>
          <w:sz w:val="20"/>
          <w:szCs w:val="24"/>
        </w:rPr>
        <w:t>+ 6%O</w:t>
      </w:r>
      <w:r w:rsidR="00283097" w:rsidRPr="009C618C">
        <w:rPr>
          <w:rFonts w:ascii="Times New Roman" w:hAnsi="Times New Roman" w:cs="Times New Roman"/>
          <w:i/>
          <w:sz w:val="20"/>
          <w:szCs w:val="24"/>
          <w:vertAlign w:val="subscript"/>
        </w:rPr>
        <w:t>2</w:t>
      </w:r>
      <w:r w:rsidR="00283097" w:rsidRPr="009C618C">
        <w:rPr>
          <w:rFonts w:ascii="Times New Roman" w:hAnsi="Times New Roman" w:cs="Times New Roman"/>
          <w:i/>
          <w:sz w:val="20"/>
          <w:szCs w:val="24"/>
        </w:rPr>
        <w:t xml:space="preserve">) was less (0.75%), whereas fruits stored at </w:t>
      </w:r>
      <w:r w:rsidR="00862216" w:rsidRPr="009C618C">
        <w:rPr>
          <w:rFonts w:ascii="Times New Roman" w:hAnsi="Times New Roman" w:cs="Times New Roman"/>
          <w:i/>
          <w:sz w:val="20"/>
          <w:szCs w:val="24"/>
        </w:rPr>
        <w:t xml:space="preserve">ambient atmosphere was </w:t>
      </w:r>
      <w:r w:rsidR="00635437" w:rsidRPr="009C618C">
        <w:rPr>
          <w:rFonts w:ascii="Times New Roman" w:hAnsi="Times New Roman" w:cs="Times New Roman"/>
          <w:i/>
          <w:sz w:val="20"/>
          <w:szCs w:val="24"/>
        </w:rPr>
        <w:t>high (</w:t>
      </w:r>
      <w:r w:rsidR="00283097" w:rsidRPr="009C618C">
        <w:rPr>
          <w:rFonts w:ascii="Times New Roman" w:hAnsi="Times New Roman" w:cs="Times New Roman"/>
          <w:i/>
          <w:sz w:val="20"/>
          <w:szCs w:val="24"/>
        </w:rPr>
        <w:t>5.87%) af</w:t>
      </w:r>
      <w:r w:rsidR="00862216" w:rsidRPr="009C618C">
        <w:rPr>
          <w:rFonts w:ascii="Times New Roman" w:hAnsi="Times New Roman" w:cs="Times New Roman"/>
          <w:i/>
          <w:sz w:val="20"/>
          <w:szCs w:val="24"/>
        </w:rPr>
        <w:t>ter 4-6 weeks of storage (Fig4.6</w:t>
      </w:r>
      <w:r w:rsidR="00283097" w:rsidRPr="009C618C">
        <w:rPr>
          <w:rFonts w:ascii="Times New Roman" w:hAnsi="Times New Roman" w:cs="Times New Roman"/>
          <w:i/>
          <w:szCs w:val="24"/>
        </w:rPr>
        <w:t xml:space="preserve">).  </w:t>
      </w:r>
    </w:p>
    <w:p w:rsidR="00F751AF" w:rsidRPr="009C618C" w:rsidRDefault="00F751AF" w:rsidP="00A64296">
      <w:pPr>
        <w:spacing w:line="360" w:lineRule="auto"/>
        <w:jc w:val="both"/>
        <w:rPr>
          <w:rFonts w:ascii="Times New Roman" w:hAnsi="Times New Roman" w:cs="Times New Roman"/>
          <w:b/>
          <w:i/>
          <w:color w:val="000000"/>
          <w:sz w:val="20"/>
          <w:szCs w:val="20"/>
        </w:rPr>
        <w:sectPr w:rsidR="00F751AF" w:rsidRPr="009C618C" w:rsidSect="00E15357">
          <w:type w:val="continuous"/>
          <w:pgSz w:w="12240" w:h="15840"/>
          <w:pgMar w:top="1440" w:right="1440" w:bottom="1440" w:left="1440" w:header="720" w:footer="720" w:gutter="0"/>
          <w:cols w:space="720"/>
          <w:docGrid w:linePitch="360"/>
        </w:sectPr>
      </w:pPr>
    </w:p>
    <w:p w:rsidR="00283097" w:rsidRPr="009C618C" w:rsidRDefault="00283097" w:rsidP="00A64296">
      <w:pPr>
        <w:spacing w:line="360" w:lineRule="auto"/>
        <w:jc w:val="both"/>
        <w:rPr>
          <w:rFonts w:ascii="Times New Roman" w:hAnsi="Times New Roman" w:cs="Times New Roman"/>
          <w:b/>
          <w:i/>
          <w:color w:val="000000"/>
          <w:sz w:val="20"/>
          <w:szCs w:val="20"/>
        </w:rPr>
      </w:pPr>
      <w:r w:rsidRPr="009C618C">
        <w:rPr>
          <w:i/>
          <w:noProof/>
        </w:rPr>
        <w:lastRenderedPageBreak/>
        <w:drawing>
          <wp:inline distT="0" distB="0" distL="0" distR="0">
            <wp:extent cx="3103200" cy="1741805"/>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12499" cy="1747024"/>
                    </a:xfrm>
                    <a:prstGeom prst="rect">
                      <a:avLst/>
                    </a:prstGeom>
                  </pic:spPr>
                </pic:pic>
              </a:graphicData>
            </a:graphic>
          </wp:inline>
        </w:drawing>
      </w:r>
    </w:p>
    <w:p w:rsidR="009B494A" w:rsidRPr="009C618C" w:rsidRDefault="009B494A" w:rsidP="00283097">
      <w:pPr>
        <w:spacing w:line="240" w:lineRule="auto"/>
        <w:rPr>
          <w:rFonts w:ascii="Times New Roman" w:hAnsi="Times New Roman" w:cs="Times New Roman"/>
          <w:i/>
          <w:sz w:val="20"/>
          <w:szCs w:val="24"/>
        </w:rPr>
        <w:sectPr w:rsidR="009B494A" w:rsidRPr="009C618C" w:rsidSect="00E15357">
          <w:type w:val="continuous"/>
          <w:pgSz w:w="12240" w:h="15840"/>
          <w:pgMar w:top="1440" w:right="1440" w:bottom="1440" w:left="1440" w:header="720" w:footer="720" w:gutter="0"/>
          <w:cols w:space="720"/>
          <w:docGrid w:linePitch="360"/>
        </w:sectPr>
      </w:pPr>
    </w:p>
    <w:p w:rsidR="00283097" w:rsidRPr="009C618C" w:rsidRDefault="00283097" w:rsidP="00283097">
      <w:pPr>
        <w:spacing w:line="240" w:lineRule="auto"/>
        <w:rPr>
          <w:rFonts w:ascii="Times New Roman" w:hAnsi="Times New Roman" w:cs="Times New Roman"/>
          <w:i/>
          <w:sz w:val="20"/>
          <w:szCs w:val="24"/>
        </w:rPr>
      </w:pPr>
      <w:r w:rsidRPr="009C618C">
        <w:rPr>
          <w:rFonts w:ascii="Times New Roman" w:hAnsi="Times New Roman" w:cs="Times New Roman"/>
          <w:i/>
          <w:sz w:val="20"/>
          <w:szCs w:val="24"/>
        </w:rPr>
        <w:lastRenderedPageBreak/>
        <w:t>Fig 4.6: Weight loss of mangoes at 7</w:t>
      </w:r>
      <w:r w:rsidRPr="009C618C">
        <w:rPr>
          <w:rFonts w:ascii="Times New Roman" w:hAnsi="Times New Roman" w:cs="Times New Roman"/>
          <w:i/>
          <w:sz w:val="20"/>
          <w:szCs w:val="24"/>
          <w:vertAlign w:val="superscript"/>
        </w:rPr>
        <w:t>o</w:t>
      </w:r>
      <w:r w:rsidRPr="009C618C">
        <w:rPr>
          <w:rFonts w:ascii="Times New Roman" w:hAnsi="Times New Roman" w:cs="Times New Roman"/>
          <w:i/>
          <w:sz w:val="20"/>
          <w:szCs w:val="24"/>
        </w:rPr>
        <w:t>C after storage under controlled atmosphere</w:t>
      </w:r>
    </w:p>
    <w:p w:rsidR="009B494A" w:rsidRPr="009C618C" w:rsidRDefault="009B494A" w:rsidP="007A5865">
      <w:pPr>
        <w:pStyle w:val="Heading2"/>
        <w:spacing w:before="0" w:line="360" w:lineRule="auto"/>
        <w:rPr>
          <w:rFonts w:ascii="Times New Roman" w:hAnsi="Times New Roman" w:cs="Times New Roman"/>
          <w:b/>
          <w:i/>
          <w:color w:val="auto"/>
        </w:rPr>
        <w:sectPr w:rsidR="009B494A" w:rsidRPr="009C618C" w:rsidSect="00E15357">
          <w:type w:val="continuous"/>
          <w:pgSz w:w="12240" w:h="15840"/>
          <w:pgMar w:top="1440" w:right="1440" w:bottom="1440" w:left="1440" w:header="720" w:footer="720" w:gutter="0"/>
          <w:cols w:space="720"/>
          <w:docGrid w:linePitch="360"/>
        </w:sectPr>
      </w:pPr>
    </w:p>
    <w:p w:rsidR="009B494A" w:rsidRPr="009C618C" w:rsidRDefault="009B494A" w:rsidP="007A5865">
      <w:pPr>
        <w:pStyle w:val="Heading2"/>
        <w:spacing w:before="0" w:line="360" w:lineRule="auto"/>
        <w:rPr>
          <w:rFonts w:ascii="Times New Roman" w:hAnsi="Times New Roman" w:cs="Times New Roman"/>
          <w:b/>
          <w:i/>
          <w:color w:val="auto"/>
        </w:rPr>
        <w:sectPr w:rsidR="009B494A" w:rsidRPr="009C618C" w:rsidSect="00E15357">
          <w:type w:val="continuous"/>
          <w:pgSz w:w="12240" w:h="15840"/>
          <w:pgMar w:top="1440" w:right="1440" w:bottom="1440" w:left="1440" w:header="720" w:footer="720" w:gutter="0"/>
          <w:cols w:space="720"/>
          <w:docGrid w:linePitch="360"/>
        </w:sectPr>
      </w:pPr>
    </w:p>
    <w:p w:rsidR="009C3972" w:rsidRPr="009C618C" w:rsidRDefault="009B494A" w:rsidP="007A5865">
      <w:pPr>
        <w:pStyle w:val="Heading2"/>
        <w:spacing w:before="0" w:line="360" w:lineRule="auto"/>
        <w:rPr>
          <w:rFonts w:ascii="Times New Roman" w:hAnsi="Times New Roman" w:cs="Times New Roman"/>
          <w:b/>
          <w:i/>
          <w:color w:val="auto"/>
          <w:sz w:val="24"/>
        </w:rPr>
      </w:pPr>
      <w:r w:rsidRPr="009C618C">
        <w:rPr>
          <w:rFonts w:ascii="Times New Roman" w:hAnsi="Times New Roman" w:cs="Times New Roman"/>
          <w:b/>
          <w:i/>
          <w:color w:val="auto"/>
          <w:sz w:val="24"/>
        </w:rPr>
        <w:lastRenderedPageBreak/>
        <w:t xml:space="preserve">3.2 </w:t>
      </w:r>
      <w:r w:rsidR="009C3972" w:rsidRPr="009C618C">
        <w:rPr>
          <w:rFonts w:ascii="Times New Roman" w:hAnsi="Times New Roman" w:cs="Times New Roman"/>
          <w:b/>
          <w:i/>
          <w:color w:val="auto"/>
          <w:sz w:val="24"/>
        </w:rPr>
        <w:t>Effect of Temperatures on Quality Attributes of Stored cv. Keitt Mango</w:t>
      </w:r>
    </w:p>
    <w:p w:rsidR="009C3972" w:rsidRPr="009C618C" w:rsidRDefault="002D6DB3" w:rsidP="009C3972">
      <w:pPr>
        <w:spacing w:after="0" w:line="360" w:lineRule="auto"/>
        <w:jc w:val="both"/>
        <w:rPr>
          <w:rFonts w:ascii="Times New Roman" w:hAnsi="Times New Roman" w:cs="Times New Roman"/>
          <w:i/>
          <w:sz w:val="20"/>
          <w:szCs w:val="20"/>
        </w:rPr>
      </w:pPr>
      <w:r w:rsidRPr="009C618C">
        <w:rPr>
          <w:rFonts w:ascii="Times New Roman" w:hAnsi="Times New Roman" w:cs="Times New Roman"/>
          <w:b/>
          <w:i/>
        </w:rPr>
        <w:t>Total Soluble Solid (TSS)</w:t>
      </w:r>
      <w:r w:rsidR="00E81B82" w:rsidRPr="009C618C">
        <w:rPr>
          <w:rFonts w:ascii="Times New Roman" w:hAnsi="Times New Roman" w:cs="Times New Roman"/>
          <w:b/>
          <w:i/>
        </w:rPr>
        <w:t>:</w:t>
      </w:r>
      <w:r w:rsidR="00E81B82" w:rsidRPr="009C618C">
        <w:rPr>
          <w:rFonts w:ascii="Times New Roman" w:hAnsi="Times New Roman" w:cs="Times New Roman"/>
          <w:i/>
          <w:sz w:val="20"/>
          <w:szCs w:val="20"/>
        </w:rPr>
        <w:t xml:space="preserve"> Significant</w:t>
      </w:r>
      <w:r w:rsidR="009C3972" w:rsidRPr="009C618C">
        <w:rPr>
          <w:rFonts w:ascii="Times New Roman" w:hAnsi="Times New Roman" w:cs="Times New Roman"/>
          <w:i/>
          <w:sz w:val="20"/>
          <w:szCs w:val="20"/>
        </w:rPr>
        <w:t xml:space="preserve"> increase in sucrose content of mango has been observed during ripening and this has been attributed to an increase in total soluble solids during ripening. This is due to transformation of starch into soluble sugars as the carbohydrates in the fruit are broken down under the action of phosphorylase enzyme during ripening into simple sugars (</w:t>
      </w:r>
      <w:r w:rsidR="009C3972" w:rsidRPr="009C618C">
        <w:rPr>
          <w:rFonts w:ascii="Times New Roman" w:hAnsi="Times New Roman" w:cs="Times New Roman"/>
          <w:bCs/>
          <w:i/>
          <w:sz w:val="20"/>
          <w:szCs w:val="20"/>
        </w:rPr>
        <w:t>Mitra S et.al., 1997</w:t>
      </w:r>
      <w:r w:rsidR="009C3972" w:rsidRPr="009C618C">
        <w:rPr>
          <w:rFonts w:ascii="Times New Roman" w:hAnsi="Times New Roman" w:cs="Times New Roman"/>
          <w:i/>
          <w:sz w:val="20"/>
          <w:szCs w:val="20"/>
        </w:rPr>
        <w:t>). Storage temperature significantly (new LSD at 0.05=0.317) affected the TSS of fruits. As the mean storage temperature decreased</w:t>
      </w:r>
      <w:r w:rsidR="003F2A7C" w:rsidRPr="009C618C">
        <w:rPr>
          <w:rFonts w:ascii="Times New Roman" w:hAnsi="Times New Roman" w:cs="Times New Roman"/>
          <w:i/>
          <w:sz w:val="20"/>
          <w:szCs w:val="20"/>
        </w:rPr>
        <w:t xml:space="preserve"> TSS values obtained were 14.07</w:t>
      </w:r>
      <w:r w:rsidR="003F2A7C" w:rsidRPr="009C618C">
        <w:rPr>
          <w:rFonts w:ascii="Times New Roman" w:hAnsi="Times New Roman" w:cs="Times New Roman"/>
          <w:i/>
          <w:sz w:val="20"/>
          <w:szCs w:val="20"/>
          <w:vertAlign w:val="superscript"/>
        </w:rPr>
        <w:t xml:space="preserve"> o</w:t>
      </w:r>
      <w:r w:rsidR="003F2A7C" w:rsidRPr="009C618C">
        <w:rPr>
          <w:rFonts w:ascii="Times New Roman" w:hAnsi="Times New Roman" w:cs="Times New Roman"/>
          <w:i/>
          <w:sz w:val="20"/>
          <w:szCs w:val="20"/>
        </w:rPr>
        <w:t>Brix, 12.87</w:t>
      </w:r>
      <w:r w:rsidR="003F2A7C" w:rsidRPr="009C618C">
        <w:rPr>
          <w:rFonts w:ascii="Times New Roman" w:hAnsi="Times New Roman" w:cs="Times New Roman"/>
          <w:i/>
          <w:sz w:val="20"/>
          <w:szCs w:val="20"/>
          <w:vertAlign w:val="superscript"/>
        </w:rPr>
        <w:t xml:space="preserve"> o</w:t>
      </w:r>
      <w:r w:rsidR="003F2A7C" w:rsidRPr="009C618C">
        <w:rPr>
          <w:rFonts w:ascii="Times New Roman" w:hAnsi="Times New Roman" w:cs="Times New Roman"/>
          <w:i/>
          <w:sz w:val="20"/>
          <w:szCs w:val="20"/>
        </w:rPr>
        <w:t>Brix, and 9.87</w:t>
      </w:r>
      <w:r w:rsidR="003F2A7C" w:rsidRPr="009C618C">
        <w:rPr>
          <w:rFonts w:ascii="Times New Roman" w:hAnsi="Times New Roman" w:cs="Times New Roman"/>
          <w:i/>
          <w:sz w:val="20"/>
          <w:szCs w:val="20"/>
          <w:vertAlign w:val="superscript"/>
        </w:rPr>
        <w:t xml:space="preserve"> o</w:t>
      </w:r>
      <w:r w:rsidR="003F2A7C" w:rsidRPr="009C618C">
        <w:rPr>
          <w:rFonts w:ascii="Times New Roman" w:hAnsi="Times New Roman" w:cs="Times New Roman"/>
          <w:i/>
          <w:sz w:val="20"/>
          <w:szCs w:val="20"/>
        </w:rPr>
        <w:t>Brix for the fruit stored 21-24</w:t>
      </w:r>
      <w:r w:rsidR="003F2A7C" w:rsidRPr="009C618C">
        <w:rPr>
          <w:rFonts w:ascii="Times New Roman" w:hAnsi="Times New Roman" w:cs="Times New Roman"/>
          <w:i/>
          <w:sz w:val="20"/>
          <w:szCs w:val="20"/>
          <w:vertAlign w:val="superscript"/>
        </w:rPr>
        <w:t xml:space="preserve"> o</w:t>
      </w:r>
      <w:r w:rsidR="003F2A7C" w:rsidRPr="009C618C">
        <w:rPr>
          <w:rFonts w:ascii="Times New Roman" w:hAnsi="Times New Roman" w:cs="Times New Roman"/>
          <w:i/>
          <w:sz w:val="20"/>
          <w:szCs w:val="20"/>
        </w:rPr>
        <w:t>C, 13</w:t>
      </w:r>
      <w:r w:rsidR="005C1FAC" w:rsidRPr="009C618C">
        <w:rPr>
          <w:rFonts w:ascii="Times New Roman" w:hAnsi="Times New Roman" w:cs="Times New Roman"/>
          <w:i/>
          <w:sz w:val="20"/>
          <w:szCs w:val="20"/>
          <w:vertAlign w:val="superscript"/>
        </w:rPr>
        <w:t>o</w:t>
      </w:r>
      <w:r w:rsidR="005C1FAC" w:rsidRPr="009C618C">
        <w:rPr>
          <w:rFonts w:ascii="Times New Roman" w:hAnsi="Times New Roman" w:cs="Times New Roman"/>
          <w:i/>
          <w:sz w:val="20"/>
          <w:szCs w:val="20"/>
        </w:rPr>
        <w:t>C and 7</w:t>
      </w:r>
      <w:r w:rsidR="005C1FAC" w:rsidRPr="009C618C">
        <w:rPr>
          <w:rFonts w:ascii="Times New Roman" w:hAnsi="Times New Roman" w:cs="Times New Roman"/>
          <w:i/>
          <w:sz w:val="20"/>
          <w:szCs w:val="20"/>
          <w:vertAlign w:val="superscript"/>
        </w:rPr>
        <w:t>o</w:t>
      </w:r>
      <w:r w:rsidR="005C1FAC" w:rsidRPr="009C618C">
        <w:rPr>
          <w:rFonts w:ascii="Times New Roman" w:hAnsi="Times New Roman" w:cs="Times New Roman"/>
          <w:i/>
          <w:sz w:val="20"/>
          <w:szCs w:val="20"/>
        </w:rPr>
        <w:t>C</w:t>
      </w:r>
      <w:r w:rsidR="003F2A7C" w:rsidRPr="009C618C">
        <w:rPr>
          <w:rFonts w:ascii="Times New Roman" w:hAnsi="Times New Roman" w:cs="Times New Roman"/>
          <w:i/>
          <w:sz w:val="20"/>
          <w:szCs w:val="20"/>
        </w:rPr>
        <w:t xml:space="preserve"> respectively after 3weeks storage </w:t>
      </w:r>
      <w:r w:rsidR="005C1FAC" w:rsidRPr="009C618C">
        <w:rPr>
          <w:rFonts w:ascii="Times New Roman" w:hAnsi="Times New Roman" w:cs="Times New Roman"/>
          <w:i/>
          <w:sz w:val="20"/>
          <w:szCs w:val="20"/>
        </w:rPr>
        <w:t>time (Fig4.7</w:t>
      </w:r>
      <w:r w:rsidR="009C3972" w:rsidRPr="009C618C">
        <w:rPr>
          <w:rFonts w:ascii="Times New Roman" w:hAnsi="Times New Roman" w:cs="Times New Roman"/>
          <w:i/>
          <w:sz w:val="20"/>
          <w:szCs w:val="20"/>
        </w:rPr>
        <w:t>)</w:t>
      </w:r>
      <w:r w:rsidR="003F2A7C" w:rsidRPr="009C618C">
        <w:rPr>
          <w:rFonts w:ascii="Times New Roman" w:hAnsi="Times New Roman" w:cs="Times New Roman"/>
          <w:i/>
          <w:sz w:val="20"/>
          <w:szCs w:val="20"/>
        </w:rPr>
        <w:t>.</w:t>
      </w:r>
    </w:p>
    <w:p w:rsidR="003F2A7C" w:rsidRPr="009C618C" w:rsidRDefault="002D6DB3" w:rsidP="005C1FAC">
      <w:pPr>
        <w:spacing w:after="0" w:line="360" w:lineRule="auto"/>
        <w:jc w:val="both"/>
        <w:rPr>
          <w:rFonts w:ascii="Times New Roman" w:hAnsi="Times New Roman" w:cs="Times New Roman"/>
          <w:bCs/>
          <w:i/>
          <w:sz w:val="20"/>
          <w:szCs w:val="20"/>
        </w:rPr>
      </w:pPr>
      <w:r w:rsidRPr="009C618C">
        <w:rPr>
          <w:rFonts w:ascii="Times New Roman" w:hAnsi="Times New Roman" w:cs="Times New Roman"/>
          <w:b/>
          <w:i/>
        </w:rPr>
        <w:t>Titratable Acidity (TAA</w:t>
      </w:r>
      <w:r w:rsidRPr="009C618C">
        <w:rPr>
          <w:rFonts w:ascii="Times New Roman" w:hAnsi="Times New Roman" w:cs="Times New Roman"/>
          <w:b/>
          <w:i/>
          <w:sz w:val="18"/>
        </w:rPr>
        <w:t>):</w:t>
      </w:r>
      <w:r w:rsidR="009C3972" w:rsidRPr="009C618C">
        <w:rPr>
          <w:rFonts w:ascii="Times New Roman" w:hAnsi="Times New Roman" w:cs="Times New Roman"/>
          <w:i/>
          <w:sz w:val="20"/>
          <w:szCs w:val="20"/>
        </w:rPr>
        <w:t>Titrable Acidity of the stored fruit were significantly decreased as the temperature of the storage increased (new LSD at 0.05=6.58) after three weeks of storage (</w:t>
      </w:r>
      <w:r w:rsidR="003F4EBB" w:rsidRPr="009C618C">
        <w:rPr>
          <w:rFonts w:ascii="Times New Roman" w:hAnsi="Times New Roman" w:cs="Times New Roman"/>
          <w:i/>
          <w:sz w:val="20"/>
          <w:szCs w:val="20"/>
        </w:rPr>
        <w:t>see Table</w:t>
      </w:r>
      <w:r w:rsidR="005C1FAC" w:rsidRPr="009C618C">
        <w:rPr>
          <w:rFonts w:ascii="Times New Roman" w:hAnsi="Times New Roman" w:cs="Times New Roman"/>
          <w:i/>
          <w:sz w:val="20"/>
          <w:szCs w:val="20"/>
        </w:rPr>
        <w:t xml:space="preserve"> 4.3</w:t>
      </w:r>
      <w:r w:rsidR="003F4EBB" w:rsidRPr="009C618C">
        <w:rPr>
          <w:rFonts w:ascii="Times New Roman" w:hAnsi="Times New Roman" w:cs="Times New Roman"/>
          <w:i/>
          <w:sz w:val="20"/>
          <w:szCs w:val="20"/>
        </w:rPr>
        <w:t>C appidx</w:t>
      </w:r>
      <w:r w:rsidR="005C1FAC" w:rsidRPr="009C618C">
        <w:rPr>
          <w:rFonts w:ascii="Times New Roman" w:hAnsi="Times New Roman" w:cs="Times New Roman"/>
          <w:i/>
          <w:sz w:val="20"/>
          <w:szCs w:val="20"/>
        </w:rPr>
        <w:t>) with  the mean values of  1.2865 mg/10mg juice  at temperatures of 7</w:t>
      </w:r>
      <w:r w:rsidR="005C1FAC" w:rsidRPr="009C618C">
        <w:rPr>
          <w:rFonts w:ascii="Times New Roman" w:hAnsi="Times New Roman" w:cs="Times New Roman"/>
          <w:i/>
          <w:sz w:val="20"/>
          <w:szCs w:val="20"/>
          <w:vertAlign w:val="superscript"/>
        </w:rPr>
        <w:t>o</w:t>
      </w:r>
      <w:r w:rsidR="005C1FAC" w:rsidRPr="009C618C">
        <w:rPr>
          <w:rFonts w:ascii="Times New Roman" w:hAnsi="Times New Roman" w:cs="Times New Roman"/>
          <w:i/>
          <w:sz w:val="20"/>
          <w:szCs w:val="20"/>
        </w:rPr>
        <w:t xml:space="preserve">C and </w:t>
      </w:r>
      <w:r w:rsidR="009C3972" w:rsidRPr="009C618C">
        <w:rPr>
          <w:rFonts w:ascii="Times New Roman" w:hAnsi="Times New Roman" w:cs="Times New Roman"/>
          <w:i/>
          <w:sz w:val="20"/>
          <w:szCs w:val="20"/>
        </w:rPr>
        <w:t xml:space="preserve"> 0.937 mg/10mg juice </w:t>
      </w:r>
      <w:r w:rsidR="005C1FAC" w:rsidRPr="009C618C">
        <w:rPr>
          <w:rFonts w:ascii="Times New Roman" w:hAnsi="Times New Roman" w:cs="Times New Roman"/>
          <w:i/>
          <w:sz w:val="20"/>
          <w:szCs w:val="20"/>
        </w:rPr>
        <w:t xml:space="preserve"> at </w:t>
      </w:r>
      <w:r w:rsidR="009C3972" w:rsidRPr="009C618C">
        <w:rPr>
          <w:rFonts w:ascii="Times New Roman" w:hAnsi="Times New Roman" w:cs="Times New Roman"/>
          <w:i/>
          <w:sz w:val="20"/>
          <w:szCs w:val="20"/>
        </w:rPr>
        <w:t>ambient temperature(21-24</w:t>
      </w:r>
      <w:r w:rsidR="009C3972" w:rsidRPr="009C618C">
        <w:rPr>
          <w:rFonts w:ascii="Times New Roman" w:hAnsi="Times New Roman" w:cs="Times New Roman"/>
          <w:i/>
          <w:sz w:val="20"/>
          <w:szCs w:val="20"/>
          <w:vertAlign w:val="superscript"/>
        </w:rPr>
        <w:t>o</w:t>
      </w:r>
      <w:r w:rsidR="005C1FAC" w:rsidRPr="009C618C">
        <w:rPr>
          <w:rFonts w:ascii="Times New Roman" w:hAnsi="Times New Roman" w:cs="Times New Roman"/>
          <w:i/>
          <w:sz w:val="20"/>
          <w:szCs w:val="20"/>
        </w:rPr>
        <w:t xml:space="preserve">C) </w:t>
      </w:r>
      <w:r w:rsidR="009C3972" w:rsidRPr="009C618C">
        <w:rPr>
          <w:rFonts w:ascii="Times New Roman" w:hAnsi="Times New Roman" w:cs="Times New Roman"/>
          <w:i/>
          <w:sz w:val="20"/>
          <w:szCs w:val="20"/>
        </w:rPr>
        <w:t>after 3 weeks storage</w:t>
      </w:r>
      <w:r w:rsidR="005C1FAC" w:rsidRPr="009C618C">
        <w:rPr>
          <w:rFonts w:ascii="Times New Roman" w:hAnsi="Times New Roman" w:cs="Times New Roman"/>
          <w:i/>
          <w:sz w:val="20"/>
          <w:szCs w:val="20"/>
        </w:rPr>
        <w:t xml:space="preserve"> period</w:t>
      </w:r>
      <w:r w:rsidR="009C3972" w:rsidRPr="009C618C">
        <w:rPr>
          <w:rFonts w:ascii="Times New Roman" w:hAnsi="Times New Roman" w:cs="Times New Roman"/>
          <w:i/>
          <w:sz w:val="20"/>
          <w:szCs w:val="20"/>
        </w:rPr>
        <w:t>. The decline in acidity could be due to susceptibility of citric acid to oxidative destruction as impacted by the ripening environment, and also it is a consequence of starch hydrolysis leading to an increase in total sugars and a reduction in acidity (</w:t>
      </w:r>
      <w:r w:rsidR="009C3972" w:rsidRPr="009C618C">
        <w:rPr>
          <w:rFonts w:ascii="Times New Roman" w:hAnsi="Times New Roman" w:cs="Times New Roman"/>
          <w:bCs/>
          <w:i/>
          <w:sz w:val="20"/>
          <w:szCs w:val="20"/>
        </w:rPr>
        <w:t>Aina JO, 1990).</w:t>
      </w:r>
    </w:p>
    <w:p w:rsidR="009B494A" w:rsidRPr="009C618C" w:rsidRDefault="009B494A" w:rsidP="005C1FAC">
      <w:pPr>
        <w:spacing w:after="0" w:line="240" w:lineRule="auto"/>
        <w:rPr>
          <w:rFonts w:ascii="Times New Roman" w:hAnsi="Times New Roman" w:cs="Times New Roman"/>
          <w:i/>
          <w:sz w:val="20"/>
          <w:szCs w:val="20"/>
        </w:rPr>
        <w:sectPr w:rsidR="009B494A" w:rsidRPr="009C618C" w:rsidSect="00E15357">
          <w:type w:val="continuous"/>
          <w:pgSz w:w="12240" w:h="15840"/>
          <w:pgMar w:top="1440" w:right="1440" w:bottom="1440" w:left="1440" w:header="720" w:footer="720" w:gutter="0"/>
          <w:cols w:space="720"/>
          <w:docGrid w:linePitch="360"/>
        </w:sectPr>
      </w:pPr>
    </w:p>
    <w:p w:rsidR="00862216" w:rsidRPr="009C618C" w:rsidRDefault="00862216" w:rsidP="009C3972">
      <w:pPr>
        <w:spacing w:line="360" w:lineRule="auto"/>
        <w:jc w:val="both"/>
        <w:rPr>
          <w:rFonts w:ascii="Times New Roman" w:hAnsi="Times New Roman" w:cs="Times New Roman"/>
          <w:bCs/>
          <w:i/>
          <w:sz w:val="20"/>
          <w:szCs w:val="20"/>
        </w:rPr>
      </w:pPr>
    </w:p>
    <w:p w:rsidR="009B494A" w:rsidRPr="009C618C" w:rsidRDefault="009B494A" w:rsidP="009C3972">
      <w:pPr>
        <w:spacing w:line="360" w:lineRule="auto"/>
        <w:jc w:val="both"/>
        <w:rPr>
          <w:rFonts w:ascii="Times New Roman" w:hAnsi="Times New Roman" w:cs="Times New Roman"/>
          <w:bCs/>
          <w:i/>
          <w:sz w:val="20"/>
          <w:szCs w:val="20"/>
        </w:rPr>
        <w:sectPr w:rsidR="009B494A" w:rsidRPr="009C618C" w:rsidSect="00E15357">
          <w:type w:val="continuous"/>
          <w:pgSz w:w="12240" w:h="15840"/>
          <w:pgMar w:top="1440" w:right="1440" w:bottom="1440" w:left="1440" w:header="720" w:footer="720" w:gutter="0"/>
          <w:cols w:space="720"/>
          <w:docGrid w:linePitch="360"/>
        </w:sectPr>
      </w:pPr>
    </w:p>
    <w:p w:rsidR="00862216" w:rsidRPr="009C618C" w:rsidRDefault="003F2A7C" w:rsidP="009C3972">
      <w:pPr>
        <w:spacing w:line="360" w:lineRule="auto"/>
        <w:jc w:val="both"/>
        <w:rPr>
          <w:rFonts w:ascii="Times New Roman" w:hAnsi="Times New Roman" w:cs="Times New Roman"/>
          <w:bCs/>
          <w:i/>
          <w:sz w:val="20"/>
          <w:szCs w:val="20"/>
        </w:rPr>
      </w:pPr>
      <w:r w:rsidRPr="009C618C">
        <w:rPr>
          <w:rFonts w:ascii="Times New Roman" w:hAnsi="Times New Roman" w:cs="Times New Roman"/>
          <w:i/>
          <w:noProof/>
        </w:rPr>
        <w:lastRenderedPageBreak/>
        <w:drawing>
          <wp:inline distT="0" distB="0" distL="0" distR="0">
            <wp:extent cx="3276000" cy="2239538"/>
            <wp:effectExtent l="0" t="0" r="635"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17281" cy="2267759"/>
                    </a:xfrm>
                    <a:prstGeom prst="rect">
                      <a:avLst/>
                    </a:prstGeom>
                  </pic:spPr>
                </pic:pic>
              </a:graphicData>
            </a:graphic>
          </wp:inline>
        </w:drawing>
      </w:r>
    </w:p>
    <w:p w:rsidR="00862216" w:rsidRPr="009C618C" w:rsidRDefault="005C1FAC" w:rsidP="009C3972">
      <w:pPr>
        <w:spacing w:line="360" w:lineRule="auto"/>
        <w:jc w:val="both"/>
        <w:rPr>
          <w:rFonts w:ascii="Times New Roman" w:hAnsi="Times New Roman" w:cs="Times New Roman"/>
          <w:bCs/>
          <w:i/>
          <w:sz w:val="16"/>
          <w:szCs w:val="20"/>
        </w:rPr>
      </w:pPr>
      <w:r w:rsidRPr="009C618C">
        <w:rPr>
          <w:rFonts w:ascii="Times New Roman" w:hAnsi="Times New Roman" w:cs="Times New Roman"/>
          <w:i/>
          <w:sz w:val="20"/>
        </w:rPr>
        <w:t>Fig 4.7: Effects of temperatures on cv. Keitt mango quality attributes after 3 weeks storage</w:t>
      </w:r>
    </w:p>
    <w:p w:rsidR="009B494A" w:rsidRPr="009C618C" w:rsidRDefault="009B494A" w:rsidP="009C3972">
      <w:pPr>
        <w:spacing w:line="360" w:lineRule="auto"/>
        <w:jc w:val="both"/>
        <w:rPr>
          <w:rFonts w:ascii="Times New Roman" w:hAnsi="Times New Roman" w:cs="Times New Roman"/>
          <w:bCs/>
          <w:i/>
          <w:sz w:val="20"/>
          <w:szCs w:val="20"/>
        </w:rPr>
        <w:sectPr w:rsidR="009B494A" w:rsidRPr="009C618C" w:rsidSect="00E15357">
          <w:type w:val="continuous"/>
          <w:pgSz w:w="12240" w:h="15840"/>
          <w:pgMar w:top="1440" w:right="1440" w:bottom="1440" w:left="1440" w:header="720" w:footer="720" w:gutter="0"/>
          <w:cols w:space="720"/>
          <w:docGrid w:linePitch="360"/>
        </w:sectPr>
      </w:pPr>
    </w:p>
    <w:p w:rsidR="003F2A7C" w:rsidRPr="009C618C" w:rsidRDefault="003F2A7C" w:rsidP="009C3972">
      <w:pPr>
        <w:spacing w:line="360" w:lineRule="auto"/>
        <w:jc w:val="both"/>
        <w:rPr>
          <w:rFonts w:ascii="Times New Roman" w:hAnsi="Times New Roman" w:cs="Times New Roman"/>
          <w:bCs/>
          <w:i/>
          <w:sz w:val="20"/>
          <w:szCs w:val="20"/>
        </w:rPr>
      </w:pPr>
    </w:p>
    <w:p w:rsidR="009B494A" w:rsidRPr="009C618C" w:rsidRDefault="009B494A" w:rsidP="009C3972">
      <w:pPr>
        <w:spacing w:line="360" w:lineRule="auto"/>
        <w:jc w:val="both"/>
        <w:rPr>
          <w:rFonts w:ascii="Times New Roman" w:hAnsi="Times New Roman" w:cs="Times New Roman"/>
          <w:i/>
          <w:sz w:val="20"/>
          <w:szCs w:val="20"/>
        </w:rPr>
        <w:sectPr w:rsidR="009B494A" w:rsidRPr="009C618C" w:rsidSect="00E15357">
          <w:type w:val="continuous"/>
          <w:pgSz w:w="12240" w:h="15840"/>
          <w:pgMar w:top="1440" w:right="1440" w:bottom="1440" w:left="1440" w:header="720" w:footer="720" w:gutter="0"/>
          <w:cols w:space="720"/>
          <w:docGrid w:linePitch="360"/>
        </w:sectPr>
      </w:pPr>
    </w:p>
    <w:p w:rsidR="00D80A10" w:rsidRPr="009C618C" w:rsidRDefault="009C3972" w:rsidP="009C3972">
      <w:pPr>
        <w:spacing w:line="360" w:lineRule="auto"/>
        <w:jc w:val="both"/>
        <w:rPr>
          <w:rFonts w:ascii="Times New Roman" w:hAnsi="Times New Roman" w:cs="Times New Roman"/>
          <w:i/>
          <w:sz w:val="20"/>
          <w:szCs w:val="20"/>
        </w:rPr>
      </w:pPr>
      <w:r w:rsidRPr="009C618C">
        <w:rPr>
          <w:rFonts w:ascii="Times New Roman" w:hAnsi="Times New Roman" w:cs="Times New Roman"/>
          <w:i/>
          <w:sz w:val="20"/>
          <w:szCs w:val="20"/>
        </w:rPr>
        <w:lastRenderedPageBreak/>
        <w:t>Increase in pH during ripening of mango fruits has been reported by other authors (</w:t>
      </w:r>
      <w:r w:rsidRPr="009C618C">
        <w:rPr>
          <w:rFonts w:ascii="Times New Roman" w:hAnsi="Times New Roman" w:cs="Times New Roman"/>
          <w:bCs/>
          <w:i/>
          <w:sz w:val="20"/>
          <w:szCs w:val="20"/>
        </w:rPr>
        <w:t>Tovar B.et.al.2000</w:t>
      </w:r>
      <w:r w:rsidRPr="009C618C">
        <w:rPr>
          <w:rFonts w:ascii="Times New Roman" w:hAnsi="Times New Roman" w:cs="Times New Roman"/>
          <w:i/>
          <w:sz w:val="20"/>
          <w:szCs w:val="20"/>
        </w:rPr>
        <w:t>) and was similar to what was observed in the present study. According to the authors, there is an inverse relationship between titratable acidity and pH. The increase in pH (decline in acidity) could be due to utilization of acids as respiration substrates (</w:t>
      </w:r>
      <w:r w:rsidRPr="009C618C">
        <w:rPr>
          <w:rFonts w:ascii="Times New Roman" w:hAnsi="Times New Roman" w:cs="Times New Roman"/>
          <w:bCs/>
          <w:i/>
          <w:sz w:val="20"/>
          <w:szCs w:val="20"/>
        </w:rPr>
        <w:t>Dadzie BK et.al.1997</w:t>
      </w:r>
      <w:r w:rsidR="00D80A10" w:rsidRPr="009C618C">
        <w:rPr>
          <w:rFonts w:ascii="Times New Roman" w:hAnsi="Times New Roman" w:cs="Times New Roman"/>
          <w:i/>
          <w:sz w:val="20"/>
          <w:szCs w:val="20"/>
        </w:rPr>
        <w:t>).</w:t>
      </w:r>
      <w:r w:rsidRPr="009C618C">
        <w:rPr>
          <w:rFonts w:ascii="Times New Roman" w:hAnsi="Times New Roman" w:cs="Times New Roman"/>
          <w:i/>
          <w:sz w:val="20"/>
          <w:szCs w:val="20"/>
        </w:rPr>
        <w:t>The pH of the fruits also significantly affected by storage temp</w:t>
      </w:r>
      <w:r w:rsidR="005C1FAC" w:rsidRPr="009C618C">
        <w:rPr>
          <w:rFonts w:ascii="Times New Roman" w:hAnsi="Times New Roman" w:cs="Times New Roman"/>
          <w:i/>
          <w:sz w:val="20"/>
          <w:szCs w:val="20"/>
        </w:rPr>
        <w:t xml:space="preserve">eratures (new LSD at 0.05=3.46); </w:t>
      </w:r>
      <w:r w:rsidRPr="009C618C">
        <w:rPr>
          <w:rFonts w:ascii="Times New Roman" w:hAnsi="Times New Roman" w:cs="Times New Roman"/>
          <w:i/>
          <w:sz w:val="20"/>
          <w:szCs w:val="20"/>
        </w:rPr>
        <w:t>as the storage temperature increased from 7</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 xml:space="preserve">C to ambient </w:t>
      </w:r>
      <w:r w:rsidR="00D80A10" w:rsidRPr="009C618C">
        <w:rPr>
          <w:rFonts w:ascii="Times New Roman" w:hAnsi="Times New Roman" w:cs="Times New Roman"/>
          <w:i/>
          <w:sz w:val="20"/>
          <w:szCs w:val="20"/>
        </w:rPr>
        <w:t>temperature (</w:t>
      </w:r>
      <w:r w:rsidRPr="009C618C">
        <w:rPr>
          <w:rFonts w:ascii="Times New Roman" w:hAnsi="Times New Roman" w:cs="Times New Roman"/>
          <w:i/>
          <w:sz w:val="20"/>
          <w:szCs w:val="20"/>
        </w:rPr>
        <w:t>21-24</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C)</w:t>
      </w:r>
      <w:r w:rsidR="005C1FAC" w:rsidRPr="009C618C">
        <w:rPr>
          <w:rFonts w:ascii="Times New Roman" w:hAnsi="Times New Roman" w:cs="Times New Roman"/>
          <w:i/>
          <w:sz w:val="20"/>
          <w:szCs w:val="20"/>
        </w:rPr>
        <w:t>. T</w:t>
      </w:r>
      <w:r w:rsidRPr="009C618C">
        <w:rPr>
          <w:rFonts w:ascii="Times New Roman" w:hAnsi="Times New Roman" w:cs="Times New Roman"/>
          <w:i/>
          <w:sz w:val="20"/>
          <w:szCs w:val="20"/>
        </w:rPr>
        <w:t xml:space="preserve">he pH of the fruits also increased from 3.18 to 4.01 after three weeks storage as shown </w:t>
      </w:r>
      <w:r w:rsidR="00D80A10" w:rsidRPr="009C618C">
        <w:rPr>
          <w:rFonts w:ascii="Times New Roman" w:hAnsi="Times New Roman" w:cs="Times New Roman"/>
          <w:i/>
          <w:sz w:val="20"/>
          <w:szCs w:val="20"/>
        </w:rPr>
        <w:t>in (</w:t>
      </w:r>
      <w:r w:rsidR="003F4EBB" w:rsidRPr="009C618C">
        <w:rPr>
          <w:rFonts w:ascii="Times New Roman" w:hAnsi="Times New Roman" w:cs="Times New Roman"/>
          <w:i/>
          <w:sz w:val="20"/>
          <w:szCs w:val="20"/>
        </w:rPr>
        <w:t>see on appdix</w:t>
      </w:r>
      <w:r w:rsidR="00D80A10" w:rsidRPr="009C618C">
        <w:rPr>
          <w:rFonts w:ascii="Times New Roman" w:hAnsi="Times New Roman" w:cs="Times New Roman"/>
          <w:i/>
          <w:sz w:val="20"/>
          <w:szCs w:val="20"/>
        </w:rPr>
        <w:t>Table</w:t>
      </w:r>
      <w:r w:rsidRPr="009C618C">
        <w:rPr>
          <w:rFonts w:ascii="Times New Roman" w:hAnsi="Times New Roman" w:cs="Times New Roman"/>
          <w:i/>
          <w:sz w:val="20"/>
          <w:szCs w:val="20"/>
        </w:rPr>
        <w:t xml:space="preserve"> 4.3</w:t>
      </w:r>
      <w:r w:rsidR="003F4EBB" w:rsidRPr="009C618C">
        <w:rPr>
          <w:rFonts w:ascii="Times New Roman" w:hAnsi="Times New Roman" w:cs="Times New Roman"/>
          <w:i/>
          <w:sz w:val="20"/>
          <w:szCs w:val="20"/>
        </w:rPr>
        <w:t>C</w:t>
      </w:r>
      <w:r w:rsidRPr="009C618C">
        <w:rPr>
          <w:rFonts w:ascii="Times New Roman" w:hAnsi="Times New Roman" w:cs="Times New Roman"/>
          <w:i/>
          <w:sz w:val="20"/>
          <w:szCs w:val="20"/>
        </w:rPr>
        <w:t>).</w:t>
      </w:r>
    </w:p>
    <w:p w:rsidR="009C3972" w:rsidRPr="009C618C" w:rsidRDefault="002D6DB3" w:rsidP="009C3972">
      <w:pPr>
        <w:spacing w:line="360" w:lineRule="auto"/>
        <w:jc w:val="both"/>
        <w:rPr>
          <w:rFonts w:ascii="Times New Roman" w:hAnsi="Times New Roman" w:cs="Times New Roman"/>
          <w:i/>
          <w:sz w:val="20"/>
          <w:szCs w:val="20"/>
        </w:rPr>
      </w:pPr>
      <w:r w:rsidRPr="009C618C">
        <w:rPr>
          <w:rFonts w:ascii="Times New Roman" w:hAnsi="Times New Roman" w:cs="Times New Roman"/>
          <w:b/>
          <w:i/>
          <w:color w:val="000000"/>
          <w:szCs w:val="20"/>
        </w:rPr>
        <w:t xml:space="preserve">Skin </w:t>
      </w:r>
      <w:r w:rsidR="00E81B82" w:rsidRPr="009C618C">
        <w:rPr>
          <w:rFonts w:ascii="Times New Roman" w:hAnsi="Times New Roman" w:cs="Times New Roman"/>
          <w:b/>
          <w:i/>
          <w:color w:val="000000"/>
          <w:szCs w:val="20"/>
        </w:rPr>
        <w:t>color</w:t>
      </w:r>
      <w:r w:rsidR="00E81B82" w:rsidRPr="009C618C">
        <w:rPr>
          <w:rFonts w:ascii="Times New Roman" w:hAnsi="Times New Roman" w:cs="Times New Roman"/>
          <w:i/>
          <w:color w:val="000000"/>
          <w:sz w:val="20"/>
          <w:szCs w:val="20"/>
        </w:rPr>
        <w:t>:</w:t>
      </w:r>
      <w:r w:rsidR="00E81B82" w:rsidRPr="009C618C">
        <w:rPr>
          <w:rFonts w:ascii="Times New Roman" w:hAnsi="Times New Roman" w:cs="Times New Roman"/>
          <w:i/>
          <w:sz w:val="20"/>
          <w:szCs w:val="20"/>
        </w:rPr>
        <w:t xml:space="preserve"> the</w:t>
      </w:r>
      <w:r w:rsidR="005C1FAC" w:rsidRPr="009C618C">
        <w:rPr>
          <w:rFonts w:ascii="Times New Roman" w:hAnsi="Times New Roman" w:cs="Times New Roman"/>
          <w:i/>
          <w:sz w:val="20"/>
          <w:szCs w:val="20"/>
        </w:rPr>
        <w:t xml:space="preserve"> average skin color of fruit samples  stored at 7</w:t>
      </w:r>
      <w:r w:rsidR="005C1FAC" w:rsidRPr="009C618C">
        <w:rPr>
          <w:rFonts w:ascii="Times New Roman" w:hAnsi="Times New Roman" w:cs="Times New Roman"/>
          <w:i/>
          <w:sz w:val="20"/>
          <w:szCs w:val="20"/>
          <w:vertAlign w:val="superscript"/>
        </w:rPr>
        <w:t xml:space="preserve"> o</w:t>
      </w:r>
      <w:r w:rsidR="005C1FAC" w:rsidRPr="009C618C">
        <w:rPr>
          <w:rFonts w:ascii="Times New Roman" w:hAnsi="Times New Roman" w:cs="Times New Roman"/>
          <w:i/>
          <w:sz w:val="20"/>
          <w:szCs w:val="20"/>
        </w:rPr>
        <w:t>C, 10</w:t>
      </w:r>
      <w:r w:rsidR="005C1FAC" w:rsidRPr="009C618C">
        <w:rPr>
          <w:rFonts w:ascii="Times New Roman" w:hAnsi="Times New Roman" w:cs="Times New Roman"/>
          <w:i/>
          <w:sz w:val="20"/>
          <w:szCs w:val="20"/>
          <w:vertAlign w:val="superscript"/>
        </w:rPr>
        <w:t xml:space="preserve"> o</w:t>
      </w:r>
      <w:r w:rsidR="005C1FAC" w:rsidRPr="009C618C">
        <w:rPr>
          <w:rFonts w:ascii="Times New Roman" w:hAnsi="Times New Roman" w:cs="Times New Roman"/>
          <w:i/>
          <w:sz w:val="20"/>
          <w:szCs w:val="20"/>
        </w:rPr>
        <w:t>C, 13</w:t>
      </w:r>
      <w:r w:rsidR="005C1FAC" w:rsidRPr="009C618C">
        <w:rPr>
          <w:rFonts w:ascii="Times New Roman" w:hAnsi="Times New Roman" w:cs="Times New Roman"/>
          <w:i/>
          <w:sz w:val="20"/>
          <w:szCs w:val="20"/>
          <w:vertAlign w:val="superscript"/>
        </w:rPr>
        <w:t xml:space="preserve"> o</w:t>
      </w:r>
      <w:r w:rsidR="005C1FAC" w:rsidRPr="009C618C">
        <w:rPr>
          <w:rFonts w:ascii="Times New Roman" w:hAnsi="Times New Roman" w:cs="Times New Roman"/>
          <w:i/>
          <w:sz w:val="20"/>
          <w:szCs w:val="20"/>
        </w:rPr>
        <w:t>C and  21-24</w:t>
      </w:r>
      <w:r w:rsidR="005C1FAC" w:rsidRPr="009C618C">
        <w:rPr>
          <w:rFonts w:ascii="Times New Roman" w:hAnsi="Times New Roman" w:cs="Times New Roman"/>
          <w:i/>
          <w:sz w:val="20"/>
          <w:szCs w:val="20"/>
          <w:vertAlign w:val="superscript"/>
        </w:rPr>
        <w:t>o</w:t>
      </w:r>
      <w:r w:rsidR="005C1FAC" w:rsidRPr="009C618C">
        <w:rPr>
          <w:rFonts w:ascii="Times New Roman" w:hAnsi="Times New Roman" w:cs="Times New Roman"/>
          <w:i/>
          <w:sz w:val="20"/>
          <w:szCs w:val="20"/>
        </w:rPr>
        <w:t>C were   light yellow green light yellow green, yellow-green and yellow orange respectively</w:t>
      </w:r>
      <w:r w:rsidR="00E45CD0" w:rsidRPr="009C618C">
        <w:rPr>
          <w:rFonts w:ascii="Times New Roman" w:hAnsi="Times New Roman" w:cs="Times New Roman"/>
          <w:b/>
          <w:i/>
          <w:sz w:val="20"/>
          <w:szCs w:val="20"/>
        </w:rPr>
        <w:t>(</w:t>
      </w:r>
      <w:r w:rsidR="00635437" w:rsidRPr="009C618C">
        <w:rPr>
          <w:rFonts w:ascii="Times New Roman" w:hAnsi="Times New Roman" w:cs="Times New Roman"/>
          <w:i/>
          <w:sz w:val="20"/>
          <w:szCs w:val="20"/>
        </w:rPr>
        <w:t>see on appdix</w:t>
      </w:r>
      <w:r w:rsidR="00E45CD0" w:rsidRPr="009C618C">
        <w:rPr>
          <w:rFonts w:ascii="Times New Roman" w:hAnsi="Times New Roman" w:cs="Times New Roman"/>
          <w:i/>
          <w:sz w:val="20"/>
          <w:szCs w:val="20"/>
        </w:rPr>
        <w:t>Table 4.3</w:t>
      </w:r>
      <w:r w:rsidR="00635437" w:rsidRPr="009C618C">
        <w:rPr>
          <w:rFonts w:ascii="Times New Roman" w:hAnsi="Times New Roman" w:cs="Times New Roman"/>
          <w:i/>
          <w:sz w:val="20"/>
          <w:szCs w:val="20"/>
        </w:rPr>
        <w:t>C</w:t>
      </w:r>
      <w:r w:rsidR="00E45CD0" w:rsidRPr="009C618C">
        <w:rPr>
          <w:rFonts w:ascii="Times New Roman" w:hAnsi="Times New Roman" w:cs="Times New Roman"/>
          <w:i/>
          <w:sz w:val="20"/>
          <w:szCs w:val="20"/>
        </w:rPr>
        <w:t>)</w:t>
      </w:r>
      <w:r w:rsidR="005C1FAC" w:rsidRPr="009C618C">
        <w:rPr>
          <w:rFonts w:ascii="Times New Roman" w:hAnsi="Times New Roman" w:cs="Times New Roman"/>
          <w:i/>
          <w:sz w:val="20"/>
          <w:szCs w:val="20"/>
        </w:rPr>
        <w:t xml:space="preserve">. </w:t>
      </w:r>
      <w:r w:rsidR="009C3972" w:rsidRPr="009C618C">
        <w:rPr>
          <w:rFonts w:ascii="Times New Roman" w:hAnsi="Times New Roman" w:cs="Times New Roman"/>
          <w:i/>
          <w:sz w:val="20"/>
          <w:szCs w:val="20"/>
        </w:rPr>
        <w:t>According to the result, the effect of temperatures on skin color of the stored fruits was not significance changes fruits which was exposed to 7, 10, and 13</w:t>
      </w:r>
      <w:r w:rsidR="009C3972" w:rsidRPr="009C618C">
        <w:rPr>
          <w:rFonts w:ascii="Times New Roman" w:hAnsi="Times New Roman" w:cs="Times New Roman"/>
          <w:i/>
          <w:sz w:val="20"/>
          <w:szCs w:val="20"/>
          <w:vertAlign w:val="superscript"/>
        </w:rPr>
        <w:t>o</w:t>
      </w:r>
      <w:r w:rsidR="009C3972" w:rsidRPr="009C618C">
        <w:rPr>
          <w:rFonts w:ascii="Times New Roman" w:hAnsi="Times New Roman" w:cs="Times New Roman"/>
          <w:i/>
          <w:sz w:val="20"/>
          <w:szCs w:val="20"/>
        </w:rPr>
        <w:t>C, whereas fruits stored in between 7</w:t>
      </w:r>
      <w:r w:rsidR="009C3972" w:rsidRPr="009C618C">
        <w:rPr>
          <w:rFonts w:ascii="Times New Roman" w:hAnsi="Times New Roman" w:cs="Times New Roman"/>
          <w:i/>
          <w:sz w:val="20"/>
          <w:szCs w:val="20"/>
          <w:vertAlign w:val="superscript"/>
        </w:rPr>
        <w:t xml:space="preserve"> o</w:t>
      </w:r>
      <w:r w:rsidR="009C3972" w:rsidRPr="009C618C">
        <w:rPr>
          <w:rFonts w:ascii="Times New Roman" w:hAnsi="Times New Roman" w:cs="Times New Roman"/>
          <w:i/>
          <w:sz w:val="20"/>
          <w:szCs w:val="20"/>
        </w:rPr>
        <w:t>C and ambient temperature</w:t>
      </w:r>
      <w:r w:rsidR="00E45CD0" w:rsidRPr="009C618C">
        <w:rPr>
          <w:rFonts w:ascii="Times New Roman" w:hAnsi="Times New Roman" w:cs="Times New Roman"/>
          <w:i/>
          <w:sz w:val="20"/>
          <w:szCs w:val="20"/>
        </w:rPr>
        <w:t>(21-24</w:t>
      </w:r>
      <w:r w:rsidR="00E45CD0" w:rsidRPr="009C618C">
        <w:rPr>
          <w:rFonts w:ascii="Times New Roman" w:hAnsi="Times New Roman" w:cs="Times New Roman"/>
          <w:i/>
          <w:sz w:val="20"/>
          <w:szCs w:val="20"/>
          <w:vertAlign w:val="superscript"/>
        </w:rPr>
        <w:t>o</w:t>
      </w:r>
      <w:r w:rsidR="00E45CD0" w:rsidRPr="009C618C">
        <w:rPr>
          <w:rFonts w:ascii="Times New Roman" w:hAnsi="Times New Roman" w:cs="Times New Roman"/>
          <w:i/>
          <w:sz w:val="20"/>
          <w:szCs w:val="20"/>
        </w:rPr>
        <w:t xml:space="preserve"> )</w:t>
      </w:r>
      <w:r w:rsidR="009C3972" w:rsidRPr="009C618C">
        <w:rPr>
          <w:rFonts w:ascii="Times New Roman" w:hAnsi="Times New Roman" w:cs="Times New Roman"/>
          <w:i/>
          <w:sz w:val="20"/>
          <w:szCs w:val="20"/>
        </w:rPr>
        <w:t xml:space="preserve"> was significant (new LSD at 0.05=2.41). </w:t>
      </w:r>
    </w:p>
    <w:p w:rsidR="002D6DB3" w:rsidRPr="009C618C" w:rsidRDefault="002D6DB3" w:rsidP="009C3972">
      <w:pPr>
        <w:spacing w:line="360" w:lineRule="auto"/>
        <w:jc w:val="both"/>
        <w:rPr>
          <w:rFonts w:ascii="Times New Roman" w:hAnsi="Times New Roman" w:cs="Times New Roman"/>
          <w:i/>
          <w:sz w:val="20"/>
          <w:szCs w:val="20"/>
        </w:rPr>
      </w:pPr>
      <w:r w:rsidRPr="009C618C">
        <w:rPr>
          <w:rFonts w:ascii="Times New Roman" w:hAnsi="Times New Roman" w:cs="Times New Roman"/>
          <w:b/>
          <w:i/>
          <w:color w:val="000000"/>
          <w:szCs w:val="20"/>
        </w:rPr>
        <w:t>Flash Firmness</w:t>
      </w:r>
      <w:r w:rsidRPr="009C618C">
        <w:rPr>
          <w:rFonts w:ascii="Times New Roman" w:hAnsi="Times New Roman" w:cs="Times New Roman"/>
          <w:i/>
          <w:color w:val="000000"/>
          <w:sz w:val="24"/>
          <w:szCs w:val="20"/>
        </w:rPr>
        <w:t>:</w:t>
      </w:r>
      <w:r w:rsidRPr="009C618C">
        <w:rPr>
          <w:rFonts w:ascii="Times New Roman" w:hAnsi="Times New Roman" w:cs="Times New Roman"/>
          <w:i/>
          <w:sz w:val="24"/>
          <w:szCs w:val="24"/>
        </w:rPr>
        <w:t xml:space="preserve"> E</w:t>
      </w:r>
      <w:r w:rsidR="009C3972" w:rsidRPr="009C618C">
        <w:rPr>
          <w:rFonts w:ascii="Times New Roman" w:hAnsi="Times New Roman" w:cs="Times New Roman"/>
          <w:i/>
          <w:sz w:val="20"/>
          <w:szCs w:val="20"/>
        </w:rPr>
        <w:t>ffect of storage temperatu</w:t>
      </w:r>
      <w:r w:rsidR="00E45CD0" w:rsidRPr="009C618C">
        <w:rPr>
          <w:rFonts w:ascii="Times New Roman" w:hAnsi="Times New Roman" w:cs="Times New Roman"/>
          <w:i/>
          <w:sz w:val="20"/>
          <w:szCs w:val="20"/>
        </w:rPr>
        <w:t>res on firmness of cv. Keitt showed significantdifference</w:t>
      </w:r>
      <w:r w:rsidR="009C3972" w:rsidRPr="009C618C">
        <w:rPr>
          <w:rFonts w:ascii="Times New Roman" w:hAnsi="Times New Roman" w:cs="Times New Roman"/>
          <w:i/>
          <w:sz w:val="20"/>
          <w:szCs w:val="20"/>
        </w:rPr>
        <w:t xml:space="preserve"> between fruits stored at temperature of 7 </w:t>
      </w:r>
      <w:r w:rsidR="009C3972" w:rsidRPr="009C618C">
        <w:rPr>
          <w:rFonts w:ascii="Times New Roman" w:hAnsi="Times New Roman" w:cs="Times New Roman"/>
          <w:i/>
          <w:sz w:val="20"/>
          <w:szCs w:val="20"/>
          <w:vertAlign w:val="superscript"/>
        </w:rPr>
        <w:t>o</w:t>
      </w:r>
      <w:r w:rsidR="009C3972" w:rsidRPr="009C618C">
        <w:rPr>
          <w:rFonts w:ascii="Times New Roman" w:hAnsi="Times New Roman" w:cs="Times New Roman"/>
          <w:i/>
          <w:sz w:val="20"/>
          <w:szCs w:val="20"/>
        </w:rPr>
        <w:t>C and ambient (21-24</w:t>
      </w:r>
      <w:r w:rsidR="009C3972" w:rsidRPr="009C618C">
        <w:rPr>
          <w:rFonts w:ascii="Times New Roman" w:hAnsi="Times New Roman" w:cs="Times New Roman"/>
          <w:i/>
          <w:sz w:val="20"/>
          <w:szCs w:val="20"/>
          <w:vertAlign w:val="superscript"/>
        </w:rPr>
        <w:t>o</w:t>
      </w:r>
      <w:r w:rsidR="009C3972" w:rsidRPr="009C618C">
        <w:rPr>
          <w:rFonts w:ascii="Times New Roman" w:hAnsi="Times New Roman" w:cs="Times New Roman"/>
          <w:i/>
          <w:sz w:val="20"/>
          <w:szCs w:val="20"/>
        </w:rPr>
        <w:t xml:space="preserve">C) </w:t>
      </w:r>
      <w:r w:rsidR="00210A55" w:rsidRPr="009C618C">
        <w:rPr>
          <w:rFonts w:ascii="Times New Roman" w:hAnsi="Times New Roman" w:cs="Times New Roman"/>
          <w:i/>
          <w:sz w:val="20"/>
          <w:szCs w:val="20"/>
        </w:rPr>
        <w:t>temperature (</w:t>
      </w:r>
      <w:r w:rsidR="003F4EBB" w:rsidRPr="009C618C">
        <w:rPr>
          <w:rFonts w:ascii="Times New Roman" w:hAnsi="Times New Roman" w:cs="Times New Roman"/>
          <w:i/>
          <w:sz w:val="20"/>
          <w:szCs w:val="20"/>
        </w:rPr>
        <w:t xml:space="preserve">see on appidx </w:t>
      </w:r>
      <w:r w:rsidR="00210A55" w:rsidRPr="009C618C">
        <w:rPr>
          <w:rFonts w:ascii="Times New Roman" w:hAnsi="Times New Roman" w:cs="Times New Roman"/>
          <w:i/>
          <w:sz w:val="20"/>
          <w:szCs w:val="20"/>
        </w:rPr>
        <w:t>Table4.3</w:t>
      </w:r>
      <w:r w:rsidR="003F4EBB" w:rsidRPr="009C618C">
        <w:rPr>
          <w:rFonts w:ascii="Times New Roman" w:hAnsi="Times New Roman" w:cs="Times New Roman"/>
          <w:i/>
          <w:sz w:val="20"/>
          <w:szCs w:val="20"/>
        </w:rPr>
        <w:t>C</w:t>
      </w:r>
      <w:r w:rsidR="00210A55" w:rsidRPr="009C618C">
        <w:rPr>
          <w:rFonts w:ascii="Times New Roman" w:hAnsi="Times New Roman" w:cs="Times New Roman"/>
          <w:i/>
          <w:sz w:val="20"/>
          <w:szCs w:val="20"/>
        </w:rPr>
        <w:t>)with</w:t>
      </w:r>
      <w:r w:rsidR="009C3972" w:rsidRPr="009C618C">
        <w:rPr>
          <w:rFonts w:ascii="Times New Roman" w:hAnsi="Times New Roman" w:cs="Times New Roman"/>
          <w:i/>
          <w:sz w:val="20"/>
          <w:szCs w:val="20"/>
        </w:rPr>
        <w:t xml:space="preserve"> new LSD at 0.05=6.50)</w:t>
      </w:r>
    </w:p>
    <w:p w:rsidR="00670B40" w:rsidRPr="009C618C" w:rsidRDefault="002D6DB3" w:rsidP="009C3972">
      <w:pPr>
        <w:spacing w:line="360" w:lineRule="auto"/>
        <w:jc w:val="both"/>
        <w:rPr>
          <w:rFonts w:ascii="Times New Roman" w:hAnsi="Times New Roman" w:cs="Times New Roman"/>
          <w:i/>
          <w:sz w:val="20"/>
          <w:szCs w:val="20"/>
        </w:rPr>
      </w:pPr>
      <w:r w:rsidRPr="009C618C">
        <w:rPr>
          <w:rFonts w:ascii="Times New Roman" w:hAnsi="Times New Roman" w:cs="Times New Roman"/>
          <w:b/>
          <w:i/>
          <w:szCs w:val="24"/>
        </w:rPr>
        <w:t xml:space="preserve">Weight loss (%): </w:t>
      </w:r>
      <w:r w:rsidR="00E45CD0" w:rsidRPr="009C618C">
        <w:rPr>
          <w:rFonts w:ascii="Times New Roman" w:hAnsi="Times New Roman" w:cs="Times New Roman"/>
          <w:i/>
          <w:sz w:val="20"/>
          <w:szCs w:val="20"/>
        </w:rPr>
        <w:t>M</w:t>
      </w:r>
      <w:r w:rsidR="009C3972" w:rsidRPr="009C618C">
        <w:rPr>
          <w:rFonts w:ascii="Times New Roman" w:hAnsi="Times New Roman" w:cs="Times New Roman"/>
          <w:i/>
          <w:sz w:val="20"/>
          <w:szCs w:val="20"/>
        </w:rPr>
        <w:t>aximum av</w:t>
      </w:r>
      <w:r w:rsidR="00E45CD0" w:rsidRPr="009C618C">
        <w:rPr>
          <w:rFonts w:ascii="Times New Roman" w:hAnsi="Times New Roman" w:cs="Times New Roman"/>
          <w:i/>
          <w:sz w:val="20"/>
          <w:szCs w:val="20"/>
        </w:rPr>
        <w:t>erage weight loss percentage loss observed for fruits</w:t>
      </w:r>
      <w:r w:rsidR="009C3972" w:rsidRPr="009C618C">
        <w:rPr>
          <w:rFonts w:ascii="Times New Roman" w:hAnsi="Times New Roman" w:cs="Times New Roman"/>
          <w:i/>
          <w:sz w:val="20"/>
          <w:szCs w:val="20"/>
        </w:rPr>
        <w:t xml:space="preserve"> stored at ambient temperature (4.44%) after three weeks storage</w:t>
      </w:r>
      <w:r w:rsidR="00E45CD0" w:rsidRPr="009C618C">
        <w:rPr>
          <w:rFonts w:ascii="Times New Roman" w:hAnsi="Times New Roman" w:cs="Times New Roman"/>
          <w:i/>
          <w:sz w:val="20"/>
          <w:szCs w:val="20"/>
        </w:rPr>
        <w:t xml:space="preserve"> (new LSD at 0.05=4.148)</w:t>
      </w:r>
      <w:r w:rsidR="009C3972" w:rsidRPr="009C618C">
        <w:rPr>
          <w:rFonts w:ascii="Times New Roman" w:hAnsi="Times New Roman" w:cs="Times New Roman"/>
          <w:i/>
          <w:sz w:val="20"/>
          <w:szCs w:val="20"/>
        </w:rPr>
        <w:t xml:space="preserve">. As temperature of storage increased the average weight loss also </w:t>
      </w:r>
      <w:r w:rsidRPr="009C618C">
        <w:rPr>
          <w:rFonts w:ascii="Times New Roman" w:hAnsi="Times New Roman" w:cs="Times New Roman"/>
          <w:i/>
          <w:sz w:val="20"/>
          <w:szCs w:val="20"/>
        </w:rPr>
        <w:t>increased (Table4.3</w:t>
      </w:r>
      <w:r w:rsidR="00635437" w:rsidRPr="009C618C">
        <w:rPr>
          <w:rFonts w:ascii="Times New Roman" w:hAnsi="Times New Roman" w:cs="Times New Roman"/>
          <w:i/>
          <w:sz w:val="20"/>
          <w:szCs w:val="20"/>
        </w:rPr>
        <w:t>C</w:t>
      </w:r>
      <w:r w:rsidRPr="009C618C">
        <w:rPr>
          <w:rFonts w:ascii="Times New Roman" w:hAnsi="Times New Roman" w:cs="Times New Roman"/>
          <w:i/>
          <w:sz w:val="20"/>
          <w:szCs w:val="20"/>
        </w:rPr>
        <w:t>).</w:t>
      </w:r>
    </w:p>
    <w:p w:rsidR="009C3972" w:rsidRPr="009C618C" w:rsidRDefault="00670B40" w:rsidP="009C3972">
      <w:pPr>
        <w:spacing w:line="360" w:lineRule="auto"/>
        <w:jc w:val="both"/>
        <w:rPr>
          <w:rFonts w:ascii="Times New Roman" w:hAnsi="Times New Roman" w:cs="Times New Roman"/>
          <w:i/>
          <w:sz w:val="20"/>
          <w:szCs w:val="20"/>
        </w:rPr>
      </w:pPr>
      <w:r w:rsidRPr="009C618C">
        <w:rPr>
          <w:rFonts w:ascii="Times New Roman" w:hAnsi="Times New Roman" w:cs="Times New Roman"/>
          <w:i/>
          <w:sz w:val="20"/>
          <w:szCs w:val="20"/>
        </w:rPr>
        <w:t xml:space="preserve">It was observed that </w:t>
      </w:r>
      <w:r w:rsidR="009C3972" w:rsidRPr="009C618C">
        <w:rPr>
          <w:rFonts w:ascii="Times New Roman" w:hAnsi="Times New Roman" w:cs="Times New Roman"/>
          <w:i/>
          <w:sz w:val="20"/>
          <w:szCs w:val="20"/>
        </w:rPr>
        <w:t xml:space="preserve">Mangoes stored at low temperature leads to certain </w:t>
      </w:r>
      <w:r w:rsidRPr="009C618C">
        <w:rPr>
          <w:rFonts w:ascii="Times New Roman" w:hAnsi="Times New Roman" w:cs="Times New Roman"/>
          <w:i/>
          <w:sz w:val="20"/>
          <w:szCs w:val="20"/>
        </w:rPr>
        <w:t xml:space="preserve">physiological disorder </w:t>
      </w:r>
      <w:r w:rsidR="009C3972" w:rsidRPr="009C618C">
        <w:rPr>
          <w:rFonts w:ascii="Times New Roman" w:hAnsi="Times New Roman" w:cs="Times New Roman"/>
          <w:i/>
          <w:sz w:val="20"/>
          <w:szCs w:val="20"/>
        </w:rPr>
        <w:t xml:space="preserve">observed such as Chilling Injuries (CI). The primary cause of CI is thought to be the damage of cell membrane that initiates a cascade of secondary reaction. CI is a time and temperature problem. Mango fruits are subjected to CI when stored below 10°C. The symptoms include grayish scald- like discoloration of the skin, skin pitting, uneven ripening, and </w:t>
      </w:r>
      <w:r w:rsidR="009C3972" w:rsidRPr="009C618C">
        <w:rPr>
          <w:rFonts w:ascii="Times New Roman" w:hAnsi="Times New Roman" w:cs="Times New Roman"/>
          <w:i/>
          <w:sz w:val="20"/>
          <w:szCs w:val="20"/>
        </w:rPr>
        <w:lastRenderedPageBreak/>
        <w:t>reduction in the level of carotenoids, aroma and flavor during ripening (Thomas,. P et.al a1983)</w:t>
      </w:r>
      <w:r w:rsidR="001C1ABB">
        <w:rPr>
          <w:rFonts w:ascii="Times New Roman" w:hAnsi="Times New Roman" w:cs="Times New Roman"/>
          <w:i/>
          <w:sz w:val="20"/>
          <w:szCs w:val="20"/>
        </w:rPr>
        <w:t>.</w:t>
      </w:r>
      <w:r w:rsidR="009C3972" w:rsidRPr="009C618C">
        <w:rPr>
          <w:rFonts w:ascii="Times New Roman" w:hAnsi="Times New Roman" w:cs="Times New Roman"/>
          <w:i/>
          <w:sz w:val="20"/>
          <w:szCs w:val="20"/>
        </w:rPr>
        <w:t>Most of mangoes cultivars show</w:t>
      </w:r>
      <w:r w:rsidR="001C1ABB">
        <w:rPr>
          <w:rFonts w:ascii="Times New Roman" w:hAnsi="Times New Roman" w:cs="Times New Roman"/>
          <w:i/>
          <w:sz w:val="20"/>
          <w:szCs w:val="20"/>
        </w:rPr>
        <w:t>s</w:t>
      </w:r>
      <w:r w:rsidR="009C3972" w:rsidRPr="009C618C">
        <w:rPr>
          <w:rFonts w:ascii="Times New Roman" w:hAnsi="Times New Roman" w:cs="Times New Roman"/>
          <w:i/>
          <w:sz w:val="20"/>
          <w:szCs w:val="20"/>
        </w:rPr>
        <w:t xml:space="preserve"> injury below 10°C (50 °F), especially if fruit have just reached maturity. Tolerance to chilling </w:t>
      </w:r>
      <w:r w:rsidR="001C1ABB">
        <w:rPr>
          <w:rFonts w:ascii="Times New Roman" w:hAnsi="Times New Roman" w:cs="Times New Roman"/>
          <w:i/>
          <w:sz w:val="20"/>
          <w:szCs w:val="20"/>
        </w:rPr>
        <w:t xml:space="preserve">injuries </w:t>
      </w:r>
      <w:r w:rsidR="009C3972" w:rsidRPr="009C618C">
        <w:rPr>
          <w:rFonts w:ascii="Times New Roman" w:hAnsi="Times New Roman" w:cs="Times New Roman"/>
          <w:i/>
          <w:sz w:val="20"/>
          <w:szCs w:val="20"/>
        </w:rPr>
        <w:t>increases during ripening (Medlicott et al. 1990). Chilling injury (CI) has been reported to occurs in mango fruit at temperatures below about 10-13°C, although some cultivars (Dasheri, Langara) were reported to be safely stored at 7-8°C for up to 25 days. Storage at 10 to 13°C (50 to 55°F) with 85 to 90% relative humidity should give a shelf-life of 14 to 28 days for mature green fruit, depending upon variety (Jobin Decor 1988).The res</w:t>
      </w:r>
      <w:r w:rsidR="00020DD4" w:rsidRPr="009C618C">
        <w:rPr>
          <w:rFonts w:ascii="Times New Roman" w:hAnsi="Times New Roman" w:cs="Times New Roman"/>
          <w:i/>
          <w:sz w:val="20"/>
          <w:szCs w:val="20"/>
        </w:rPr>
        <w:t xml:space="preserve">ult of the experiment </w:t>
      </w:r>
      <w:r w:rsidR="009C3972" w:rsidRPr="009C618C">
        <w:rPr>
          <w:rFonts w:ascii="Times New Roman" w:hAnsi="Times New Roman" w:cs="Times New Roman"/>
          <w:i/>
          <w:sz w:val="20"/>
          <w:szCs w:val="20"/>
        </w:rPr>
        <w:t>showed that fruits stored at temperature of 7</w:t>
      </w:r>
      <w:r w:rsidR="009C3972" w:rsidRPr="009C618C">
        <w:rPr>
          <w:rFonts w:ascii="Times New Roman" w:hAnsi="Times New Roman" w:cs="Times New Roman"/>
          <w:i/>
          <w:sz w:val="20"/>
          <w:szCs w:val="20"/>
          <w:vertAlign w:val="superscript"/>
        </w:rPr>
        <w:t>o</w:t>
      </w:r>
      <w:r w:rsidR="00020DD4" w:rsidRPr="009C618C">
        <w:rPr>
          <w:rFonts w:ascii="Times New Roman" w:hAnsi="Times New Roman" w:cs="Times New Roman"/>
          <w:i/>
          <w:sz w:val="20"/>
          <w:szCs w:val="20"/>
        </w:rPr>
        <w:t xml:space="preserve">C </w:t>
      </w:r>
      <w:r w:rsidR="009C3972" w:rsidRPr="009C618C">
        <w:rPr>
          <w:rFonts w:ascii="Times New Roman" w:hAnsi="Times New Roman" w:cs="Times New Roman"/>
          <w:i/>
          <w:sz w:val="20"/>
          <w:szCs w:val="20"/>
        </w:rPr>
        <w:t>a</w:t>
      </w:r>
      <w:r w:rsidR="00020DD4" w:rsidRPr="009C618C">
        <w:rPr>
          <w:rFonts w:ascii="Times New Roman" w:hAnsi="Times New Roman" w:cs="Times New Roman"/>
          <w:i/>
          <w:sz w:val="20"/>
          <w:szCs w:val="20"/>
        </w:rPr>
        <w:t xml:space="preserve">fter three weeks storage time,  were exposed to CI starting </w:t>
      </w:r>
      <w:r w:rsidR="009C3972" w:rsidRPr="009C618C">
        <w:rPr>
          <w:rFonts w:ascii="Times New Roman" w:hAnsi="Times New Roman" w:cs="Times New Roman"/>
          <w:i/>
          <w:sz w:val="20"/>
          <w:szCs w:val="20"/>
        </w:rPr>
        <w:t xml:space="preserve"> from 7 days storage</w:t>
      </w:r>
      <w:r w:rsidR="00020DD4" w:rsidRPr="009C618C">
        <w:rPr>
          <w:rFonts w:ascii="Times New Roman" w:hAnsi="Times New Roman" w:cs="Times New Roman"/>
          <w:i/>
          <w:sz w:val="20"/>
          <w:szCs w:val="20"/>
        </w:rPr>
        <w:t xml:space="preserve">, </w:t>
      </w:r>
      <w:r w:rsidR="009C3972" w:rsidRPr="009C618C">
        <w:rPr>
          <w:rFonts w:ascii="Times New Roman" w:hAnsi="Times New Roman" w:cs="Times New Roman"/>
          <w:i/>
          <w:sz w:val="20"/>
          <w:szCs w:val="20"/>
        </w:rPr>
        <w:t xml:space="preserve"> for the fruit stored at 7</w:t>
      </w:r>
      <w:r w:rsidR="009C3972" w:rsidRPr="009C618C">
        <w:rPr>
          <w:rFonts w:ascii="Times New Roman" w:hAnsi="Times New Roman" w:cs="Times New Roman"/>
          <w:i/>
          <w:sz w:val="20"/>
          <w:szCs w:val="20"/>
          <w:vertAlign w:val="superscript"/>
        </w:rPr>
        <w:t>o</w:t>
      </w:r>
      <w:r w:rsidR="00020DD4" w:rsidRPr="009C618C">
        <w:rPr>
          <w:rFonts w:ascii="Times New Roman" w:hAnsi="Times New Roman" w:cs="Times New Roman"/>
          <w:i/>
          <w:sz w:val="20"/>
          <w:szCs w:val="20"/>
        </w:rPr>
        <w:t xml:space="preserve">C with  symptoms of </w:t>
      </w:r>
      <w:r w:rsidR="009C3972" w:rsidRPr="009C618C">
        <w:rPr>
          <w:rFonts w:ascii="Times New Roman" w:hAnsi="Times New Roman" w:cs="Times New Roman"/>
          <w:i/>
          <w:sz w:val="20"/>
          <w:szCs w:val="20"/>
        </w:rPr>
        <w:t>un</w:t>
      </w:r>
      <w:r w:rsidR="001C1ABB">
        <w:rPr>
          <w:rFonts w:ascii="Times New Roman" w:hAnsi="Times New Roman" w:cs="Times New Roman"/>
          <w:i/>
          <w:sz w:val="20"/>
          <w:szCs w:val="20"/>
        </w:rPr>
        <w:t xml:space="preserve"> </w:t>
      </w:r>
      <w:r w:rsidR="009C3972" w:rsidRPr="009C618C">
        <w:rPr>
          <w:rFonts w:ascii="Times New Roman" w:hAnsi="Times New Roman" w:cs="Times New Roman"/>
          <w:i/>
          <w:sz w:val="20"/>
          <w:szCs w:val="20"/>
        </w:rPr>
        <w:t>ripening, skin pitting, discoloration, poor aroma and flavor during ripening and is in agreement with Jobin Decor result (Fig4.9).</w:t>
      </w:r>
    </w:p>
    <w:p w:rsidR="009C3972" w:rsidRPr="009C618C" w:rsidRDefault="009C3972" w:rsidP="00D80A10">
      <w:pPr>
        <w:spacing w:line="360" w:lineRule="auto"/>
        <w:jc w:val="center"/>
        <w:rPr>
          <w:rFonts w:ascii="Times New Roman" w:hAnsi="Times New Roman" w:cs="Times New Roman"/>
          <w:i/>
          <w:sz w:val="20"/>
          <w:szCs w:val="20"/>
        </w:rPr>
      </w:pPr>
      <w:r w:rsidRPr="009C618C">
        <w:rPr>
          <w:rFonts w:ascii="Times New Roman" w:hAnsi="Times New Roman" w:cs="Times New Roman"/>
          <w:i/>
          <w:noProof/>
          <w:sz w:val="20"/>
          <w:szCs w:val="20"/>
        </w:rPr>
        <w:drawing>
          <wp:inline distT="0" distB="0" distL="0" distR="0">
            <wp:extent cx="2919077" cy="78105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52449" cy="870250"/>
                    </a:xfrm>
                    <a:prstGeom prst="rect">
                      <a:avLst/>
                    </a:prstGeom>
                  </pic:spPr>
                </pic:pic>
              </a:graphicData>
            </a:graphic>
          </wp:inline>
        </w:drawing>
      </w:r>
    </w:p>
    <w:p w:rsidR="009C3972" w:rsidRPr="009C618C" w:rsidRDefault="009C3972" w:rsidP="009C3972">
      <w:pPr>
        <w:spacing w:line="360" w:lineRule="auto"/>
        <w:rPr>
          <w:rFonts w:ascii="Times New Roman" w:hAnsi="Times New Roman" w:cs="Times New Roman"/>
          <w:i/>
          <w:sz w:val="20"/>
          <w:szCs w:val="20"/>
        </w:rPr>
      </w:pPr>
      <w:r w:rsidRPr="009C618C">
        <w:rPr>
          <w:rFonts w:ascii="Times New Roman" w:hAnsi="Times New Roman" w:cs="Times New Roman"/>
          <w:i/>
          <w:sz w:val="20"/>
          <w:szCs w:val="20"/>
        </w:rPr>
        <w:t xml:space="preserve">         Fig 4.8:  Photograph of Keitt variety mango fruit before storage </w:t>
      </w:r>
    </w:p>
    <w:p w:rsidR="009C3972" w:rsidRPr="009C618C" w:rsidRDefault="009C3972" w:rsidP="009C3972">
      <w:pPr>
        <w:spacing w:line="360" w:lineRule="auto"/>
        <w:rPr>
          <w:rFonts w:ascii="Times New Roman" w:hAnsi="Times New Roman" w:cs="Times New Roman"/>
          <w:i/>
          <w:noProof/>
          <w:sz w:val="20"/>
          <w:szCs w:val="20"/>
        </w:rPr>
      </w:pPr>
      <w:r w:rsidRPr="009C618C">
        <w:rPr>
          <w:rFonts w:ascii="Times New Roman" w:hAnsi="Times New Roman" w:cs="Times New Roman"/>
          <w:i/>
          <w:noProof/>
          <w:sz w:val="20"/>
          <w:szCs w:val="20"/>
        </w:rPr>
        <w:drawing>
          <wp:inline distT="0" distB="0" distL="0" distR="0">
            <wp:extent cx="3255665" cy="1001813"/>
            <wp:effectExtent l="0" t="0" r="1905" b="8255"/>
            <wp:docPr id="52" name="Picture 52" descr="D:\New folder\photos\lab photo\IMG_20160517_105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New folder\photos\lab photo\IMG_20160517_105858.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8980" cy="1101302"/>
                    </a:xfrm>
                    <a:prstGeom prst="rect">
                      <a:avLst/>
                    </a:prstGeom>
                    <a:noFill/>
                    <a:ln>
                      <a:noFill/>
                    </a:ln>
                  </pic:spPr>
                </pic:pic>
              </a:graphicData>
            </a:graphic>
          </wp:inline>
        </w:drawing>
      </w:r>
    </w:p>
    <w:p w:rsidR="007A5865" w:rsidRPr="009C618C" w:rsidRDefault="009C3972" w:rsidP="009C3972">
      <w:pPr>
        <w:spacing w:line="360" w:lineRule="auto"/>
        <w:rPr>
          <w:rFonts w:ascii="Times New Roman" w:hAnsi="Times New Roman" w:cs="Times New Roman"/>
          <w:i/>
          <w:sz w:val="20"/>
          <w:szCs w:val="20"/>
        </w:rPr>
      </w:pPr>
      <w:r w:rsidRPr="009C618C">
        <w:rPr>
          <w:rFonts w:ascii="Times New Roman" w:hAnsi="Times New Roman" w:cs="Times New Roman"/>
          <w:i/>
          <w:sz w:val="20"/>
          <w:szCs w:val="20"/>
        </w:rPr>
        <w:t xml:space="preserve">         Fig 4.9: Photograph of Keitt type mango fruits stored at temperatures of 7</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C.</w:t>
      </w:r>
    </w:p>
    <w:p w:rsidR="00674819" w:rsidRPr="009C618C" w:rsidRDefault="00674819" w:rsidP="009C3972">
      <w:pPr>
        <w:spacing w:line="360" w:lineRule="auto"/>
        <w:rPr>
          <w:rFonts w:ascii="Times New Roman" w:hAnsi="Times New Roman" w:cs="Times New Roman"/>
          <w:i/>
          <w:sz w:val="20"/>
          <w:szCs w:val="20"/>
        </w:rPr>
      </w:pPr>
    </w:p>
    <w:p w:rsidR="009C3972" w:rsidRPr="009C618C" w:rsidRDefault="007A5865" w:rsidP="001013B8">
      <w:pPr>
        <w:pStyle w:val="Heading2"/>
        <w:spacing w:before="0" w:line="360" w:lineRule="auto"/>
        <w:rPr>
          <w:rFonts w:ascii="Times New Roman" w:hAnsi="Times New Roman" w:cs="Times New Roman"/>
          <w:i/>
          <w:color w:val="auto"/>
          <w:sz w:val="18"/>
          <w:szCs w:val="20"/>
        </w:rPr>
      </w:pPr>
      <w:bookmarkStart w:id="2" w:name="_Toc455663934"/>
      <w:r w:rsidRPr="009C618C">
        <w:rPr>
          <w:rFonts w:ascii="Times New Roman" w:hAnsi="Times New Roman" w:cs="Times New Roman"/>
          <w:b/>
          <w:i/>
          <w:color w:val="auto"/>
          <w:sz w:val="22"/>
          <w:szCs w:val="20"/>
        </w:rPr>
        <w:t xml:space="preserve">3.3 </w:t>
      </w:r>
      <w:r w:rsidR="009C3972" w:rsidRPr="009C618C">
        <w:rPr>
          <w:rFonts w:ascii="Times New Roman" w:hAnsi="Times New Roman" w:cs="Times New Roman"/>
          <w:b/>
          <w:i/>
          <w:color w:val="auto"/>
          <w:sz w:val="22"/>
          <w:szCs w:val="20"/>
        </w:rPr>
        <w:t>Effect of CAS and Temperatures on Sensory Quality Attributes (SQA)</w:t>
      </w:r>
      <w:bookmarkEnd w:id="2"/>
    </w:p>
    <w:p w:rsidR="001C1ABB" w:rsidRDefault="009C3972" w:rsidP="009C3972">
      <w:pPr>
        <w:spacing w:after="0" w:line="360" w:lineRule="auto"/>
        <w:jc w:val="both"/>
        <w:rPr>
          <w:rFonts w:ascii="Times New Roman" w:hAnsi="Times New Roman" w:cs="Times New Roman"/>
          <w:i/>
          <w:sz w:val="20"/>
          <w:szCs w:val="20"/>
        </w:rPr>
      </w:pPr>
      <w:r w:rsidRPr="009C618C">
        <w:rPr>
          <w:rFonts w:ascii="Times New Roman" w:hAnsi="Times New Roman" w:cs="Times New Roman"/>
          <w:i/>
          <w:sz w:val="20"/>
          <w:szCs w:val="20"/>
        </w:rPr>
        <w:t xml:space="preserve">Color changes in mango fruit are due to the disappearance of chlorophyll and appearance of other </w:t>
      </w:r>
      <w:r w:rsidR="007A5865" w:rsidRPr="009C618C">
        <w:rPr>
          <w:rFonts w:ascii="Times New Roman" w:hAnsi="Times New Roman" w:cs="Times New Roman"/>
          <w:i/>
          <w:sz w:val="20"/>
          <w:szCs w:val="20"/>
        </w:rPr>
        <w:t>pigments (Lakshminarayana at.el.1980).</w:t>
      </w:r>
      <w:r w:rsidRPr="009C618C">
        <w:rPr>
          <w:rFonts w:ascii="Times New Roman" w:hAnsi="Times New Roman" w:cs="Times New Roman"/>
          <w:i/>
          <w:sz w:val="20"/>
          <w:szCs w:val="20"/>
        </w:rPr>
        <w:t xml:space="preserve"> The</w:t>
      </w:r>
      <w:r w:rsidR="00020DD4" w:rsidRPr="009C618C">
        <w:rPr>
          <w:rFonts w:ascii="Times New Roman" w:hAnsi="Times New Roman" w:cs="Times New Roman"/>
          <w:i/>
          <w:sz w:val="20"/>
          <w:szCs w:val="20"/>
        </w:rPr>
        <w:t xml:space="preserve"> observed</w:t>
      </w:r>
      <w:r w:rsidRPr="009C618C">
        <w:rPr>
          <w:rFonts w:ascii="Times New Roman" w:hAnsi="Times New Roman" w:cs="Times New Roman"/>
          <w:i/>
          <w:sz w:val="20"/>
          <w:szCs w:val="20"/>
        </w:rPr>
        <w:t xml:space="preserve"> resu</w:t>
      </w:r>
      <w:r w:rsidR="00020DD4" w:rsidRPr="009C618C">
        <w:rPr>
          <w:rFonts w:ascii="Times New Roman" w:hAnsi="Times New Roman" w:cs="Times New Roman"/>
          <w:i/>
          <w:sz w:val="20"/>
          <w:szCs w:val="20"/>
        </w:rPr>
        <w:t xml:space="preserve">lts </w:t>
      </w:r>
      <w:r w:rsidR="002D298A" w:rsidRPr="009C618C">
        <w:rPr>
          <w:rFonts w:ascii="Times New Roman" w:hAnsi="Times New Roman" w:cs="Times New Roman"/>
          <w:i/>
          <w:sz w:val="20"/>
          <w:szCs w:val="20"/>
        </w:rPr>
        <w:t>of skin</w:t>
      </w:r>
      <w:r w:rsidRPr="009C618C">
        <w:rPr>
          <w:rFonts w:ascii="Times New Roman" w:hAnsi="Times New Roman" w:cs="Times New Roman"/>
          <w:i/>
          <w:sz w:val="20"/>
          <w:szCs w:val="20"/>
        </w:rPr>
        <w:t xml:space="preserve"> color of fruits stored with treatment (10%CO</w:t>
      </w:r>
      <w:r w:rsidRPr="009C618C">
        <w:rPr>
          <w:rFonts w:ascii="Times New Roman" w:hAnsi="Times New Roman" w:cs="Times New Roman"/>
          <w:i/>
          <w:sz w:val="20"/>
          <w:szCs w:val="20"/>
          <w:vertAlign w:val="subscript"/>
        </w:rPr>
        <w:t xml:space="preserve">2 </w:t>
      </w:r>
      <w:r w:rsidRPr="009C618C">
        <w:rPr>
          <w:rFonts w:ascii="Times New Roman" w:hAnsi="Times New Roman" w:cs="Times New Roman"/>
          <w:i/>
          <w:sz w:val="20"/>
          <w:szCs w:val="20"/>
        </w:rPr>
        <w:t>+ 6%O</w:t>
      </w:r>
      <w:r w:rsidRPr="009C618C">
        <w:rPr>
          <w:rFonts w:ascii="Times New Roman" w:hAnsi="Times New Roman" w:cs="Times New Roman"/>
          <w:i/>
          <w:sz w:val="20"/>
          <w:szCs w:val="20"/>
          <w:vertAlign w:val="subscript"/>
        </w:rPr>
        <w:t>2</w:t>
      </w:r>
      <w:r w:rsidR="00020DD4" w:rsidRPr="009C618C">
        <w:rPr>
          <w:rFonts w:ascii="Times New Roman" w:hAnsi="Times New Roman" w:cs="Times New Roman"/>
          <w:i/>
          <w:sz w:val="20"/>
          <w:szCs w:val="20"/>
        </w:rPr>
        <w:t>) showed</w:t>
      </w:r>
      <w:r w:rsidRPr="009C618C">
        <w:rPr>
          <w:rFonts w:ascii="Times New Roman" w:hAnsi="Times New Roman" w:cs="Times New Roman"/>
          <w:i/>
          <w:sz w:val="20"/>
          <w:szCs w:val="20"/>
        </w:rPr>
        <w:t xml:space="preserve"> maximum preference with it mean and standard deviation result was 8.4</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0.89 (Table4.4). Fruit flavor depends upon taste (balance between sweetness and sourness or acidity, and low to no astringency) and aroma (concentrations of odor-active volatile compounds)</w:t>
      </w:r>
      <w:r w:rsidR="009C618C" w:rsidRPr="009C618C">
        <w:rPr>
          <w:rFonts w:ascii="Times New Roman" w:hAnsi="Times New Roman" w:cs="Times New Roman"/>
          <w:i/>
          <w:sz w:val="20"/>
          <w:szCs w:val="20"/>
        </w:rPr>
        <w:t>.</w:t>
      </w:r>
      <w:r w:rsidRPr="009C618C">
        <w:rPr>
          <w:rFonts w:ascii="Times New Roman" w:hAnsi="Times New Roman" w:cs="Times New Roman"/>
          <w:i/>
          <w:sz w:val="20"/>
          <w:szCs w:val="20"/>
        </w:rPr>
        <w:t xml:space="preserve"> Taste development is due to a general increase in sweetness, which is the result of increased gluconeogenesis, hydrolysis of polysaccharides, especially starch, decreased acidity, and accumulation of sugars and organic acids resulting in an excellent sugar/acid blend (Grierson et al., 1981) Sourness or acidity is determined by the concentrations of the predominant organic acids, which are citric acid, malic acid, and tartaric acid. Some amino acids, such as aspartic and glutamic acid may also contribute to sourness. Several factors affect sugar and acid contents in mango, including cultivar (Kapse et al., 1989) The</w:t>
      </w:r>
      <w:r w:rsidR="00020DD4" w:rsidRPr="009C618C">
        <w:rPr>
          <w:rFonts w:ascii="Times New Roman" w:hAnsi="Times New Roman" w:cs="Times New Roman"/>
          <w:i/>
          <w:sz w:val="20"/>
          <w:szCs w:val="20"/>
        </w:rPr>
        <w:t xml:space="preserve"> flavor of Mangoes stored under treatment conditions of A (10%CO</w:t>
      </w:r>
      <w:r w:rsidR="00020DD4" w:rsidRPr="009C618C">
        <w:rPr>
          <w:rFonts w:ascii="Times New Roman" w:hAnsi="Times New Roman" w:cs="Times New Roman"/>
          <w:i/>
          <w:sz w:val="20"/>
          <w:szCs w:val="20"/>
          <w:vertAlign w:val="subscript"/>
        </w:rPr>
        <w:t xml:space="preserve">2 </w:t>
      </w:r>
      <w:r w:rsidR="00020DD4" w:rsidRPr="009C618C">
        <w:rPr>
          <w:rFonts w:ascii="Times New Roman" w:hAnsi="Times New Roman" w:cs="Times New Roman"/>
          <w:i/>
          <w:sz w:val="20"/>
          <w:szCs w:val="20"/>
        </w:rPr>
        <w:t>+ 6%O</w:t>
      </w:r>
      <w:r w:rsidR="00020DD4" w:rsidRPr="009C618C">
        <w:rPr>
          <w:rFonts w:ascii="Times New Roman" w:hAnsi="Times New Roman" w:cs="Times New Roman"/>
          <w:i/>
          <w:sz w:val="20"/>
          <w:szCs w:val="20"/>
          <w:vertAlign w:val="subscript"/>
        </w:rPr>
        <w:t>2</w:t>
      </w:r>
      <w:r w:rsidR="00020DD4" w:rsidRPr="009C618C">
        <w:rPr>
          <w:rFonts w:ascii="Times New Roman" w:hAnsi="Times New Roman" w:cs="Times New Roman"/>
          <w:i/>
          <w:sz w:val="20"/>
          <w:szCs w:val="20"/>
        </w:rPr>
        <w:t>) and B (8%CO</w:t>
      </w:r>
      <w:r w:rsidR="00020DD4" w:rsidRPr="009C618C">
        <w:rPr>
          <w:rFonts w:ascii="Times New Roman" w:hAnsi="Times New Roman" w:cs="Times New Roman"/>
          <w:i/>
          <w:sz w:val="20"/>
          <w:szCs w:val="20"/>
          <w:vertAlign w:val="subscript"/>
        </w:rPr>
        <w:t xml:space="preserve">2 </w:t>
      </w:r>
      <w:r w:rsidR="00020DD4" w:rsidRPr="009C618C">
        <w:rPr>
          <w:rFonts w:ascii="Times New Roman" w:hAnsi="Times New Roman" w:cs="Times New Roman"/>
          <w:i/>
          <w:sz w:val="20"/>
          <w:szCs w:val="20"/>
        </w:rPr>
        <w:t>+ 6%O</w:t>
      </w:r>
      <w:r w:rsidR="00020DD4" w:rsidRPr="009C618C">
        <w:rPr>
          <w:rFonts w:ascii="Times New Roman" w:hAnsi="Times New Roman" w:cs="Times New Roman"/>
          <w:i/>
          <w:sz w:val="20"/>
          <w:szCs w:val="20"/>
          <w:vertAlign w:val="subscript"/>
        </w:rPr>
        <w:t>2</w:t>
      </w:r>
      <w:r w:rsidR="00020DD4" w:rsidRPr="009C618C">
        <w:rPr>
          <w:rFonts w:ascii="Times New Roman" w:hAnsi="Times New Roman" w:cs="Times New Roman"/>
          <w:i/>
          <w:sz w:val="20"/>
          <w:szCs w:val="20"/>
        </w:rPr>
        <w:t>) with average values of 7.4 was preferred by panelists</w:t>
      </w:r>
      <w:r w:rsidR="001C1ABB">
        <w:rPr>
          <w:rFonts w:ascii="Times New Roman" w:hAnsi="Times New Roman" w:cs="Times New Roman"/>
          <w:i/>
          <w:sz w:val="20"/>
          <w:szCs w:val="20"/>
        </w:rPr>
        <w:t>.</w:t>
      </w:r>
    </w:p>
    <w:p w:rsidR="009B494A" w:rsidRPr="009C618C" w:rsidRDefault="00D255D6" w:rsidP="001C1ABB">
      <w:pPr>
        <w:spacing w:after="0" w:line="360" w:lineRule="auto"/>
        <w:rPr>
          <w:rFonts w:ascii="Times New Roman" w:hAnsi="Times New Roman" w:cs="Times New Roman"/>
          <w:i/>
          <w:sz w:val="20"/>
          <w:szCs w:val="20"/>
        </w:rPr>
        <w:sectPr w:rsidR="009B494A" w:rsidRPr="009C618C" w:rsidSect="00E15357">
          <w:type w:val="continuous"/>
          <w:pgSz w:w="12240" w:h="15840"/>
          <w:pgMar w:top="1440" w:right="1440" w:bottom="1440" w:left="1440" w:header="720" w:footer="720" w:gutter="0"/>
          <w:cols w:space="720"/>
          <w:docGrid w:linePitch="360"/>
        </w:sectPr>
      </w:pPr>
      <w:r w:rsidRPr="009C618C">
        <w:rPr>
          <w:rFonts w:ascii="Times New Roman" w:hAnsi="Times New Roman" w:cs="Times New Roman"/>
          <w:i/>
          <w:sz w:val="20"/>
          <w:szCs w:val="20"/>
        </w:rPr>
        <w:lastRenderedPageBreak/>
        <w:t xml:space="preserve"> </w:t>
      </w:r>
      <w:r w:rsidR="009C3972" w:rsidRPr="009C618C">
        <w:rPr>
          <w:rFonts w:ascii="Times New Roman" w:hAnsi="Times New Roman" w:cs="Times New Roman"/>
          <w:i/>
          <w:sz w:val="20"/>
          <w:szCs w:val="20"/>
        </w:rPr>
        <w:t>But, the overall acceptance was high for fruits stored with treatment A (10%CO</w:t>
      </w:r>
      <w:r w:rsidR="009C3972" w:rsidRPr="009C618C">
        <w:rPr>
          <w:rFonts w:ascii="Times New Roman" w:hAnsi="Times New Roman" w:cs="Times New Roman"/>
          <w:i/>
          <w:sz w:val="20"/>
          <w:szCs w:val="20"/>
          <w:vertAlign w:val="subscript"/>
        </w:rPr>
        <w:t xml:space="preserve">2 </w:t>
      </w:r>
      <w:r w:rsidR="009C3972" w:rsidRPr="009C618C">
        <w:rPr>
          <w:rFonts w:ascii="Times New Roman" w:hAnsi="Times New Roman" w:cs="Times New Roman"/>
          <w:i/>
          <w:sz w:val="20"/>
          <w:szCs w:val="20"/>
        </w:rPr>
        <w:t>+ 6%O</w:t>
      </w:r>
      <w:r w:rsidR="009C3972" w:rsidRPr="009C618C">
        <w:rPr>
          <w:rFonts w:ascii="Times New Roman" w:hAnsi="Times New Roman" w:cs="Times New Roman"/>
          <w:i/>
          <w:sz w:val="20"/>
          <w:szCs w:val="20"/>
          <w:vertAlign w:val="subscript"/>
        </w:rPr>
        <w:t>2</w:t>
      </w:r>
      <w:r w:rsidR="00020DD4" w:rsidRPr="009C618C">
        <w:rPr>
          <w:rFonts w:ascii="Times New Roman" w:hAnsi="Times New Roman" w:cs="Times New Roman"/>
          <w:i/>
          <w:sz w:val="20"/>
          <w:szCs w:val="20"/>
        </w:rPr>
        <w:t xml:space="preserve">) mean result of </w:t>
      </w:r>
      <w:r w:rsidR="009C3972" w:rsidRPr="009C618C">
        <w:rPr>
          <w:rFonts w:ascii="Times New Roman" w:hAnsi="Times New Roman" w:cs="Times New Roman"/>
          <w:i/>
          <w:sz w:val="20"/>
          <w:szCs w:val="20"/>
        </w:rPr>
        <w:t xml:space="preserve">8.0 </w:t>
      </w:r>
      <w:r w:rsidRPr="009C618C">
        <w:rPr>
          <w:rFonts w:ascii="Times New Roman" w:hAnsi="Times New Roman" w:cs="Times New Roman"/>
          <w:i/>
          <w:sz w:val="20"/>
          <w:szCs w:val="20"/>
        </w:rPr>
        <w:t>(</w:t>
      </w:r>
      <w:r w:rsidR="00635437" w:rsidRPr="009C618C">
        <w:rPr>
          <w:rFonts w:ascii="Times New Roman" w:hAnsi="Times New Roman" w:cs="Times New Roman"/>
          <w:i/>
          <w:sz w:val="20"/>
          <w:szCs w:val="20"/>
        </w:rPr>
        <w:t>see on app</w:t>
      </w:r>
      <w:r w:rsidR="001C1ABB">
        <w:rPr>
          <w:rFonts w:ascii="Times New Roman" w:hAnsi="Times New Roman" w:cs="Times New Roman"/>
          <w:i/>
          <w:sz w:val="20"/>
          <w:szCs w:val="20"/>
        </w:rPr>
        <w:t>en</w:t>
      </w:r>
      <w:r w:rsidR="00635437" w:rsidRPr="009C618C">
        <w:rPr>
          <w:rFonts w:ascii="Times New Roman" w:hAnsi="Times New Roman" w:cs="Times New Roman"/>
          <w:i/>
          <w:sz w:val="20"/>
          <w:szCs w:val="20"/>
        </w:rPr>
        <w:t xml:space="preserve">dix </w:t>
      </w:r>
      <w:r w:rsidRPr="009C618C">
        <w:rPr>
          <w:rFonts w:ascii="Times New Roman" w:hAnsi="Times New Roman" w:cs="Times New Roman"/>
          <w:i/>
          <w:sz w:val="20"/>
          <w:szCs w:val="20"/>
        </w:rPr>
        <w:t>Table 4.4</w:t>
      </w:r>
    </w:p>
    <w:p w:rsidR="009B494A" w:rsidRPr="009C618C" w:rsidRDefault="009B494A" w:rsidP="001C1ABB">
      <w:pPr>
        <w:spacing w:after="0" w:line="360" w:lineRule="auto"/>
        <w:jc w:val="both"/>
        <w:rPr>
          <w:rFonts w:ascii="Times New Roman" w:hAnsi="Times New Roman" w:cs="Times New Roman"/>
          <w:i/>
          <w:sz w:val="20"/>
          <w:szCs w:val="20"/>
        </w:rPr>
        <w:sectPr w:rsidR="009B494A" w:rsidRPr="009C618C" w:rsidSect="00E15357">
          <w:type w:val="continuous"/>
          <w:pgSz w:w="12240" w:h="15840"/>
          <w:pgMar w:top="1440" w:right="1440" w:bottom="1440" w:left="1440" w:header="720" w:footer="720" w:gutter="0"/>
          <w:cols w:space="720"/>
          <w:docGrid w:linePitch="360"/>
        </w:sectPr>
      </w:pPr>
    </w:p>
    <w:p w:rsidR="009B494A" w:rsidRPr="009C618C" w:rsidRDefault="009C3972" w:rsidP="001C1ABB">
      <w:pPr>
        <w:spacing w:after="0" w:line="360" w:lineRule="auto"/>
        <w:jc w:val="both"/>
        <w:rPr>
          <w:rFonts w:ascii="Times New Roman" w:hAnsi="Times New Roman" w:cs="Times New Roman"/>
          <w:i/>
          <w:sz w:val="20"/>
          <w:szCs w:val="20"/>
        </w:rPr>
        <w:sectPr w:rsidR="009B494A" w:rsidRPr="009C618C" w:rsidSect="00E15357">
          <w:type w:val="continuous"/>
          <w:pgSz w:w="12240" w:h="15840"/>
          <w:pgMar w:top="1440" w:right="1440" w:bottom="1440" w:left="1440" w:header="720" w:footer="720" w:gutter="0"/>
          <w:cols w:space="720"/>
          <w:docGrid w:linePitch="360"/>
        </w:sectPr>
      </w:pPr>
      <w:r w:rsidRPr="009C618C">
        <w:rPr>
          <w:rFonts w:ascii="Times New Roman" w:hAnsi="Times New Roman" w:cs="Times New Roman"/>
          <w:i/>
          <w:sz w:val="20"/>
          <w:szCs w:val="20"/>
        </w:rPr>
        <w:lastRenderedPageBreak/>
        <w:t>Similarly, the effects of temperatures on quality of stored fruits was evaluated by sensory panelists, the color of the fruits stored at temperature of 13 and ambient (21-24</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 xml:space="preserve">C) had high preferences with their mean values </w:t>
      </w:r>
      <w:r w:rsidR="00D255D6" w:rsidRPr="009C618C">
        <w:rPr>
          <w:rFonts w:ascii="Times New Roman" w:hAnsi="Times New Roman" w:cs="Times New Roman"/>
          <w:i/>
          <w:sz w:val="20"/>
          <w:szCs w:val="20"/>
        </w:rPr>
        <w:t>got</w:t>
      </w:r>
      <w:r w:rsidRPr="009C618C">
        <w:rPr>
          <w:rFonts w:ascii="Times New Roman" w:hAnsi="Times New Roman" w:cs="Times New Roman"/>
          <w:i/>
          <w:sz w:val="20"/>
          <w:szCs w:val="20"/>
        </w:rPr>
        <w:t xml:space="preserve"> 7.6 </w:t>
      </w:r>
      <w:r w:rsidRPr="009C618C">
        <w:rPr>
          <w:rFonts w:ascii="Times New Roman" w:hAnsi="Times New Roman" w:cs="Times New Roman"/>
          <w:b/>
          <w:i/>
          <w:sz w:val="20"/>
          <w:szCs w:val="20"/>
        </w:rPr>
        <w:t>(</w:t>
      </w:r>
      <w:r w:rsidR="00635437" w:rsidRPr="009C618C">
        <w:rPr>
          <w:rFonts w:ascii="Times New Roman" w:hAnsi="Times New Roman" w:cs="Times New Roman"/>
          <w:i/>
          <w:sz w:val="20"/>
          <w:szCs w:val="20"/>
        </w:rPr>
        <w:t xml:space="preserve">see on </w:t>
      </w:r>
      <w:r w:rsidR="001C1ABB" w:rsidRPr="009C618C">
        <w:rPr>
          <w:rFonts w:ascii="Times New Roman" w:hAnsi="Times New Roman" w:cs="Times New Roman"/>
          <w:i/>
          <w:sz w:val="20"/>
          <w:szCs w:val="20"/>
        </w:rPr>
        <w:t>app</w:t>
      </w:r>
      <w:r w:rsidR="001C1ABB">
        <w:rPr>
          <w:rFonts w:ascii="Times New Roman" w:hAnsi="Times New Roman" w:cs="Times New Roman"/>
          <w:i/>
          <w:sz w:val="20"/>
          <w:szCs w:val="20"/>
        </w:rPr>
        <w:t>en</w:t>
      </w:r>
      <w:r w:rsidR="001C1ABB" w:rsidRPr="009C618C">
        <w:rPr>
          <w:rFonts w:ascii="Times New Roman" w:hAnsi="Times New Roman" w:cs="Times New Roman"/>
          <w:i/>
          <w:sz w:val="20"/>
          <w:szCs w:val="20"/>
        </w:rPr>
        <w:t>dix Table</w:t>
      </w:r>
      <w:r w:rsidR="00D255D6" w:rsidRPr="009C618C">
        <w:rPr>
          <w:rFonts w:ascii="Times New Roman" w:hAnsi="Times New Roman" w:cs="Times New Roman"/>
          <w:i/>
          <w:sz w:val="20"/>
          <w:szCs w:val="20"/>
        </w:rPr>
        <w:t xml:space="preserve"> 4.5</w:t>
      </w:r>
      <w:r w:rsidR="00635437" w:rsidRPr="009C618C">
        <w:rPr>
          <w:rFonts w:ascii="Times New Roman" w:hAnsi="Times New Roman" w:cs="Times New Roman"/>
          <w:i/>
          <w:sz w:val="20"/>
          <w:szCs w:val="20"/>
        </w:rPr>
        <w:t>E</w:t>
      </w:r>
      <w:r w:rsidR="00D255D6" w:rsidRPr="009C618C">
        <w:rPr>
          <w:rFonts w:ascii="Times New Roman" w:hAnsi="Times New Roman" w:cs="Times New Roman"/>
          <w:i/>
          <w:sz w:val="20"/>
          <w:szCs w:val="20"/>
        </w:rPr>
        <w:t>). Fruit samples stored</w:t>
      </w:r>
      <w:r w:rsidRPr="009C618C">
        <w:rPr>
          <w:rFonts w:ascii="Times New Roman" w:hAnsi="Times New Roman" w:cs="Times New Roman"/>
          <w:i/>
          <w:sz w:val="20"/>
          <w:szCs w:val="20"/>
        </w:rPr>
        <w:t xml:space="preserve"> at temperature of 13</w:t>
      </w:r>
      <w:r w:rsidRPr="009C618C">
        <w:rPr>
          <w:rFonts w:ascii="Times New Roman" w:hAnsi="Times New Roman" w:cs="Times New Roman"/>
          <w:i/>
          <w:sz w:val="20"/>
          <w:szCs w:val="20"/>
          <w:vertAlign w:val="superscript"/>
        </w:rPr>
        <w:t>o</w:t>
      </w:r>
      <w:r w:rsidR="00D255D6" w:rsidRPr="009C618C">
        <w:rPr>
          <w:rFonts w:ascii="Times New Roman" w:hAnsi="Times New Roman" w:cs="Times New Roman"/>
          <w:i/>
          <w:sz w:val="20"/>
          <w:szCs w:val="20"/>
        </w:rPr>
        <w:t xml:space="preserve">C got </w:t>
      </w:r>
      <w:r w:rsidRPr="009C618C">
        <w:rPr>
          <w:rFonts w:ascii="Times New Roman" w:hAnsi="Times New Roman" w:cs="Times New Roman"/>
          <w:i/>
          <w:sz w:val="20"/>
          <w:szCs w:val="20"/>
        </w:rPr>
        <w:t>maximum overall acceptance, while fruits stored at temperature of 7</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C got minimum overall acceptance (Table 4.5</w:t>
      </w:r>
      <w:r w:rsidR="00635437" w:rsidRPr="009C618C">
        <w:rPr>
          <w:rFonts w:ascii="Times New Roman" w:hAnsi="Times New Roman" w:cs="Times New Roman"/>
          <w:i/>
          <w:sz w:val="20"/>
          <w:szCs w:val="20"/>
        </w:rPr>
        <w:t>E</w:t>
      </w:r>
      <w:r w:rsidR="003F4EBB" w:rsidRPr="009C618C">
        <w:rPr>
          <w:rFonts w:ascii="Times New Roman" w:hAnsi="Times New Roman" w:cs="Times New Roman"/>
          <w:i/>
          <w:sz w:val="20"/>
          <w:szCs w:val="20"/>
        </w:rPr>
        <w:t>)</w:t>
      </w:r>
    </w:p>
    <w:p w:rsidR="00D255D6" w:rsidRPr="009C618C" w:rsidRDefault="00D255D6" w:rsidP="001C1ABB">
      <w:pPr>
        <w:spacing w:line="360" w:lineRule="auto"/>
        <w:jc w:val="both"/>
        <w:rPr>
          <w:rFonts w:ascii="Times New Roman" w:hAnsi="Times New Roman" w:cs="Times New Roman"/>
          <w:i/>
          <w:sz w:val="20"/>
          <w:szCs w:val="20"/>
        </w:rPr>
      </w:pPr>
    </w:p>
    <w:p w:rsidR="003F4EBB" w:rsidRPr="009C618C" w:rsidRDefault="003F4EBB" w:rsidP="0078449E">
      <w:pPr>
        <w:pStyle w:val="Heading1"/>
        <w:spacing w:before="0" w:line="360" w:lineRule="auto"/>
        <w:rPr>
          <w:rFonts w:ascii="Times New Roman" w:hAnsi="Times New Roman" w:cs="Times New Roman"/>
          <w:i/>
          <w:color w:val="auto"/>
          <w:sz w:val="24"/>
          <w:szCs w:val="20"/>
        </w:rPr>
        <w:sectPr w:rsidR="003F4EBB" w:rsidRPr="009C618C" w:rsidSect="00E15357">
          <w:type w:val="continuous"/>
          <w:pgSz w:w="12240" w:h="15840"/>
          <w:pgMar w:top="1440" w:right="1440" w:bottom="1440" w:left="1440" w:header="720" w:footer="720" w:gutter="0"/>
          <w:cols w:space="720"/>
          <w:docGrid w:linePitch="360"/>
        </w:sectPr>
      </w:pPr>
      <w:bookmarkStart w:id="3" w:name="_Toc455663936"/>
    </w:p>
    <w:p w:rsidR="009C3972" w:rsidRPr="009C618C" w:rsidRDefault="003F4EBB" w:rsidP="003F4EBB">
      <w:pPr>
        <w:pStyle w:val="Heading1"/>
        <w:spacing w:before="0" w:line="360" w:lineRule="auto"/>
        <w:rPr>
          <w:rFonts w:ascii="Times New Roman" w:hAnsi="Times New Roman" w:cs="Times New Roman"/>
          <w:i/>
          <w:color w:val="auto"/>
          <w:sz w:val="24"/>
          <w:szCs w:val="20"/>
        </w:rPr>
      </w:pPr>
      <w:r w:rsidRPr="009C618C">
        <w:rPr>
          <w:rFonts w:ascii="Times New Roman" w:hAnsi="Times New Roman" w:cs="Times New Roman"/>
          <w:i/>
          <w:color w:val="auto"/>
          <w:sz w:val="24"/>
          <w:szCs w:val="20"/>
        </w:rPr>
        <w:lastRenderedPageBreak/>
        <w:t>4. CONCLUSIONS</w:t>
      </w:r>
      <w:bookmarkEnd w:id="3"/>
    </w:p>
    <w:p w:rsidR="009C3972" w:rsidRPr="009C618C" w:rsidRDefault="009C3972" w:rsidP="003F4EBB">
      <w:pPr>
        <w:spacing w:after="0" w:line="360" w:lineRule="auto"/>
        <w:jc w:val="both"/>
        <w:rPr>
          <w:rFonts w:ascii="Times New Roman" w:hAnsi="Times New Roman" w:cs="Times New Roman"/>
          <w:i/>
          <w:color w:val="FF0000"/>
          <w:sz w:val="20"/>
          <w:szCs w:val="20"/>
        </w:rPr>
      </w:pPr>
      <w:r w:rsidRPr="009C618C">
        <w:rPr>
          <w:rFonts w:ascii="Times New Roman" w:hAnsi="Times New Roman" w:cs="Times New Roman"/>
          <w:i/>
          <w:sz w:val="20"/>
          <w:szCs w:val="20"/>
        </w:rPr>
        <w:t>Mangoe</w:t>
      </w:r>
      <w:r w:rsidR="00D255D6" w:rsidRPr="009C618C">
        <w:rPr>
          <w:rFonts w:ascii="Times New Roman" w:hAnsi="Times New Roman" w:cs="Times New Roman"/>
          <w:i/>
          <w:sz w:val="20"/>
          <w:szCs w:val="20"/>
        </w:rPr>
        <w:t xml:space="preserve">s are highly nutritious and favorable </w:t>
      </w:r>
      <w:r w:rsidR="00F522BF" w:rsidRPr="009C618C">
        <w:rPr>
          <w:rFonts w:ascii="Times New Roman" w:hAnsi="Times New Roman" w:cs="Times New Roman"/>
          <w:i/>
          <w:sz w:val="20"/>
          <w:szCs w:val="20"/>
        </w:rPr>
        <w:t>fruits. However</w:t>
      </w:r>
      <w:r w:rsidR="002D298A" w:rsidRPr="009C618C">
        <w:rPr>
          <w:rFonts w:ascii="Times New Roman" w:hAnsi="Times New Roman" w:cs="Times New Roman"/>
          <w:i/>
          <w:sz w:val="20"/>
          <w:szCs w:val="20"/>
        </w:rPr>
        <w:t xml:space="preserve">, </w:t>
      </w:r>
      <w:r w:rsidR="00736ABA" w:rsidRPr="009C618C">
        <w:rPr>
          <w:rFonts w:ascii="Times New Roman" w:hAnsi="Times New Roman" w:cs="Times New Roman"/>
          <w:i/>
          <w:sz w:val="20"/>
          <w:szCs w:val="20"/>
        </w:rPr>
        <w:t>post-harvest</w:t>
      </w:r>
      <w:r w:rsidR="002D298A" w:rsidRPr="009C618C">
        <w:rPr>
          <w:rFonts w:ascii="Times New Roman" w:hAnsi="Times New Roman" w:cs="Times New Roman"/>
          <w:i/>
          <w:sz w:val="20"/>
          <w:szCs w:val="20"/>
        </w:rPr>
        <w:t xml:space="preserve"> losses and qu</w:t>
      </w:r>
      <w:r w:rsidR="00736ABA" w:rsidRPr="009C618C">
        <w:rPr>
          <w:rFonts w:ascii="Times New Roman" w:hAnsi="Times New Roman" w:cs="Times New Roman"/>
          <w:i/>
          <w:sz w:val="20"/>
          <w:szCs w:val="20"/>
        </w:rPr>
        <w:t>ality deterioration</w:t>
      </w:r>
      <w:r w:rsidR="002D298A" w:rsidRPr="009C618C">
        <w:rPr>
          <w:rFonts w:ascii="Times New Roman" w:hAnsi="Times New Roman" w:cs="Times New Roman"/>
          <w:i/>
          <w:sz w:val="20"/>
          <w:szCs w:val="20"/>
        </w:rPr>
        <w:t xml:space="preserve"> due to exposure to temperature and</w:t>
      </w:r>
      <w:r w:rsidR="00726F81" w:rsidRPr="009C618C">
        <w:rPr>
          <w:rFonts w:ascii="Times New Roman" w:hAnsi="Times New Roman" w:cs="Times New Roman"/>
          <w:i/>
          <w:sz w:val="20"/>
          <w:szCs w:val="20"/>
        </w:rPr>
        <w:t xml:space="preserve"> improper</w:t>
      </w:r>
      <w:r w:rsidR="002D298A" w:rsidRPr="009C618C">
        <w:rPr>
          <w:rFonts w:ascii="Times New Roman" w:hAnsi="Times New Roman" w:cs="Times New Roman"/>
          <w:i/>
          <w:sz w:val="20"/>
          <w:szCs w:val="20"/>
        </w:rPr>
        <w:t xml:space="preserve"> handling management challenged the </w:t>
      </w:r>
      <w:r w:rsidR="00736ABA" w:rsidRPr="009C618C">
        <w:rPr>
          <w:rFonts w:ascii="Times New Roman" w:hAnsi="Times New Roman" w:cs="Times New Roman"/>
          <w:i/>
          <w:sz w:val="20"/>
          <w:szCs w:val="20"/>
        </w:rPr>
        <w:t>productivity</w:t>
      </w:r>
      <w:r w:rsidR="002D298A" w:rsidRPr="009C618C">
        <w:rPr>
          <w:rFonts w:ascii="Times New Roman" w:hAnsi="Times New Roman" w:cs="Times New Roman"/>
          <w:i/>
          <w:sz w:val="20"/>
          <w:szCs w:val="20"/>
        </w:rPr>
        <w:t xml:space="preserve"> and wider usage of the fruit.</w:t>
      </w:r>
      <w:r w:rsidR="00736ABA" w:rsidRPr="009C618C">
        <w:rPr>
          <w:rFonts w:ascii="Times New Roman" w:hAnsi="Times New Roman" w:cs="Times New Roman"/>
          <w:i/>
          <w:sz w:val="20"/>
          <w:szCs w:val="20"/>
        </w:rPr>
        <w:t xml:space="preserve">  In Ethiopia, the post-harvest loss (transporting, handling and storage) of mango is estimated as to be about 23.6% from this total loss about 7-10% is storage loss. The major storage loss factors are atmospheric conditions and temperature.  Thus, study was carried out by using CAS technology which is constantly monitor and adjust the CO</w:t>
      </w:r>
      <w:r w:rsidR="00736ABA" w:rsidRPr="009C618C">
        <w:rPr>
          <w:rFonts w:ascii="Times New Roman" w:hAnsi="Times New Roman" w:cs="Times New Roman"/>
          <w:i/>
          <w:sz w:val="20"/>
          <w:szCs w:val="20"/>
          <w:vertAlign w:val="subscript"/>
        </w:rPr>
        <w:t xml:space="preserve">2 </w:t>
      </w:r>
      <w:r w:rsidR="00736ABA" w:rsidRPr="009C618C">
        <w:rPr>
          <w:rFonts w:ascii="Times New Roman" w:hAnsi="Times New Roman" w:cs="Times New Roman"/>
          <w:i/>
          <w:sz w:val="20"/>
          <w:szCs w:val="20"/>
        </w:rPr>
        <w:t>and O</w:t>
      </w:r>
      <w:r w:rsidR="00736ABA" w:rsidRPr="009C618C">
        <w:rPr>
          <w:rFonts w:ascii="Times New Roman" w:hAnsi="Times New Roman" w:cs="Times New Roman"/>
          <w:i/>
          <w:sz w:val="20"/>
          <w:szCs w:val="20"/>
          <w:vertAlign w:val="subscript"/>
        </w:rPr>
        <w:t>2</w:t>
      </w:r>
      <w:r w:rsidR="00736ABA" w:rsidRPr="009C618C">
        <w:rPr>
          <w:rFonts w:ascii="Times New Roman" w:hAnsi="Times New Roman" w:cs="Times New Roman"/>
          <w:i/>
          <w:sz w:val="20"/>
          <w:szCs w:val="20"/>
        </w:rPr>
        <w:t xml:space="preserve"> levels within gas tight stores or containers to reduce storage loss and extending the storage life of mangoes for better duration without loss of its quality</w:t>
      </w:r>
      <w:r w:rsidR="00736ABA" w:rsidRPr="009C618C">
        <w:rPr>
          <w:rFonts w:ascii="Times New Roman" w:hAnsi="Times New Roman" w:cs="Times New Roman"/>
          <w:i/>
          <w:color w:val="FF0000"/>
          <w:sz w:val="20"/>
          <w:szCs w:val="20"/>
        </w:rPr>
        <w:t>.</w:t>
      </w:r>
    </w:p>
    <w:p w:rsidR="003F4EBB" w:rsidRPr="009C618C" w:rsidRDefault="00927BC2" w:rsidP="003F4EBB">
      <w:pPr>
        <w:spacing w:before="240" w:after="0" w:line="360" w:lineRule="auto"/>
        <w:jc w:val="both"/>
        <w:rPr>
          <w:rFonts w:ascii="Times New Roman" w:hAnsi="Times New Roman" w:cs="Times New Roman"/>
          <w:i/>
          <w:sz w:val="20"/>
          <w:szCs w:val="20"/>
        </w:rPr>
        <w:sectPr w:rsidR="003F4EBB" w:rsidRPr="009C618C" w:rsidSect="00E15357">
          <w:type w:val="continuous"/>
          <w:pgSz w:w="12240" w:h="15840"/>
          <w:pgMar w:top="1440" w:right="1440" w:bottom="1440" w:left="1440" w:header="720" w:footer="720" w:gutter="0"/>
          <w:cols w:space="720"/>
          <w:docGrid w:linePitch="360"/>
        </w:sectPr>
      </w:pPr>
      <w:r w:rsidRPr="009C618C">
        <w:rPr>
          <w:rFonts w:ascii="AdvTimes" w:hAnsi="AdvTimes"/>
          <w:i/>
          <w:color w:val="000000"/>
          <w:sz w:val="20"/>
          <w:szCs w:val="20"/>
        </w:rPr>
        <w:t>The Controlled Atmosphere Storage (CAS) positively affected the quality parameters and significantly improved the shelf life of mangoes</w:t>
      </w:r>
      <w:r w:rsidRPr="009C618C">
        <w:rPr>
          <w:rFonts w:ascii="AdvTimes" w:hAnsi="AdvTimes"/>
          <w:i/>
          <w:sz w:val="20"/>
          <w:szCs w:val="20"/>
        </w:rPr>
        <w:t>.</w:t>
      </w:r>
      <w:r w:rsidR="00C26356" w:rsidRPr="009C618C">
        <w:rPr>
          <w:rFonts w:ascii="Times New Roman" w:hAnsi="Times New Roman" w:cs="Times New Roman"/>
          <w:i/>
          <w:sz w:val="20"/>
          <w:szCs w:val="20"/>
        </w:rPr>
        <w:t xml:space="preserve"> It extends</w:t>
      </w:r>
      <w:r w:rsidR="009C3972" w:rsidRPr="009C618C">
        <w:rPr>
          <w:rFonts w:ascii="Times New Roman" w:hAnsi="Times New Roman" w:cs="Times New Roman"/>
          <w:i/>
          <w:sz w:val="20"/>
          <w:szCs w:val="20"/>
        </w:rPr>
        <w:t xml:space="preserve"> storage life of   cv. Keitt mangoes for up to 6 weeks witho</w:t>
      </w:r>
      <w:r w:rsidR="00C26356" w:rsidRPr="009C618C">
        <w:rPr>
          <w:rFonts w:ascii="Times New Roman" w:hAnsi="Times New Roman" w:cs="Times New Roman"/>
          <w:i/>
          <w:sz w:val="20"/>
          <w:szCs w:val="20"/>
        </w:rPr>
        <w:t>ut significant quality loss with   treatment at 7°C under 10</w:t>
      </w:r>
      <w:r w:rsidR="009C3972" w:rsidRPr="009C618C">
        <w:rPr>
          <w:rFonts w:ascii="Times New Roman" w:hAnsi="Times New Roman" w:cs="Times New Roman"/>
          <w:i/>
          <w:sz w:val="20"/>
          <w:szCs w:val="20"/>
        </w:rPr>
        <w:t>%CO</w:t>
      </w:r>
      <w:r w:rsidR="009C3972" w:rsidRPr="009C618C">
        <w:rPr>
          <w:rFonts w:ascii="Times New Roman" w:hAnsi="Times New Roman" w:cs="Times New Roman"/>
          <w:i/>
          <w:sz w:val="20"/>
          <w:szCs w:val="20"/>
          <w:vertAlign w:val="subscript"/>
        </w:rPr>
        <w:t>2</w:t>
      </w:r>
      <w:r w:rsidR="009C3972" w:rsidRPr="009C618C">
        <w:rPr>
          <w:rFonts w:ascii="Times New Roman" w:hAnsi="Times New Roman" w:cs="Times New Roman"/>
          <w:i/>
          <w:sz w:val="20"/>
          <w:szCs w:val="20"/>
        </w:rPr>
        <w:t xml:space="preserve"> + 6%</w:t>
      </w:r>
      <w:r w:rsidR="00223B2F" w:rsidRPr="009C618C">
        <w:rPr>
          <w:rFonts w:ascii="Times New Roman" w:hAnsi="Times New Roman" w:cs="Times New Roman"/>
          <w:i/>
          <w:sz w:val="20"/>
          <w:szCs w:val="20"/>
        </w:rPr>
        <w:t>O</w:t>
      </w:r>
      <w:r w:rsidR="00223B2F" w:rsidRPr="009C618C">
        <w:rPr>
          <w:rFonts w:ascii="Times New Roman" w:hAnsi="Times New Roman" w:cs="Times New Roman"/>
          <w:i/>
          <w:sz w:val="20"/>
          <w:szCs w:val="20"/>
          <w:vertAlign w:val="subscript"/>
        </w:rPr>
        <w:t>2</w:t>
      </w:r>
      <w:r w:rsidR="003A59F1">
        <w:rPr>
          <w:rFonts w:ascii="Times New Roman" w:hAnsi="Times New Roman" w:cs="Times New Roman"/>
          <w:i/>
          <w:sz w:val="20"/>
          <w:szCs w:val="20"/>
        </w:rPr>
        <w:t>+84%N</w:t>
      </w:r>
      <w:r w:rsidR="003A59F1" w:rsidRPr="003A59F1">
        <w:rPr>
          <w:rFonts w:ascii="Times New Roman" w:hAnsi="Times New Roman" w:cs="Times New Roman"/>
          <w:i/>
          <w:sz w:val="20"/>
          <w:szCs w:val="20"/>
          <w:vertAlign w:val="subscript"/>
        </w:rPr>
        <w:t>2</w:t>
      </w:r>
      <w:r w:rsidR="003A59F1">
        <w:rPr>
          <w:rFonts w:ascii="Times New Roman" w:hAnsi="Times New Roman" w:cs="Times New Roman"/>
          <w:i/>
          <w:sz w:val="20"/>
          <w:szCs w:val="20"/>
          <w:vertAlign w:val="subscript"/>
        </w:rPr>
        <w:t xml:space="preserve">. </w:t>
      </w:r>
      <w:r w:rsidR="003A59F1" w:rsidRPr="00046509">
        <w:rPr>
          <w:rFonts w:ascii="Times New Roman" w:hAnsi="Times New Roman" w:cs="Times New Roman"/>
          <w:i/>
          <w:sz w:val="20"/>
          <w:szCs w:val="20"/>
        </w:rPr>
        <w:t xml:space="preserve">This </w:t>
      </w:r>
      <w:r w:rsidR="00885626" w:rsidRPr="00046509">
        <w:rPr>
          <w:rFonts w:ascii="Times New Roman" w:hAnsi="Times New Roman" w:cs="Times New Roman"/>
          <w:i/>
          <w:sz w:val="20"/>
          <w:szCs w:val="20"/>
        </w:rPr>
        <w:t>condition is better</w:t>
      </w:r>
      <w:r w:rsidR="003A59F1" w:rsidRPr="00046509">
        <w:rPr>
          <w:rFonts w:ascii="Times New Roman" w:hAnsi="Times New Roman" w:cs="Times New Roman"/>
          <w:i/>
          <w:sz w:val="20"/>
          <w:szCs w:val="20"/>
        </w:rPr>
        <w:t xml:space="preserve"> to store the </w:t>
      </w:r>
      <w:r w:rsidR="00885626" w:rsidRPr="00046509">
        <w:rPr>
          <w:rFonts w:ascii="Times New Roman" w:hAnsi="Times New Roman" w:cs="Times New Roman"/>
          <w:i/>
          <w:sz w:val="20"/>
          <w:szCs w:val="20"/>
        </w:rPr>
        <w:t>mangofor</w:t>
      </w:r>
      <w:r w:rsidR="003A59F1" w:rsidRPr="00046509">
        <w:rPr>
          <w:rFonts w:ascii="Times New Roman" w:hAnsi="Times New Roman" w:cs="Times New Roman"/>
          <w:i/>
          <w:sz w:val="20"/>
          <w:szCs w:val="20"/>
        </w:rPr>
        <w:t xml:space="preserve"> long time </w:t>
      </w:r>
      <w:r w:rsidR="00885626" w:rsidRPr="00046509">
        <w:rPr>
          <w:rFonts w:ascii="Times New Roman" w:hAnsi="Times New Roman" w:cs="Times New Roman"/>
          <w:i/>
          <w:sz w:val="20"/>
          <w:szCs w:val="20"/>
        </w:rPr>
        <w:t>without</w:t>
      </w:r>
      <w:r w:rsidR="003A59F1" w:rsidRPr="00046509">
        <w:rPr>
          <w:rFonts w:ascii="Times New Roman" w:hAnsi="Times New Roman" w:cs="Times New Roman"/>
          <w:i/>
          <w:sz w:val="20"/>
          <w:szCs w:val="20"/>
        </w:rPr>
        <w:t xml:space="preserve"> significance loss relative the other conditions and quality of the fruit after storage also </w:t>
      </w:r>
      <w:r w:rsidR="00885626" w:rsidRPr="00046509">
        <w:rPr>
          <w:rFonts w:ascii="Times New Roman" w:hAnsi="Times New Roman" w:cs="Times New Roman"/>
          <w:i/>
          <w:sz w:val="20"/>
          <w:szCs w:val="20"/>
        </w:rPr>
        <w:t>confirmed</w:t>
      </w:r>
      <w:r w:rsidR="003A59F1" w:rsidRPr="00046509">
        <w:rPr>
          <w:rFonts w:ascii="Times New Roman" w:hAnsi="Times New Roman" w:cs="Times New Roman"/>
          <w:i/>
          <w:sz w:val="20"/>
          <w:szCs w:val="20"/>
        </w:rPr>
        <w:t xml:space="preserve"> by </w:t>
      </w:r>
      <w:r w:rsidR="00885626" w:rsidRPr="00046509">
        <w:rPr>
          <w:rFonts w:ascii="Times New Roman" w:hAnsi="Times New Roman" w:cs="Times New Roman"/>
          <w:i/>
          <w:sz w:val="20"/>
          <w:szCs w:val="20"/>
        </w:rPr>
        <w:t>sensory</w:t>
      </w:r>
      <w:r w:rsidR="003A59F1" w:rsidRPr="00046509">
        <w:rPr>
          <w:rFonts w:ascii="Times New Roman" w:hAnsi="Times New Roman" w:cs="Times New Roman"/>
          <w:i/>
          <w:sz w:val="20"/>
          <w:szCs w:val="20"/>
        </w:rPr>
        <w:t xml:space="preserve"> analysis</w:t>
      </w:r>
      <w:r w:rsidR="00885626" w:rsidRPr="00046509">
        <w:rPr>
          <w:rFonts w:ascii="Times New Roman" w:hAnsi="Times New Roman" w:cs="Times New Roman"/>
          <w:i/>
          <w:sz w:val="20"/>
          <w:szCs w:val="20"/>
        </w:rPr>
        <w:t xml:space="preserve">, thus the above condition is </w:t>
      </w:r>
      <w:r w:rsidR="00046509" w:rsidRPr="00046509">
        <w:rPr>
          <w:rFonts w:ascii="Times New Roman" w:hAnsi="Times New Roman" w:cs="Times New Roman"/>
          <w:i/>
          <w:sz w:val="20"/>
          <w:szCs w:val="20"/>
        </w:rPr>
        <w:t>best</w:t>
      </w:r>
      <w:r w:rsidR="00046509">
        <w:rPr>
          <w:rFonts w:ascii="Times New Roman" w:hAnsi="Times New Roman" w:cs="Times New Roman"/>
          <w:i/>
          <w:sz w:val="20"/>
          <w:szCs w:val="20"/>
        </w:rPr>
        <w:t>.</w:t>
      </w:r>
      <w:r w:rsidR="00046509" w:rsidRPr="009C618C">
        <w:rPr>
          <w:rFonts w:ascii="Times New Roman" w:hAnsi="Times New Roman" w:cs="Times New Roman"/>
          <w:i/>
          <w:sz w:val="20"/>
          <w:szCs w:val="20"/>
        </w:rPr>
        <w:t xml:space="preserve"> On</w:t>
      </w:r>
      <w:r w:rsidR="00C26356" w:rsidRPr="009C618C">
        <w:rPr>
          <w:rFonts w:ascii="Times New Roman" w:hAnsi="Times New Roman" w:cs="Times New Roman"/>
          <w:i/>
          <w:sz w:val="20"/>
          <w:szCs w:val="20"/>
        </w:rPr>
        <w:t xml:space="preserve"> the other hand, </w:t>
      </w:r>
      <w:r w:rsidR="00223B2F" w:rsidRPr="009C618C">
        <w:rPr>
          <w:rFonts w:ascii="Times New Roman" w:hAnsi="Times New Roman" w:cs="Times New Roman"/>
          <w:i/>
          <w:sz w:val="20"/>
          <w:szCs w:val="20"/>
        </w:rPr>
        <w:t xml:space="preserve">the </w:t>
      </w:r>
      <w:r w:rsidR="001C1ABB" w:rsidRPr="009C618C">
        <w:rPr>
          <w:rFonts w:ascii="Times New Roman" w:hAnsi="Times New Roman" w:cs="Times New Roman"/>
          <w:i/>
          <w:sz w:val="20"/>
          <w:szCs w:val="20"/>
        </w:rPr>
        <w:t>effects of storage temperature on quality attributes of mango</w:t>
      </w:r>
      <w:r w:rsidR="001C1ABB">
        <w:rPr>
          <w:rFonts w:ascii="Times New Roman" w:hAnsi="Times New Roman" w:cs="Times New Roman"/>
          <w:i/>
          <w:sz w:val="20"/>
          <w:szCs w:val="20"/>
        </w:rPr>
        <w:t>es</w:t>
      </w:r>
      <w:r w:rsidR="001C1ABB" w:rsidRPr="009C618C">
        <w:rPr>
          <w:rFonts w:ascii="Times New Roman" w:hAnsi="Times New Roman" w:cs="Times New Roman"/>
          <w:i/>
          <w:sz w:val="20"/>
          <w:szCs w:val="20"/>
        </w:rPr>
        <w:t xml:space="preserve"> were</w:t>
      </w:r>
      <w:r w:rsidR="00223B2F" w:rsidRPr="009C618C">
        <w:rPr>
          <w:rFonts w:ascii="Times New Roman" w:hAnsi="Times New Roman" w:cs="Times New Roman"/>
          <w:i/>
          <w:sz w:val="20"/>
          <w:szCs w:val="20"/>
        </w:rPr>
        <w:t xml:space="preserve"> significant. </w:t>
      </w:r>
      <w:r w:rsidR="00541176" w:rsidRPr="009C618C">
        <w:rPr>
          <w:rFonts w:ascii="Times New Roman" w:hAnsi="Times New Roman" w:cs="Times New Roman"/>
          <w:i/>
          <w:sz w:val="20"/>
          <w:szCs w:val="20"/>
        </w:rPr>
        <w:t xml:space="preserve">The </w:t>
      </w:r>
      <w:r w:rsidR="00223B2F" w:rsidRPr="009C618C">
        <w:rPr>
          <w:rFonts w:ascii="Times New Roman" w:hAnsi="Times New Roman" w:cs="Times New Roman"/>
          <w:i/>
          <w:sz w:val="20"/>
          <w:szCs w:val="20"/>
        </w:rPr>
        <w:t>cv. Keitt mangoes stored at 13</w:t>
      </w:r>
      <w:r w:rsidR="00223B2F" w:rsidRPr="009C618C">
        <w:rPr>
          <w:rFonts w:ascii="Times New Roman" w:hAnsi="Times New Roman" w:cs="Times New Roman"/>
          <w:i/>
          <w:sz w:val="20"/>
          <w:szCs w:val="20"/>
          <w:vertAlign w:val="superscript"/>
        </w:rPr>
        <w:t>o</w:t>
      </w:r>
      <w:r w:rsidR="00223B2F" w:rsidRPr="009C618C">
        <w:rPr>
          <w:rFonts w:ascii="Times New Roman" w:hAnsi="Times New Roman" w:cs="Times New Roman"/>
          <w:i/>
          <w:sz w:val="20"/>
          <w:szCs w:val="20"/>
        </w:rPr>
        <w:t>C had</w:t>
      </w:r>
      <w:r w:rsidR="00541176" w:rsidRPr="009C618C">
        <w:rPr>
          <w:rFonts w:ascii="Times New Roman" w:hAnsi="Times New Roman" w:cs="Times New Roman"/>
          <w:i/>
          <w:sz w:val="20"/>
          <w:szCs w:val="20"/>
        </w:rPr>
        <w:t xml:space="preserve"> better</w:t>
      </w:r>
      <w:r w:rsidR="00223B2F" w:rsidRPr="009C618C">
        <w:rPr>
          <w:rFonts w:ascii="Times New Roman" w:hAnsi="Times New Roman" w:cs="Times New Roman"/>
          <w:i/>
          <w:sz w:val="20"/>
          <w:szCs w:val="20"/>
        </w:rPr>
        <w:t xml:space="preserve"> quality after 3 weeks storage time as confirmed by sensory analysis than of fruits stored with other treatments. In general, e</w:t>
      </w:r>
      <w:r w:rsidR="009C3972" w:rsidRPr="009C618C">
        <w:rPr>
          <w:rFonts w:ascii="Times New Roman" w:hAnsi="Times New Roman" w:cs="Times New Roman"/>
          <w:i/>
          <w:sz w:val="20"/>
          <w:szCs w:val="20"/>
        </w:rPr>
        <w:t>xtending storage duration more than 6 weeks is extending marketing period and</w:t>
      </w:r>
      <w:r w:rsidR="001C1ABB">
        <w:rPr>
          <w:rFonts w:ascii="Times New Roman" w:hAnsi="Times New Roman" w:cs="Times New Roman"/>
          <w:i/>
          <w:sz w:val="20"/>
          <w:szCs w:val="20"/>
        </w:rPr>
        <w:t xml:space="preserve"> maintained fruits availability.</w:t>
      </w:r>
    </w:p>
    <w:p w:rsidR="00AC02EB" w:rsidRPr="003F4EBB" w:rsidRDefault="00AC02EB" w:rsidP="003F4EBB">
      <w:pPr>
        <w:spacing w:after="200" w:line="360" w:lineRule="auto"/>
        <w:jc w:val="both"/>
        <w:rPr>
          <w:rFonts w:ascii="Times New Roman" w:eastAsia="Calibri" w:hAnsi="Times New Roman" w:cs="Times New Roman"/>
          <w:sz w:val="24"/>
          <w:szCs w:val="24"/>
        </w:rPr>
      </w:pPr>
    </w:p>
    <w:p w:rsidR="00AC02EB" w:rsidRPr="006D4208" w:rsidRDefault="00AC02EB" w:rsidP="00AC02EB">
      <w:pPr>
        <w:rPr>
          <w:rFonts w:ascii="Times New Roman" w:hAnsi="Times New Roman" w:cs="Times New Roman"/>
          <w:b/>
          <w:sz w:val="24"/>
        </w:rPr>
      </w:pPr>
      <w:r w:rsidRPr="006D4208">
        <w:rPr>
          <w:rFonts w:ascii="Times New Roman" w:hAnsi="Times New Roman" w:cs="Times New Roman"/>
          <w:b/>
          <w:sz w:val="24"/>
        </w:rPr>
        <w:t xml:space="preserve">Declaration </w:t>
      </w:r>
    </w:p>
    <w:p w:rsidR="00885626" w:rsidRPr="00AC02EB" w:rsidRDefault="00AC02EB" w:rsidP="00AC02EB">
      <w:pPr>
        <w:rPr>
          <w:rFonts w:ascii="Times New Roman" w:hAnsi="Times New Roman" w:cs="Times New Roman"/>
          <w:sz w:val="24"/>
        </w:rPr>
      </w:pPr>
      <w:r>
        <w:rPr>
          <w:rFonts w:ascii="Times New Roman" w:hAnsi="Times New Roman" w:cs="Times New Roman"/>
          <w:sz w:val="24"/>
        </w:rPr>
        <w:t xml:space="preserve">This work was our </w:t>
      </w:r>
      <w:r w:rsidRPr="00F7074A">
        <w:rPr>
          <w:rFonts w:ascii="Times New Roman" w:hAnsi="Times New Roman" w:cs="Times New Roman"/>
          <w:sz w:val="24"/>
        </w:rPr>
        <w:t>original work</w:t>
      </w:r>
      <w:r>
        <w:rPr>
          <w:rFonts w:ascii="Times New Roman" w:hAnsi="Times New Roman" w:cs="Times New Roman"/>
          <w:sz w:val="24"/>
        </w:rPr>
        <w:t>; there is no conflict interest among authors.</w:t>
      </w:r>
    </w:p>
    <w:p w:rsidR="00885626" w:rsidRDefault="00885626" w:rsidP="00283097">
      <w:pPr>
        <w:tabs>
          <w:tab w:val="left" w:pos="900"/>
        </w:tabs>
        <w:rPr>
          <w:rFonts w:ascii="Times New Roman" w:hAnsi="Times New Roman" w:cs="Times New Roman"/>
          <w:b/>
          <w:sz w:val="24"/>
          <w:szCs w:val="20"/>
        </w:rPr>
        <w:sectPr w:rsidR="00885626" w:rsidSect="00E15357">
          <w:type w:val="continuous"/>
          <w:pgSz w:w="12240" w:h="15840"/>
          <w:pgMar w:top="1440" w:right="1440" w:bottom="1440" w:left="1440" w:header="720" w:footer="720" w:gutter="0"/>
          <w:cols w:space="720"/>
          <w:docGrid w:linePitch="360"/>
        </w:sectPr>
      </w:pPr>
    </w:p>
    <w:p w:rsidR="007A5865" w:rsidRDefault="0052527F" w:rsidP="00283097">
      <w:pPr>
        <w:tabs>
          <w:tab w:val="left" w:pos="900"/>
        </w:tabs>
        <w:rPr>
          <w:rFonts w:ascii="Times New Roman" w:hAnsi="Times New Roman" w:cs="Times New Roman"/>
          <w:b/>
          <w:sz w:val="24"/>
          <w:szCs w:val="20"/>
        </w:rPr>
      </w:pPr>
      <w:r w:rsidRPr="007A5865">
        <w:rPr>
          <w:rFonts w:ascii="Times New Roman" w:hAnsi="Times New Roman" w:cs="Times New Roman"/>
          <w:b/>
          <w:sz w:val="24"/>
          <w:szCs w:val="20"/>
        </w:rPr>
        <w:lastRenderedPageBreak/>
        <w:t xml:space="preserve">REFERENCES </w:t>
      </w:r>
    </w:p>
    <w:p w:rsidR="008F4706" w:rsidRPr="00640FD3" w:rsidRDefault="008F4706" w:rsidP="00640FD3">
      <w:pPr>
        <w:spacing w:line="276" w:lineRule="auto"/>
        <w:ind w:left="540" w:hanging="360"/>
        <w:jc w:val="both"/>
        <w:rPr>
          <w:rFonts w:ascii="Times New Roman" w:eastAsia="Calibri" w:hAnsi="Times New Roman" w:cs="Times New Roman"/>
          <w:i/>
          <w:sz w:val="20"/>
          <w:szCs w:val="20"/>
        </w:rPr>
      </w:pPr>
      <w:r w:rsidRPr="00640FD3">
        <w:rPr>
          <w:rFonts w:ascii="Times New Roman" w:eastAsia="Calibri" w:hAnsi="Times New Roman" w:cs="Times New Roman"/>
          <w:sz w:val="20"/>
          <w:szCs w:val="20"/>
        </w:rPr>
        <w:t>Aina JO Physico-chemical changes in African Mango (Irvingia gabogensis) durin normal storage ripening</w:t>
      </w:r>
      <w:r w:rsidRPr="00640FD3">
        <w:rPr>
          <w:rFonts w:ascii="Times New Roman" w:eastAsia="Calibri" w:hAnsi="Times New Roman" w:cs="Times New Roman"/>
          <w:i/>
          <w:sz w:val="20"/>
          <w:szCs w:val="20"/>
        </w:rPr>
        <w:t>. J. Food Chem., 1990; 36: 205 – 212.</w:t>
      </w:r>
    </w:p>
    <w:p w:rsidR="00B05052" w:rsidRPr="00640FD3" w:rsidRDefault="00B05052" w:rsidP="00640FD3">
      <w:pPr>
        <w:spacing w:line="276" w:lineRule="auto"/>
        <w:ind w:left="540" w:hanging="360"/>
        <w:rPr>
          <w:rFonts w:ascii="Times New Roman" w:eastAsia="Calibri" w:hAnsi="Times New Roman" w:cs="Times New Roman"/>
          <w:i/>
          <w:sz w:val="20"/>
          <w:szCs w:val="20"/>
        </w:rPr>
      </w:pPr>
      <w:r w:rsidRPr="00640FD3">
        <w:rPr>
          <w:rFonts w:ascii="Times New Roman" w:hAnsi="Times New Roman" w:cs="Times New Roman"/>
          <w:color w:val="000000"/>
          <w:sz w:val="20"/>
          <w:szCs w:val="20"/>
        </w:rPr>
        <w:t xml:space="preserve">Ben-Yehoshua S (1985). Individual seal-packaging of fruits and vegetables in plastic film new postharvest technique. </w:t>
      </w:r>
      <w:r w:rsidRPr="00640FD3">
        <w:rPr>
          <w:rFonts w:ascii="Times New Roman" w:hAnsi="Times New Roman" w:cs="Times New Roman"/>
          <w:i/>
          <w:color w:val="000000"/>
          <w:sz w:val="20"/>
          <w:szCs w:val="20"/>
        </w:rPr>
        <w:t>Journal of Horticultural Science, 20, 32–37</w:t>
      </w:r>
    </w:p>
    <w:p w:rsidR="008F4706" w:rsidRPr="00640FD3" w:rsidRDefault="008F4706" w:rsidP="00640FD3">
      <w:pPr>
        <w:spacing w:line="276" w:lineRule="auto"/>
        <w:ind w:left="540" w:hanging="360"/>
        <w:jc w:val="both"/>
        <w:rPr>
          <w:rFonts w:ascii="Times New Roman" w:eastAsia="Calibri" w:hAnsi="Times New Roman" w:cs="Times New Roman"/>
          <w:sz w:val="20"/>
          <w:szCs w:val="20"/>
        </w:rPr>
      </w:pPr>
      <w:r w:rsidRPr="00640FD3">
        <w:rPr>
          <w:rFonts w:ascii="Times New Roman" w:eastAsia="Calibri" w:hAnsi="Times New Roman" w:cs="Times New Roman"/>
          <w:sz w:val="20"/>
          <w:szCs w:val="20"/>
        </w:rPr>
        <w:t xml:space="preserve">Dadzie BK and J Orchard Routine Post Harvest Screening of Banana/Plantain Hybrids: Criteria and Methods. INIBAP Technical Guidelines 2, Wageningen, </w:t>
      </w:r>
      <w:r w:rsidR="00295155" w:rsidRPr="00640FD3">
        <w:rPr>
          <w:rFonts w:ascii="Times New Roman" w:eastAsia="Calibri" w:hAnsi="Times New Roman" w:cs="Times New Roman"/>
          <w:i/>
          <w:sz w:val="20"/>
          <w:szCs w:val="20"/>
        </w:rPr>
        <w:t>the</w:t>
      </w:r>
      <w:r w:rsidRPr="00640FD3">
        <w:rPr>
          <w:rFonts w:ascii="Times New Roman" w:eastAsia="Calibri" w:hAnsi="Times New Roman" w:cs="Times New Roman"/>
          <w:i/>
          <w:sz w:val="20"/>
          <w:szCs w:val="20"/>
        </w:rPr>
        <w:t xml:space="preserve"> Netherlands, p 63, 1997</w:t>
      </w:r>
      <w:r w:rsidRPr="00640FD3">
        <w:rPr>
          <w:rFonts w:ascii="Times New Roman" w:eastAsia="Calibri" w:hAnsi="Times New Roman" w:cs="Times New Roman"/>
          <w:sz w:val="20"/>
          <w:szCs w:val="20"/>
        </w:rPr>
        <w:t>.</w:t>
      </w:r>
    </w:p>
    <w:p w:rsidR="008F4706" w:rsidRPr="00640FD3" w:rsidRDefault="008F4706" w:rsidP="00640FD3">
      <w:pPr>
        <w:autoSpaceDE w:val="0"/>
        <w:autoSpaceDN w:val="0"/>
        <w:adjustRightInd w:val="0"/>
        <w:spacing w:after="0" w:line="276" w:lineRule="auto"/>
        <w:ind w:left="540" w:hanging="360"/>
        <w:jc w:val="both"/>
        <w:rPr>
          <w:rFonts w:ascii="Times New Roman" w:eastAsia="Calibri" w:hAnsi="Times New Roman" w:cs="Times New Roman"/>
          <w:sz w:val="20"/>
          <w:szCs w:val="20"/>
        </w:rPr>
      </w:pPr>
      <w:r w:rsidRPr="00640FD3">
        <w:rPr>
          <w:rFonts w:ascii="Times New Roman" w:eastAsia="Calibri" w:hAnsi="Times New Roman" w:cs="Times New Roman"/>
          <w:sz w:val="20"/>
          <w:szCs w:val="20"/>
        </w:rPr>
        <w:lastRenderedPageBreak/>
        <w:t xml:space="preserve">Desta H, (2005). Export potential of Ethiopia processed fruit and vegetables, export promotion department of English, P., S. </w:t>
      </w:r>
      <w:r w:rsidR="00640FD3">
        <w:rPr>
          <w:rFonts w:ascii="Times New Roman" w:eastAsia="Calibri" w:hAnsi="Times New Roman" w:cs="Times New Roman"/>
          <w:sz w:val="20"/>
          <w:szCs w:val="20"/>
        </w:rPr>
        <w:t xml:space="preserve">Jaffee and J.J. Okello.2006. </w:t>
      </w:r>
    </w:p>
    <w:p w:rsidR="008F4706" w:rsidRPr="00640FD3" w:rsidRDefault="008F4706" w:rsidP="00640FD3">
      <w:pPr>
        <w:widowControl w:val="0"/>
        <w:autoSpaceDE w:val="0"/>
        <w:autoSpaceDN w:val="0"/>
        <w:adjustRightInd w:val="0"/>
        <w:spacing w:after="140" w:line="276" w:lineRule="auto"/>
        <w:ind w:left="540" w:hanging="360"/>
        <w:jc w:val="both"/>
        <w:rPr>
          <w:rFonts w:ascii="Times New Roman" w:eastAsia="Calibri" w:hAnsi="Times New Roman" w:cs="Times New Roman"/>
          <w:color w:val="000000"/>
          <w:sz w:val="20"/>
          <w:szCs w:val="20"/>
        </w:rPr>
      </w:pPr>
      <w:r w:rsidRPr="00640FD3">
        <w:rPr>
          <w:rFonts w:ascii="Times New Roman" w:eastAsia="Calibri" w:hAnsi="Times New Roman" w:cs="Times New Roman"/>
          <w:color w:val="000000"/>
          <w:sz w:val="20"/>
          <w:szCs w:val="20"/>
        </w:rPr>
        <w:t>Doreyappy-Gowda, I.N.D and A.G. Huddar, 2001, Studies on ripening changes in mango (</w:t>
      </w:r>
      <w:r w:rsidRPr="00640FD3">
        <w:rPr>
          <w:rFonts w:ascii="Times New Roman" w:eastAsia="Calibri" w:hAnsi="Times New Roman" w:cs="Times New Roman"/>
          <w:i/>
          <w:iCs/>
          <w:color w:val="000000"/>
          <w:sz w:val="20"/>
          <w:szCs w:val="20"/>
        </w:rPr>
        <w:t>Mangiferaindica L.</w:t>
      </w:r>
      <w:r w:rsidRPr="00640FD3">
        <w:rPr>
          <w:rFonts w:ascii="Times New Roman" w:eastAsia="Calibri" w:hAnsi="Times New Roman" w:cs="Times New Roman"/>
          <w:color w:val="000000"/>
          <w:sz w:val="20"/>
          <w:szCs w:val="20"/>
        </w:rPr>
        <w:t>) fruits</w:t>
      </w:r>
      <w:r w:rsidRPr="00640FD3">
        <w:rPr>
          <w:rFonts w:ascii="Times New Roman" w:eastAsia="Calibri" w:hAnsi="Times New Roman" w:cs="Times New Roman"/>
          <w:i/>
          <w:color w:val="000000"/>
          <w:sz w:val="20"/>
          <w:szCs w:val="20"/>
        </w:rPr>
        <w:t>. J. Food Sci. Tec. Mysore, 38: 135- 137.</w:t>
      </w:r>
    </w:p>
    <w:p w:rsidR="008F4706" w:rsidRPr="00640FD3" w:rsidRDefault="008F4706" w:rsidP="00640FD3">
      <w:pPr>
        <w:tabs>
          <w:tab w:val="left" w:pos="360"/>
        </w:tabs>
        <w:autoSpaceDE w:val="0"/>
        <w:autoSpaceDN w:val="0"/>
        <w:adjustRightInd w:val="0"/>
        <w:spacing w:after="0" w:line="276" w:lineRule="auto"/>
        <w:ind w:left="450" w:hanging="270"/>
        <w:jc w:val="both"/>
        <w:rPr>
          <w:rFonts w:ascii="Times New Roman" w:eastAsia="Calibri" w:hAnsi="Times New Roman" w:cs="Times New Roman"/>
          <w:sz w:val="20"/>
          <w:szCs w:val="20"/>
        </w:rPr>
      </w:pPr>
      <w:r w:rsidRPr="00640FD3">
        <w:rPr>
          <w:rFonts w:ascii="Times New Roman" w:eastAsia="Calibri" w:hAnsi="Times New Roman" w:cs="Times New Roman"/>
          <w:sz w:val="20"/>
          <w:szCs w:val="20"/>
        </w:rPr>
        <w:t xml:space="preserve">Joosten F (2007). Development Strategy for Export Oriented Horticulture in Ethiopia. </w:t>
      </w:r>
      <w:hyperlink r:id="rId17" w:history="1">
        <w:r w:rsidRPr="00640FD3">
          <w:rPr>
            <w:rFonts w:ascii="Times New Roman" w:eastAsia="Calibri" w:hAnsi="Times New Roman" w:cs="Times New Roman"/>
            <w:sz w:val="20"/>
            <w:szCs w:val="20"/>
            <w:u w:val="single"/>
          </w:rPr>
          <w:t>http://library.wur.nl/way/bestanden/clc/1891396.pdf</w:t>
        </w:r>
      </w:hyperlink>
    </w:p>
    <w:p w:rsidR="008F4706" w:rsidRPr="00640FD3" w:rsidRDefault="008F4706" w:rsidP="00640FD3">
      <w:pPr>
        <w:autoSpaceDE w:val="0"/>
        <w:autoSpaceDN w:val="0"/>
        <w:adjustRightInd w:val="0"/>
        <w:spacing w:after="0" w:line="276" w:lineRule="auto"/>
        <w:ind w:left="540" w:hanging="360"/>
        <w:jc w:val="both"/>
        <w:rPr>
          <w:rFonts w:ascii="Times New Roman" w:eastAsia="Calibri" w:hAnsi="Times New Roman" w:cs="Times New Roman"/>
          <w:sz w:val="20"/>
          <w:szCs w:val="20"/>
        </w:rPr>
      </w:pPr>
      <w:r w:rsidRPr="00640FD3">
        <w:rPr>
          <w:rFonts w:ascii="Times New Roman" w:eastAsia="Calibri" w:hAnsi="Times New Roman" w:cs="Times New Roman"/>
          <w:sz w:val="20"/>
          <w:szCs w:val="20"/>
        </w:rPr>
        <w:t>Kader, A.A. (1986). Biochemical and physiological basis for effects of controlled and modified atmospheres on fruits and vegetables</w:t>
      </w:r>
      <w:r w:rsidRPr="00640FD3">
        <w:rPr>
          <w:rFonts w:ascii="Times New Roman" w:eastAsia="Calibri" w:hAnsi="Times New Roman" w:cs="Times New Roman"/>
          <w:i/>
          <w:sz w:val="20"/>
          <w:szCs w:val="20"/>
        </w:rPr>
        <w:t>. Food.Technol. 40: 99-104</w:t>
      </w:r>
      <w:r w:rsidRPr="00640FD3">
        <w:rPr>
          <w:rFonts w:ascii="Times New Roman" w:eastAsia="Calibri" w:hAnsi="Times New Roman" w:cs="Times New Roman"/>
          <w:sz w:val="20"/>
          <w:szCs w:val="20"/>
        </w:rPr>
        <w:t>.</w:t>
      </w:r>
    </w:p>
    <w:p w:rsidR="008F4706" w:rsidRPr="00640FD3" w:rsidRDefault="008F4706" w:rsidP="00640FD3">
      <w:pPr>
        <w:spacing w:line="276" w:lineRule="auto"/>
        <w:ind w:left="540" w:hanging="360"/>
        <w:jc w:val="both"/>
        <w:rPr>
          <w:rFonts w:ascii="Times New Roman" w:eastAsia="Calibri" w:hAnsi="Times New Roman" w:cs="Times New Roman"/>
          <w:sz w:val="20"/>
          <w:szCs w:val="20"/>
        </w:rPr>
      </w:pPr>
      <w:r w:rsidRPr="00640FD3">
        <w:rPr>
          <w:rFonts w:ascii="Times New Roman" w:eastAsia="Calibri" w:hAnsi="Times New Roman" w:cs="Times New Roman"/>
          <w:sz w:val="20"/>
          <w:szCs w:val="20"/>
        </w:rPr>
        <w:t xml:space="preserve">Kapse, B. M., Rane, D. A., and Khedkar, D. M. 1989. Correlation between biochemical parameters and organoleptic evaluation in mango varieties. </w:t>
      </w:r>
      <w:r w:rsidRPr="00640FD3">
        <w:rPr>
          <w:rFonts w:ascii="Times New Roman" w:eastAsia="Calibri" w:hAnsi="Times New Roman" w:cs="Times New Roman"/>
          <w:i/>
          <w:iCs/>
          <w:sz w:val="20"/>
          <w:szCs w:val="20"/>
        </w:rPr>
        <w:t>ActaHort</w:t>
      </w:r>
      <w:r w:rsidRPr="00640FD3">
        <w:rPr>
          <w:rFonts w:ascii="Times New Roman" w:eastAsia="Calibri" w:hAnsi="Times New Roman" w:cs="Times New Roman"/>
          <w:sz w:val="20"/>
          <w:szCs w:val="20"/>
        </w:rPr>
        <w:t xml:space="preserve">. </w:t>
      </w:r>
      <w:r w:rsidRPr="00640FD3">
        <w:rPr>
          <w:rFonts w:ascii="Times New Roman" w:eastAsia="Calibri" w:hAnsi="Times New Roman" w:cs="Times New Roman"/>
          <w:b/>
          <w:bCs/>
          <w:sz w:val="20"/>
          <w:szCs w:val="20"/>
        </w:rPr>
        <w:t>231</w:t>
      </w:r>
      <w:r w:rsidRPr="00640FD3">
        <w:rPr>
          <w:rFonts w:ascii="Times New Roman" w:eastAsia="Calibri" w:hAnsi="Times New Roman" w:cs="Times New Roman"/>
          <w:sz w:val="20"/>
          <w:szCs w:val="20"/>
        </w:rPr>
        <w:t>:756–762.</w:t>
      </w:r>
    </w:p>
    <w:p w:rsidR="008F4706" w:rsidRPr="00640FD3" w:rsidRDefault="008F4706" w:rsidP="00640FD3">
      <w:pPr>
        <w:widowControl w:val="0"/>
        <w:autoSpaceDE w:val="0"/>
        <w:autoSpaceDN w:val="0"/>
        <w:adjustRightInd w:val="0"/>
        <w:spacing w:after="140" w:line="276" w:lineRule="auto"/>
        <w:ind w:left="540" w:hanging="360"/>
        <w:jc w:val="both"/>
        <w:rPr>
          <w:rFonts w:ascii="Times New Roman" w:eastAsia="Calibri" w:hAnsi="Times New Roman" w:cs="Times New Roman"/>
          <w:sz w:val="20"/>
          <w:szCs w:val="20"/>
        </w:rPr>
      </w:pPr>
      <w:r w:rsidRPr="00640FD3">
        <w:rPr>
          <w:rFonts w:ascii="Times New Roman" w:eastAsia="Calibri" w:hAnsi="Times New Roman" w:cs="Times New Roman"/>
          <w:color w:val="000000"/>
          <w:sz w:val="20"/>
          <w:szCs w:val="20"/>
        </w:rPr>
        <w:t xml:space="preserve">Kittur, F.S., N. Saroja, Habibunnisa and R.N. Tharanathan, 2001. Polysaccharide-based composite coating formulations for shelf-life extension of fresh banana and mango. Eur. </w:t>
      </w:r>
      <w:r w:rsidRPr="00640FD3">
        <w:rPr>
          <w:rFonts w:ascii="Times New Roman" w:eastAsia="Calibri" w:hAnsi="Times New Roman" w:cs="Times New Roman"/>
          <w:i/>
          <w:color w:val="000000"/>
          <w:sz w:val="20"/>
          <w:szCs w:val="20"/>
        </w:rPr>
        <w:t>Food Res. Tec. 213: 306-311</w:t>
      </w:r>
    </w:p>
    <w:p w:rsidR="008F4706" w:rsidRPr="00640FD3" w:rsidRDefault="008F4706" w:rsidP="00640FD3">
      <w:pPr>
        <w:autoSpaceDE w:val="0"/>
        <w:autoSpaceDN w:val="0"/>
        <w:adjustRightInd w:val="0"/>
        <w:spacing w:after="0" w:line="276" w:lineRule="auto"/>
        <w:ind w:left="540" w:hanging="360"/>
        <w:jc w:val="both"/>
        <w:rPr>
          <w:rFonts w:ascii="Times New Roman" w:eastAsia="Calibri" w:hAnsi="Times New Roman" w:cs="Times New Roman"/>
          <w:sz w:val="20"/>
          <w:szCs w:val="20"/>
        </w:rPr>
      </w:pPr>
      <w:r w:rsidRPr="00640FD3">
        <w:rPr>
          <w:rFonts w:ascii="Times New Roman" w:eastAsia="Calibri" w:hAnsi="Times New Roman" w:cs="Times New Roman"/>
          <w:sz w:val="20"/>
          <w:szCs w:val="20"/>
        </w:rPr>
        <w:t xml:space="preserve">Lakshminarayana, S., M. Subbiah Shetty; and C. A. Krishnaprasad. 1975. Accelerated ripening of Alphonso mangoes by the application of ethrel. </w:t>
      </w:r>
      <w:r w:rsidRPr="00640FD3">
        <w:rPr>
          <w:rFonts w:ascii="Times New Roman" w:eastAsia="Calibri" w:hAnsi="Times New Roman" w:cs="Times New Roman"/>
          <w:i/>
          <w:iCs/>
          <w:sz w:val="20"/>
          <w:szCs w:val="20"/>
        </w:rPr>
        <w:t xml:space="preserve">Tropical Science. </w:t>
      </w:r>
      <w:r w:rsidRPr="00640FD3">
        <w:rPr>
          <w:rFonts w:ascii="Times New Roman" w:eastAsia="Calibri" w:hAnsi="Times New Roman" w:cs="Times New Roman"/>
          <w:sz w:val="20"/>
          <w:szCs w:val="20"/>
        </w:rPr>
        <w:t>17: 95-101.</w:t>
      </w:r>
    </w:p>
    <w:p w:rsidR="008F4706" w:rsidRPr="00640FD3" w:rsidRDefault="008F4706" w:rsidP="00640FD3">
      <w:pPr>
        <w:autoSpaceDE w:val="0"/>
        <w:autoSpaceDN w:val="0"/>
        <w:adjustRightInd w:val="0"/>
        <w:spacing w:after="0" w:line="276" w:lineRule="auto"/>
        <w:ind w:left="540" w:hanging="360"/>
        <w:jc w:val="both"/>
        <w:rPr>
          <w:rFonts w:ascii="Times New Roman" w:eastAsia="Calibri" w:hAnsi="Times New Roman" w:cs="Times New Roman"/>
          <w:sz w:val="20"/>
          <w:szCs w:val="20"/>
        </w:rPr>
      </w:pPr>
      <w:r w:rsidRPr="00640FD3">
        <w:rPr>
          <w:rFonts w:ascii="Times New Roman" w:eastAsia="Calibri" w:hAnsi="Times New Roman" w:cs="Times New Roman"/>
          <w:sz w:val="20"/>
          <w:szCs w:val="20"/>
        </w:rPr>
        <w:t xml:space="preserve">Lakshminarayana, S., N. V. Subhadra; and H. Subramanyam. 1970. Some aspect of developmental physiology of mango fruit. </w:t>
      </w:r>
      <w:r w:rsidRPr="00640FD3">
        <w:rPr>
          <w:rFonts w:ascii="Times New Roman" w:eastAsia="Calibri" w:hAnsi="Times New Roman" w:cs="Times New Roman"/>
          <w:i/>
          <w:iCs/>
          <w:sz w:val="20"/>
          <w:szCs w:val="20"/>
        </w:rPr>
        <w:t>Journal of Horticultural Science 45: 133-142.</w:t>
      </w:r>
      <w:r w:rsidRPr="00640FD3">
        <w:rPr>
          <w:rFonts w:ascii="Times New Roman" w:eastAsia="Calibri" w:hAnsi="Times New Roman" w:cs="Times New Roman"/>
          <w:i/>
          <w:iCs/>
          <w:sz w:val="20"/>
          <w:szCs w:val="20"/>
        </w:rPr>
        <w:tab/>
      </w:r>
    </w:p>
    <w:p w:rsidR="008F4706" w:rsidRPr="00640FD3" w:rsidRDefault="008F4706" w:rsidP="00640FD3">
      <w:pPr>
        <w:autoSpaceDE w:val="0"/>
        <w:autoSpaceDN w:val="0"/>
        <w:adjustRightInd w:val="0"/>
        <w:spacing w:after="0" w:line="276" w:lineRule="auto"/>
        <w:ind w:left="540" w:hanging="360"/>
        <w:jc w:val="both"/>
        <w:rPr>
          <w:rFonts w:ascii="Times New Roman" w:eastAsia="Calibri" w:hAnsi="Times New Roman" w:cs="Times New Roman"/>
          <w:i/>
          <w:sz w:val="20"/>
          <w:szCs w:val="20"/>
        </w:rPr>
      </w:pPr>
      <w:r w:rsidRPr="00640FD3">
        <w:rPr>
          <w:rFonts w:ascii="Times New Roman" w:eastAsia="Calibri" w:hAnsi="Times New Roman" w:cs="Times New Roman"/>
          <w:sz w:val="20"/>
          <w:szCs w:val="20"/>
        </w:rPr>
        <w:t xml:space="preserve">Lalel, H.J.D. and Singh, Z. 2004. Biosynthesis of aroma volatile compounds and fatty acids in ‘Kensington Pride’ mangoes after storage in a controlled atmosphere at different oxygen and carbon dioxide concentrations. </w:t>
      </w:r>
      <w:r w:rsidRPr="00640FD3">
        <w:rPr>
          <w:rFonts w:ascii="Times New Roman" w:eastAsia="Calibri" w:hAnsi="Times New Roman" w:cs="Times New Roman"/>
          <w:i/>
          <w:sz w:val="20"/>
          <w:szCs w:val="20"/>
        </w:rPr>
        <w:t>J.Hort. Sci. Biotechnol. 79:343-353.</w:t>
      </w:r>
    </w:p>
    <w:p w:rsidR="003B2247" w:rsidRPr="00640FD3" w:rsidRDefault="003B2247" w:rsidP="00640FD3">
      <w:pPr>
        <w:autoSpaceDE w:val="0"/>
        <w:autoSpaceDN w:val="0"/>
        <w:adjustRightInd w:val="0"/>
        <w:spacing w:after="0" w:line="276" w:lineRule="auto"/>
        <w:ind w:left="540" w:hanging="360"/>
        <w:jc w:val="both"/>
        <w:rPr>
          <w:rFonts w:ascii="Times New Roman" w:eastAsia="Calibri" w:hAnsi="Times New Roman" w:cs="Times New Roman"/>
          <w:i/>
          <w:sz w:val="20"/>
          <w:szCs w:val="20"/>
        </w:rPr>
      </w:pPr>
      <w:r w:rsidRPr="00640FD3">
        <w:rPr>
          <w:rStyle w:val="label"/>
          <w:rFonts w:ascii="Times New Roman" w:hAnsi="Times New Roman" w:cs="Times New Roman"/>
          <w:sz w:val="20"/>
          <w:szCs w:val="20"/>
        </w:rPr>
        <w:t>Leon DM</w:t>
      </w:r>
      <w:r w:rsidR="00640FD3" w:rsidRPr="00640FD3">
        <w:rPr>
          <w:rStyle w:val="label"/>
          <w:rFonts w:ascii="Times New Roman" w:hAnsi="Times New Roman" w:cs="Times New Roman"/>
          <w:sz w:val="20"/>
          <w:szCs w:val="20"/>
        </w:rPr>
        <w:t>, De</w:t>
      </w:r>
      <w:r w:rsidRPr="00640FD3">
        <w:rPr>
          <w:rFonts w:ascii="Times New Roman" w:hAnsi="Times New Roman" w:cs="Times New Roman"/>
          <w:sz w:val="20"/>
          <w:szCs w:val="20"/>
        </w:rPr>
        <w:t xml:space="preserve"> la Cruz J, Parkin KL, Garcia HS, 1997. </w:t>
      </w:r>
      <w:hyperlink r:id="rId18" w:history="1">
        <w:r w:rsidRPr="00640FD3">
          <w:rPr>
            <w:rStyle w:val="hithilite"/>
            <w:rFonts w:ascii="Times New Roman" w:hAnsi="Times New Roman" w:cs="Times New Roman"/>
            <w:sz w:val="20"/>
            <w:szCs w:val="20"/>
          </w:rPr>
          <w:t>Effect of controlled atmospheres containing low</w:t>
        </w:r>
        <w:r w:rsidRPr="00640FD3">
          <w:rPr>
            <w:rStyle w:val="Hyperlink"/>
            <w:rFonts w:ascii="Times New Roman" w:hAnsi="Times New Roman" w:cs="Times New Roman"/>
            <w:color w:val="auto"/>
            <w:sz w:val="20"/>
            <w:szCs w:val="20"/>
            <w:u w:val="none"/>
          </w:rPr>
          <w:t>O</w:t>
        </w:r>
        <w:r w:rsidRPr="00640FD3">
          <w:rPr>
            <w:rStyle w:val="Hyperlink"/>
            <w:rFonts w:ascii="Times New Roman" w:hAnsi="Times New Roman" w:cs="Times New Roman"/>
            <w:color w:val="auto"/>
            <w:sz w:val="20"/>
            <w:szCs w:val="20"/>
            <w:u w:val="none"/>
            <w:vertAlign w:val="subscript"/>
          </w:rPr>
          <w:t>2</w:t>
        </w:r>
        <w:r w:rsidRPr="00640FD3">
          <w:rPr>
            <w:rStyle w:val="Hyperlink"/>
            <w:rFonts w:ascii="Times New Roman" w:hAnsi="Times New Roman" w:cs="Times New Roman"/>
            <w:color w:val="auto"/>
            <w:sz w:val="20"/>
            <w:szCs w:val="20"/>
            <w:u w:val="none"/>
          </w:rPr>
          <w:t xml:space="preserve"> and </w:t>
        </w:r>
        <w:r w:rsidRPr="00640FD3">
          <w:rPr>
            <w:rStyle w:val="hithilite"/>
            <w:rFonts w:ascii="Times New Roman" w:hAnsi="Times New Roman" w:cs="Times New Roman"/>
            <w:sz w:val="20"/>
            <w:szCs w:val="20"/>
          </w:rPr>
          <w:t>high</w:t>
        </w:r>
        <w:r w:rsidRPr="00640FD3">
          <w:rPr>
            <w:rStyle w:val="Hyperlink"/>
            <w:rFonts w:ascii="Times New Roman" w:hAnsi="Times New Roman" w:cs="Times New Roman"/>
            <w:color w:val="auto"/>
            <w:sz w:val="20"/>
            <w:szCs w:val="20"/>
            <w:u w:val="none"/>
          </w:rPr>
          <w:t xml:space="preserve"> CO2 </w:t>
        </w:r>
        <w:r w:rsidRPr="00640FD3">
          <w:rPr>
            <w:rStyle w:val="hithilite"/>
            <w:rFonts w:ascii="Times New Roman" w:hAnsi="Times New Roman" w:cs="Times New Roman"/>
            <w:sz w:val="20"/>
            <w:szCs w:val="20"/>
          </w:rPr>
          <w:t>onchilling susceptibility of Manila mangoes</w:t>
        </w:r>
        <w:r w:rsidRPr="00640FD3">
          <w:rPr>
            <w:rStyle w:val="Hyperlink"/>
            <w:rFonts w:ascii="Times New Roman" w:hAnsi="Times New Roman" w:cs="Times New Roman"/>
            <w:sz w:val="20"/>
            <w:szCs w:val="20"/>
          </w:rPr>
          <w:t>.</w:t>
        </w:r>
      </w:hyperlink>
      <w:r w:rsidRPr="00640FD3">
        <w:rPr>
          <w:rFonts w:ascii="Times New Roman" w:hAnsi="Times New Roman" w:cs="Times New Roman"/>
          <w:i/>
          <w:sz w:val="20"/>
          <w:szCs w:val="20"/>
        </w:rPr>
        <w:t>Acta Horticulturae. 455, 635-642</w:t>
      </w:r>
      <w:r w:rsidRPr="00640FD3">
        <w:rPr>
          <w:rFonts w:ascii="Times New Roman" w:hAnsi="Times New Roman" w:cs="Times New Roman"/>
          <w:sz w:val="20"/>
          <w:szCs w:val="20"/>
        </w:rPr>
        <w:t>.</w:t>
      </w:r>
    </w:p>
    <w:p w:rsidR="00640FD3" w:rsidRPr="00640FD3" w:rsidRDefault="008F4706" w:rsidP="00640FD3">
      <w:pPr>
        <w:spacing w:line="276" w:lineRule="auto"/>
        <w:ind w:left="360" w:hanging="180"/>
        <w:rPr>
          <w:rFonts w:ascii="Times New Roman" w:eastAsia="Calibri" w:hAnsi="Times New Roman" w:cs="Times New Roman"/>
          <w:sz w:val="20"/>
          <w:szCs w:val="20"/>
        </w:rPr>
      </w:pPr>
      <w:r w:rsidRPr="00640FD3">
        <w:rPr>
          <w:rFonts w:ascii="Times New Roman" w:eastAsia="Calibri" w:hAnsi="Times New Roman" w:cs="Times New Roman"/>
          <w:sz w:val="20"/>
          <w:szCs w:val="20"/>
        </w:rPr>
        <w:t xml:space="preserve">Medlicott, A.P., Sigrist, J.M.M. and Sy, O. 1990. Ripening of mangoes following low temperature storage. </w:t>
      </w:r>
      <w:r w:rsidRPr="00640FD3">
        <w:rPr>
          <w:rFonts w:ascii="Times New Roman" w:eastAsia="Calibri" w:hAnsi="Times New Roman" w:cs="Times New Roman"/>
          <w:i/>
          <w:sz w:val="20"/>
          <w:szCs w:val="20"/>
        </w:rPr>
        <w:t>J. Amer. Soc. Hort. Sci. 115:430-434</w:t>
      </w:r>
    </w:p>
    <w:p w:rsidR="00B05052" w:rsidRPr="00640FD3" w:rsidRDefault="00B05052" w:rsidP="00640FD3">
      <w:pPr>
        <w:spacing w:line="276" w:lineRule="auto"/>
        <w:ind w:left="360" w:hanging="180"/>
        <w:rPr>
          <w:rFonts w:ascii="Times New Roman" w:hAnsi="Times New Roman" w:cs="Times New Roman"/>
          <w:i/>
          <w:color w:val="000000"/>
          <w:sz w:val="20"/>
          <w:szCs w:val="20"/>
        </w:rPr>
      </w:pPr>
      <w:r w:rsidRPr="00640FD3">
        <w:rPr>
          <w:rFonts w:ascii="Times New Roman" w:hAnsi="Times New Roman" w:cs="Times New Roman"/>
          <w:color w:val="000000"/>
          <w:sz w:val="20"/>
          <w:szCs w:val="20"/>
        </w:rPr>
        <w:t xml:space="preserve">Mitra S K; Baldwin E Z (1997). Mango. In: Postharvest Physiology and Storage of Tropical and Subtropical Fruits (Mitra S K, ed), </w:t>
      </w:r>
      <w:r w:rsidRPr="00640FD3">
        <w:rPr>
          <w:rFonts w:ascii="Times New Roman" w:hAnsi="Times New Roman" w:cs="Times New Roman"/>
          <w:i/>
          <w:color w:val="000000"/>
          <w:sz w:val="20"/>
          <w:szCs w:val="20"/>
        </w:rPr>
        <w:t>pp 85–122. CAB International, West Bengal, India</w:t>
      </w:r>
    </w:p>
    <w:p w:rsidR="000A49F5" w:rsidRPr="00640FD3" w:rsidRDefault="000A49F5" w:rsidP="00640FD3">
      <w:pPr>
        <w:spacing w:after="0" w:line="276" w:lineRule="auto"/>
        <w:ind w:left="360" w:hanging="180"/>
        <w:rPr>
          <w:rFonts w:ascii="Times New Roman" w:hAnsi="Times New Roman" w:cs="Times New Roman"/>
          <w:i/>
          <w:color w:val="000000"/>
          <w:sz w:val="20"/>
          <w:szCs w:val="20"/>
        </w:rPr>
      </w:pPr>
      <w:r w:rsidRPr="00640FD3">
        <w:rPr>
          <w:rFonts w:ascii="Times New Roman" w:hAnsi="Times New Roman" w:cs="Times New Roman"/>
          <w:color w:val="000000"/>
          <w:sz w:val="20"/>
          <w:szCs w:val="20"/>
        </w:rPr>
        <w:t xml:space="preserve">Spalding, D.H. and W.F. Reeder, 1977. Low pressure (hypobaric storage) of mangoes. Journal of the American Society for </w:t>
      </w:r>
      <w:r w:rsidRPr="00640FD3">
        <w:rPr>
          <w:rFonts w:ascii="Times New Roman" w:hAnsi="Times New Roman" w:cs="Times New Roman"/>
          <w:i/>
          <w:color w:val="000000"/>
          <w:sz w:val="20"/>
          <w:szCs w:val="20"/>
        </w:rPr>
        <w:t>Horticultural Science 102: 367-369</w:t>
      </w:r>
    </w:p>
    <w:p w:rsidR="00640FD3" w:rsidRPr="00640FD3" w:rsidRDefault="003B2247" w:rsidP="00640FD3">
      <w:pPr>
        <w:tabs>
          <w:tab w:val="left" w:pos="270"/>
        </w:tabs>
        <w:spacing w:after="0" w:line="276" w:lineRule="auto"/>
        <w:ind w:left="360" w:hanging="180"/>
        <w:jc w:val="both"/>
        <w:rPr>
          <w:rFonts w:ascii="Times New Roman" w:eastAsia="Calibri" w:hAnsi="Times New Roman" w:cs="Times New Roman"/>
          <w:i/>
          <w:sz w:val="20"/>
          <w:szCs w:val="20"/>
        </w:rPr>
      </w:pPr>
      <w:r w:rsidRPr="00640FD3">
        <w:rPr>
          <w:rFonts w:ascii="Times New Roman" w:eastAsia="Calibri" w:hAnsi="Times New Roman" w:cs="Times New Roman"/>
          <w:sz w:val="20"/>
          <w:szCs w:val="20"/>
        </w:rPr>
        <w:t xml:space="preserve">Tadesse F (1991). Postharvest losses of fruits and vegetables. </w:t>
      </w:r>
      <w:r w:rsidRPr="00640FD3">
        <w:rPr>
          <w:rFonts w:ascii="Times New Roman" w:eastAsia="Calibri" w:hAnsi="Times New Roman" w:cs="Times New Roman"/>
          <w:i/>
          <w:sz w:val="20"/>
          <w:szCs w:val="20"/>
        </w:rPr>
        <w:t>Journal of Horticulture, 270, 261-27</w:t>
      </w:r>
    </w:p>
    <w:p w:rsidR="008F4706" w:rsidRPr="00640FD3" w:rsidRDefault="008F4706" w:rsidP="00640FD3">
      <w:pPr>
        <w:autoSpaceDE w:val="0"/>
        <w:autoSpaceDN w:val="0"/>
        <w:adjustRightInd w:val="0"/>
        <w:spacing w:after="0" w:line="276" w:lineRule="auto"/>
        <w:ind w:left="450" w:hanging="270"/>
        <w:jc w:val="both"/>
        <w:rPr>
          <w:rFonts w:ascii="Times New Roman" w:eastAsia="Calibri" w:hAnsi="Times New Roman" w:cs="Times New Roman"/>
          <w:i/>
          <w:iCs/>
          <w:sz w:val="20"/>
          <w:szCs w:val="20"/>
        </w:rPr>
      </w:pPr>
      <w:r w:rsidRPr="00640FD3">
        <w:rPr>
          <w:rFonts w:ascii="Times New Roman" w:eastAsia="Calibri" w:hAnsi="Times New Roman" w:cs="Times New Roman"/>
          <w:sz w:val="20"/>
          <w:szCs w:val="20"/>
        </w:rPr>
        <w:t xml:space="preserve">Wills, R. B. H., McGlasson,W. B., Graham, D., and Joyce, D. C. 2007. </w:t>
      </w:r>
      <w:r w:rsidRPr="00640FD3">
        <w:rPr>
          <w:rFonts w:ascii="Times New Roman" w:eastAsia="Calibri" w:hAnsi="Times New Roman" w:cs="Times New Roman"/>
          <w:i/>
          <w:iCs/>
          <w:sz w:val="20"/>
          <w:szCs w:val="20"/>
        </w:rPr>
        <w:t>Postharvest; An introduction to the Physiology and Handling of Fruit, Vegetables and Ornamentals</w:t>
      </w:r>
      <w:r w:rsidRPr="00640FD3">
        <w:rPr>
          <w:rFonts w:ascii="Times New Roman" w:eastAsia="Calibri" w:hAnsi="Times New Roman" w:cs="Times New Roman"/>
          <w:sz w:val="20"/>
          <w:szCs w:val="20"/>
        </w:rPr>
        <w:t xml:space="preserve">. </w:t>
      </w:r>
      <w:r w:rsidRPr="00640FD3">
        <w:rPr>
          <w:rFonts w:ascii="Times New Roman" w:eastAsia="Calibri" w:hAnsi="Times New Roman" w:cs="Times New Roman"/>
          <w:i/>
          <w:sz w:val="20"/>
          <w:szCs w:val="20"/>
        </w:rPr>
        <w:t>pp. 83–99. UK: CABI Pub.</w:t>
      </w:r>
    </w:p>
    <w:p w:rsidR="003F4EBB" w:rsidRDefault="003F4EBB" w:rsidP="008F4706">
      <w:pPr>
        <w:autoSpaceDE w:val="0"/>
        <w:autoSpaceDN w:val="0"/>
        <w:adjustRightInd w:val="0"/>
        <w:spacing w:after="0" w:line="360" w:lineRule="auto"/>
        <w:ind w:left="540" w:hanging="360"/>
        <w:jc w:val="both"/>
        <w:rPr>
          <w:rFonts w:ascii="Times New Roman" w:eastAsia="Calibri" w:hAnsi="Times New Roman" w:cs="Times New Roman"/>
          <w:sz w:val="24"/>
          <w:szCs w:val="24"/>
        </w:rPr>
        <w:sectPr w:rsidR="003F4EBB" w:rsidSect="00E15357">
          <w:type w:val="continuous"/>
          <w:pgSz w:w="12240" w:h="15840"/>
          <w:pgMar w:top="1440" w:right="1440" w:bottom="1440" w:left="1440" w:header="720" w:footer="720" w:gutter="0"/>
          <w:cols w:space="720"/>
          <w:docGrid w:linePitch="360"/>
        </w:sectPr>
      </w:pPr>
    </w:p>
    <w:p w:rsidR="008F4706" w:rsidRPr="003B2247" w:rsidRDefault="008F4706" w:rsidP="008F4706">
      <w:pPr>
        <w:autoSpaceDE w:val="0"/>
        <w:autoSpaceDN w:val="0"/>
        <w:adjustRightInd w:val="0"/>
        <w:spacing w:after="0" w:line="360" w:lineRule="auto"/>
        <w:ind w:left="540" w:hanging="360"/>
        <w:jc w:val="both"/>
        <w:rPr>
          <w:rFonts w:ascii="Times New Roman" w:eastAsia="Calibri" w:hAnsi="Times New Roman" w:cs="Times New Roman"/>
          <w:sz w:val="24"/>
          <w:szCs w:val="24"/>
        </w:rPr>
      </w:pPr>
    </w:p>
    <w:p w:rsidR="00E15357" w:rsidRDefault="00E15357" w:rsidP="003F4EBB">
      <w:pPr>
        <w:keepNext/>
        <w:keepLines/>
        <w:spacing w:before="480" w:after="0" w:line="360" w:lineRule="auto"/>
        <w:outlineLvl w:val="0"/>
        <w:rPr>
          <w:rFonts w:ascii="Times New Roman" w:eastAsia="Times New Roman" w:hAnsi="Times New Roman" w:cs="Times New Roman"/>
          <w:b/>
          <w:bCs/>
          <w:i/>
          <w:szCs w:val="28"/>
        </w:rPr>
        <w:sectPr w:rsidR="00E15357" w:rsidSect="00E15357">
          <w:type w:val="continuous"/>
          <w:pgSz w:w="12240" w:h="15840"/>
          <w:pgMar w:top="1440" w:right="1440" w:bottom="1440" w:left="1440" w:header="720" w:footer="720" w:gutter="0"/>
          <w:cols w:space="720"/>
          <w:docGrid w:linePitch="360"/>
        </w:sectPr>
      </w:pPr>
      <w:bookmarkStart w:id="4" w:name="_Toc455663871"/>
    </w:p>
    <w:p w:rsidR="003F4EBB" w:rsidRPr="00F751AF" w:rsidRDefault="003F4EBB" w:rsidP="003F4EBB">
      <w:pPr>
        <w:keepNext/>
        <w:keepLines/>
        <w:spacing w:before="480" w:after="0" w:line="360" w:lineRule="auto"/>
        <w:outlineLvl w:val="0"/>
        <w:rPr>
          <w:rFonts w:ascii="Times New Roman" w:eastAsia="Times New Roman" w:hAnsi="Times New Roman" w:cs="Times New Roman"/>
          <w:b/>
          <w:bCs/>
          <w:i/>
          <w:szCs w:val="28"/>
        </w:rPr>
      </w:pPr>
      <w:r w:rsidRPr="00F751AF">
        <w:rPr>
          <w:rFonts w:ascii="Times New Roman" w:eastAsia="Times New Roman" w:hAnsi="Times New Roman" w:cs="Times New Roman"/>
          <w:b/>
          <w:bCs/>
          <w:i/>
          <w:szCs w:val="28"/>
        </w:rPr>
        <w:lastRenderedPageBreak/>
        <w:t>ACKNOWLEDGEMENTS</w:t>
      </w:r>
      <w:bookmarkEnd w:id="4"/>
    </w:p>
    <w:p w:rsidR="003F4EBB" w:rsidRDefault="003F4EBB" w:rsidP="003F4EBB">
      <w:pPr>
        <w:autoSpaceDE w:val="0"/>
        <w:autoSpaceDN w:val="0"/>
        <w:adjustRightInd w:val="0"/>
        <w:spacing w:after="0" w:line="360" w:lineRule="auto"/>
        <w:jc w:val="both"/>
        <w:rPr>
          <w:rFonts w:ascii="Times New Roman" w:eastAsia="Calibri" w:hAnsi="Times New Roman" w:cs="Times New Roman"/>
          <w:color w:val="000000"/>
          <w:sz w:val="20"/>
          <w:szCs w:val="24"/>
        </w:rPr>
      </w:pPr>
      <w:r w:rsidRPr="00F751AF">
        <w:rPr>
          <w:rFonts w:ascii="Times New Roman" w:eastAsia="Calibri" w:hAnsi="Times New Roman" w:cs="Times New Roman"/>
          <w:i/>
          <w:sz w:val="20"/>
          <w:szCs w:val="24"/>
        </w:rPr>
        <w:t>Above of all, I thank the almighty God who gave me strength and encouragement and led me through all the rough and difficult times to complete this study</w:t>
      </w:r>
      <w:r w:rsidRPr="009C618C">
        <w:rPr>
          <w:rFonts w:ascii="Times New Roman" w:eastAsia="Calibri" w:hAnsi="Times New Roman" w:cs="Times New Roman"/>
          <w:i/>
          <w:sz w:val="20"/>
          <w:szCs w:val="24"/>
        </w:rPr>
        <w:t xml:space="preserve">. </w:t>
      </w:r>
      <w:r w:rsidRPr="00F751AF">
        <w:rPr>
          <w:rFonts w:ascii="Times New Roman" w:eastAsia="Calibri" w:hAnsi="Times New Roman" w:cs="Times New Roman"/>
          <w:i/>
          <w:sz w:val="20"/>
          <w:szCs w:val="24"/>
        </w:rPr>
        <w:t xml:space="preserve">I wish to express my deepest appreciation to my advisors, Mr. Teshome Worku for his endless help in correcting, commenting, and encouraging </w:t>
      </w:r>
      <w:r w:rsidR="00E81B82" w:rsidRPr="00F751AF">
        <w:rPr>
          <w:rFonts w:ascii="Times New Roman" w:eastAsia="Calibri" w:hAnsi="Times New Roman" w:cs="Times New Roman"/>
          <w:i/>
          <w:sz w:val="20"/>
          <w:szCs w:val="24"/>
        </w:rPr>
        <w:t>accomplishing</w:t>
      </w:r>
      <w:r w:rsidRPr="00F751AF">
        <w:rPr>
          <w:rFonts w:ascii="Times New Roman" w:eastAsia="Calibri" w:hAnsi="Times New Roman" w:cs="Times New Roman"/>
          <w:i/>
          <w:sz w:val="20"/>
          <w:szCs w:val="24"/>
        </w:rPr>
        <w:t xml:space="preserve"> this work. I also like to appreciate their patience in following up this work from the very beginning to the end. I am very grateful to Mr. Mekidim Asefa, for his assistance, invaluable comments and excellent supervisio</w:t>
      </w:r>
      <w:r w:rsidRPr="009C618C">
        <w:rPr>
          <w:rFonts w:ascii="Times New Roman" w:eastAsia="Calibri" w:hAnsi="Times New Roman" w:cs="Times New Roman"/>
          <w:i/>
          <w:sz w:val="20"/>
          <w:szCs w:val="24"/>
        </w:rPr>
        <w:t>n throughout my research work. I</w:t>
      </w:r>
      <w:r w:rsidRPr="00F751AF">
        <w:rPr>
          <w:rFonts w:ascii="Times New Roman" w:eastAsia="Calibri" w:hAnsi="Times New Roman" w:cs="Times New Roman"/>
          <w:i/>
          <w:sz w:val="20"/>
          <w:szCs w:val="24"/>
        </w:rPr>
        <w:t xml:space="preserve"> also extend my appreciation to Addis Ababa Institute of Technology, School of Chemical and Bio Engineering Laboratory staff members for their technical assistance during experimental </w:t>
      </w:r>
      <w:r w:rsidRPr="009C618C">
        <w:rPr>
          <w:rFonts w:ascii="Times New Roman" w:eastAsia="Calibri" w:hAnsi="Times New Roman" w:cs="Times New Roman"/>
          <w:i/>
          <w:sz w:val="20"/>
          <w:szCs w:val="24"/>
        </w:rPr>
        <w:t>work. Finally</w:t>
      </w:r>
      <w:r w:rsidRPr="00F751AF">
        <w:rPr>
          <w:rFonts w:ascii="Times New Roman" w:eastAsia="Calibri" w:hAnsi="Times New Roman" w:cs="Times New Roman"/>
          <w:i/>
          <w:sz w:val="20"/>
          <w:szCs w:val="24"/>
        </w:rPr>
        <w:t xml:space="preserve">, I would like to express my sincere gratitude to my families and friends </w:t>
      </w:r>
      <w:r w:rsidRPr="00F751AF">
        <w:rPr>
          <w:rFonts w:ascii="Times New Roman" w:eastAsia="Calibri" w:hAnsi="Times New Roman" w:cs="Times New Roman"/>
          <w:i/>
          <w:color w:val="000000"/>
          <w:sz w:val="20"/>
          <w:szCs w:val="24"/>
        </w:rPr>
        <w:t xml:space="preserve">who have been providing their support and encouragement. And </w:t>
      </w:r>
      <w:r w:rsidRPr="00F751AF">
        <w:rPr>
          <w:rFonts w:ascii="Times New Roman" w:eastAsia="Calibri" w:hAnsi="Times New Roman" w:cs="Times New Roman"/>
          <w:i/>
          <w:color w:val="000000"/>
          <w:sz w:val="20"/>
          <w:szCs w:val="24"/>
        </w:rPr>
        <w:lastRenderedPageBreak/>
        <w:t xml:space="preserve">also </w:t>
      </w:r>
      <w:r w:rsidRPr="00F751AF">
        <w:rPr>
          <w:rFonts w:ascii="Times New Roman" w:eastAsia="Calibri" w:hAnsi="Times New Roman" w:cs="Times New Roman"/>
          <w:i/>
          <w:sz w:val="20"/>
          <w:szCs w:val="24"/>
        </w:rPr>
        <w:t xml:space="preserve">all others who directly and indirectly contributed to this manuscript are </w:t>
      </w:r>
      <w:r w:rsidRPr="00F751AF">
        <w:rPr>
          <w:rFonts w:ascii="Times New Roman" w:eastAsia="Calibri" w:hAnsi="Times New Roman" w:cs="Times New Roman"/>
          <w:i/>
          <w:color w:val="000000"/>
          <w:sz w:val="20"/>
          <w:szCs w:val="24"/>
        </w:rPr>
        <w:t>highly acknowledged for their voluntary participation</w:t>
      </w:r>
      <w:r>
        <w:rPr>
          <w:rFonts w:ascii="Times New Roman" w:eastAsia="Calibri" w:hAnsi="Times New Roman" w:cs="Times New Roman"/>
          <w:color w:val="000000"/>
          <w:sz w:val="20"/>
          <w:szCs w:val="24"/>
        </w:rPr>
        <w:t>.</w:t>
      </w:r>
    </w:p>
    <w:p w:rsidR="003F4EBB" w:rsidRDefault="003F4EBB" w:rsidP="003F4EBB">
      <w:pPr>
        <w:autoSpaceDE w:val="0"/>
        <w:autoSpaceDN w:val="0"/>
        <w:adjustRightInd w:val="0"/>
        <w:spacing w:after="0" w:line="360" w:lineRule="auto"/>
        <w:jc w:val="both"/>
        <w:rPr>
          <w:rFonts w:ascii="Times New Roman" w:eastAsia="Calibri" w:hAnsi="Times New Roman" w:cs="Times New Roman"/>
          <w:color w:val="000000"/>
          <w:sz w:val="20"/>
          <w:szCs w:val="24"/>
        </w:rPr>
      </w:pPr>
    </w:p>
    <w:p w:rsidR="003F4EBB" w:rsidRPr="009C618C" w:rsidRDefault="003F4EBB" w:rsidP="003F4EBB">
      <w:pPr>
        <w:autoSpaceDE w:val="0"/>
        <w:autoSpaceDN w:val="0"/>
        <w:adjustRightInd w:val="0"/>
        <w:spacing w:after="0" w:line="360" w:lineRule="auto"/>
        <w:jc w:val="both"/>
        <w:rPr>
          <w:rFonts w:ascii="Times New Roman" w:eastAsia="Calibri" w:hAnsi="Times New Roman" w:cs="Times New Roman"/>
          <w:i/>
          <w:color w:val="000000"/>
          <w:sz w:val="24"/>
          <w:szCs w:val="24"/>
        </w:rPr>
      </w:pPr>
      <w:r w:rsidRPr="009C618C">
        <w:rPr>
          <w:rFonts w:ascii="Times New Roman" w:eastAsia="Calibri" w:hAnsi="Times New Roman" w:cs="Times New Roman"/>
          <w:i/>
          <w:color w:val="000000"/>
          <w:sz w:val="24"/>
          <w:szCs w:val="24"/>
        </w:rPr>
        <w:t>APPENDIXES</w:t>
      </w:r>
    </w:p>
    <w:p w:rsidR="009B494A" w:rsidRPr="009C618C" w:rsidRDefault="009B494A" w:rsidP="009B494A">
      <w:pPr>
        <w:rPr>
          <w:rFonts w:ascii="Times New Roman" w:hAnsi="Times New Roman" w:cs="Times New Roman"/>
          <w:i/>
          <w:sz w:val="20"/>
          <w:szCs w:val="24"/>
        </w:rPr>
      </w:pPr>
      <w:r w:rsidRPr="009C618C">
        <w:rPr>
          <w:rFonts w:ascii="Times New Roman" w:hAnsi="Times New Roman" w:cs="Times New Roman"/>
          <w:i/>
          <w:sz w:val="20"/>
          <w:szCs w:val="24"/>
        </w:rPr>
        <w:t>Table 4.1</w:t>
      </w:r>
      <w:r w:rsidR="003F4EBB" w:rsidRPr="009C618C">
        <w:rPr>
          <w:rFonts w:ascii="Times New Roman" w:hAnsi="Times New Roman" w:cs="Times New Roman"/>
          <w:i/>
          <w:sz w:val="20"/>
          <w:szCs w:val="24"/>
        </w:rPr>
        <w:t>A</w:t>
      </w:r>
      <w:r w:rsidRPr="009C618C">
        <w:rPr>
          <w:rFonts w:ascii="Times New Roman" w:hAnsi="Times New Roman" w:cs="Times New Roman"/>
          <w:i/>
          <w:sz w:val="20"/>
          <w:szCs w:val="24"/>
        </w:rPr>
        <w:t>: Mean results of mango quality attributes stored in CAS for 0- 45 days</w:t>
      </w:r>
    </w:p>
    <w:tbl>
      <w:tblPr>
        <w:tblStyle w:val="TableGrid"/>
        <w:tblW w:w="8190" w:type="dxa"/>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170"/>
        <w:gridCol w:w="1260"/>
        <w:gridCol w:w="1170"/>
        <w:gridCol w:w="1080"/>
        <w:gridCol w:w="900"/>
        <w:gridCol w:w="1620"/>
        <w:gridCol w:w="990"/>
      </w:tblGrid>
      <w:tr w:rsidR="009B494A" w:rsidRPr="009C618C" w:rsidTr="002A39CC">
        <w:tc>
          <w:tcPr>
            <w:tcW w:w="1170"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Days</w:t>
            </w:r>
          </w:p>
        </w:tc>
        <w:tc>
          <w:tcPr>
            <w:tcW w:w="1260"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Firmness (kg/mm</w:t>
            </w:r>
            <w:r w:rsidRPr="009C618C">
              <w:rPr>
                <w:rFonts w:ascii="Times New Roman" w:hAnsi="Times New Roman" w:cs="Times New Roman"/>
                <w:i/>
                <w:sz w:val="20"/>
                <w:szCs w:val="20"/>
                <w:vertAlign w:val="superscript"/>
              </w:rPr>
              <w:t>2</w:t>
            </w:r>
            <w:r w:rsidRPr="009C618C">
              <w:rPr>
                <w:rFonts w:ascii="Times New Roman" w:hAnsi="Times New Roman" w:cs="Times New Roman"/>
                <w:i/>
                <w:sz w:val="20"/>
                <w:szCs w:val="20"/>
              </w:rPr>
              <w:t>)</w:t>
            </w:r>
          </w:p>
        </w:tc>
        <w:tc>
          <w:tcPr>
            <w:tcW w:w="1170"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TSS(</w:t>
            </w:r>
            <w:r w:rsidRPr="009C618C">
              <w:rPr>
                <w:rFonts w:ascii="Times New Roman" w:hAnsi="Times New Roman" w:cs="Times New Roman"/>
                <w:i/>
                <w:sz w:val="20"/>
                <w:szCs w:val="20"/>
                <w:vertAlign w:val="superscript"/>
              </w:rPr>
              <w:t xml:space="preserve">o </w:t>
            </w:r>
            <w:r w:rsidRPr="009C618C">
              <w:rPr>
                <w:rFonts w:ascii="Times New Roman" w:hAnsi="Times New Roman" w:cs="Times New Roman"/>
                <w:i/>
                <w:sz w:val="20"/>
                <w:szCs w:val="20"/>
              </w:rPr>
              <w:t>Brix)</w:t>
            </w:r>
          </w:p>
        </w:tc>
        <w:tc>
          <w:tcPr>
            <w:tcW w:w="1080"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TAA (%)</w:t>
            </w:r>
          </w:p>
        </w:tc>
        <w:tc>
          <w:tcPr>
            <w:tcW w:w="900"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pH</w:t>
            </w:r>
          </w:p>
        </w:tc>
        <w:tc>
          <w:tcPr>
            <w:tcW w:w="1620"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Weight loss (%)</w:t>
            </w:r>
          </w:p>
        </w:tc>
        <w:tc>
          <w:tcPr>
            <w:tcW w:w="990" w:type="dxa"/>
            <w:tcBorders>
              <w:top w:val="single" w:sz="4" w:space="0" w:color="auto"/>
            </w:tcBorders>
          </w:tcPr>
          <w:p w:rsidR="009B494A" w:rsidRPr="009C618C" w:rsidRDefault="009B494A" w:rsidP="00476389">
            <w:pPr>
              <w:spacing w:line="360" w:lineRule="auto"/>
              <w:rPr>
                <w:rFonts w:ascii="Times New Roman" w:hAnsi="Times New Roman" w:cs="Times New Roman"/>
                <w:i/>
                <w:sz w:val="20"/>
                <w:szCs w:val="20"/>
              </w:rPr>
            </w:pPr>
            <w:r w:rsidRPr="009C618C">
              <w:rPr>
                <w:rFonts w:ascii="Times New Roman" w:hAnsi="Times New Roman" w:cs="Times New Roman"/>
                <w:i/>
                <w:sz w:val="20"/>
                <w:szCs w:val="20"/>
              </w:rPr>
              <w:t>Skin color</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14.13</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4.1</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1.66</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2.40</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5</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12.16</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8.8</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1.151</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2.45</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0.0869</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10</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9.43</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13.13</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0.754</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2.46</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0.603</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2.6</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15</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6.33</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14.36</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0.373</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2.79</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0.533</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3.3</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20</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4.8</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15.03</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0.293</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3.43</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0.457</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3.6</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25</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2.6</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15.46</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0.198</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3.42</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0.623</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3.6</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30</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16.36</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0.127</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5.01</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1.452</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35</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0.67</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17.23</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0.091</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5.08</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1.457</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4.6</w:t>
            </w:r>
          </w:p>
        </w:tc>
      </w:tr>
      <w:tr w:rsidR="009B494A" w:rsidRPr="009C618C" w:rsidTr="002A39C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40</w:t>
            </w:r>
          </w:p>
        </w:tc>
        <w:tc>
          <w:tcPr>
            <w:tcW w:w="126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0.48</w:t>
            </w:r>
          </w:p>
        </w:tc>
        <w:tc>
          <w:tcPr>
            <w:tcW w:w="11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17.86</w:t>
            </w:r>
          </w:p>
        </w:tc>
        <w:tc>
          <w:tcPr>
            <w:tcW w:w="108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0.056</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5.15</w:t>
            </w:r>
          </w:p>
        </w:tc>
        <w:tc>
          <w:tcPr>
            <w:tcW w:w="162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1.475</w:t>
            </w:r>
          </w:p>
        </w:tc>
        <w:tc>
          <w:tcPr>
            <w:tcW w:w="99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5</w:t>
            </w:r>
          </w:p>
        </w:tc>
      </w:tr>
      <w:tr w:rsidR="009B494A" w:rsidRPr="009C618C" w:rsidTr="002A39CC">
        <w:tc>
          <w:tcPr>
            <w:tcW w:w="1170"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45</w:t>
            </w:r>
          </w:p>
        </w:tc>
        <w:tc>
          <w:tcPr>
            <w:tcW w:w="1260"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0.29</w:t>
            </w:r>
          </w:p>
        </w:tc>
        <w:tc>
          <w:tcPr>
            <w:tcW w:w="1170"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18.33</w:t>
            </w:r>
          </w:p>
        </w:tc>
        <w:tc>
          <w:tcPr>
            <w:tcW w:w="1080"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0.0391</w:t>
            </w:r>
          </w:p>
        </w:tc>
        <w:tc>
          <w:tcPr>
            <w:tcW w:w="900"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5.16</w:t>
            </w:r>
          </w:p>
        </w:tc>
        <w:tc>
          <w:tcPr>
            <w:tcW w:w="1620"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1.491</w:t>
            </w:r>
          </w:p>
        </w:tc>
        <w:tc>
          <w:tcPr>
            <w:tcW w:w="990"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5</w:t>
            </w:r>
          </w:p>
        </w:tc>
      </w:tr>
    </w:tbl>
    <w:p w:rsidR="009B494A" w:rsidRPr="009C618C" w:rsidRDefault="009B494A" w:rsidP="009B494A">
      <w:pPr>
        <w:rPr>
          <w:rFonts w:ascii="Times New Roman" w:hAnsi="Times New Roman" w:cs="Times New Roman"/>
          <w:i/>
          <w:sz w:val="16"/>
          <w:szCs w:val="20"/>
        </w:rPr>
      </w:pPr>
      <w:r w:rsidRPr="009C618C">
        <w:rPr>
          <w:rFonts w:ascii="Times New Roman" w:hAnsi="Times New Roman" w:cs="Times New Roman"/>
          <w:i/>
          <w:sz w:val="16"/>
          <w:szCs w:val="20"/>
          <w:u w:val="single"/>
        </w:rPr>
        <w:t>NB</w:t>
      </w:r>
      <w:r w:rsidRPr="009C618C">
        <w:rPr>
          <w:rFonts w:ascii="Times New Roman" w:hAnsi="Times New Roman" w:cs="Times New Roman"/>
          <w:i/>
          <w:sz w:val="16"/>
          <w:szCs w:val="20"/>
        </w:rPr>
        <w:t>: 1-deep green, 2-light yellow-green, 3-yellow-light green, 4- yellow orange,5-golden-orange</w:t>
      </w:r>
    </w:p>
    <w:p w:rsidR="009B494A" w:rsidRDefault="009B494A" w:rsidP="009B494A">
      <w:pPr>
        <w:rPr>
          <w:rFonts w:ascii="Times New Roman" w:hAnsi="Times New Roman" w:cs="Times New Roman"/>
          <w:i/>
          <w:sz w:val="16"/>
          <w:szCs w:val="20"/>
        </w:rPr>
      </w:pPr>
    </w:p>
    <w:p w:rsidR="002A39CC" w:rsidRDefault="002A39CC" w:rsidP="009B494A">
      <w:pPr>
        <w:rPr>
          <w:rFonts w:ascii="Times New Roman" w:hAnsi="Times New Roman" w:cs="Times New Roman"/>
          <w:i/>
          <w:sz w:val="16"/>
          <w:szCs w:val="20"/>
        </w:rPr>
      </w:pPr>
    </w:p>
    <w:p w:rsidR="002A39CC" w:rsidRPr="009C618C" w:rsidRDefault="002A39CC" w:rsidP="009B494A">
      <w:pPr>
        <w:rPr>
          <w:rFonts w:ascii="Times New Roman" w:hAnsi="Times New Roman" w:cs="Times New Roman"/>
          <w:i/>
          <w:sz w:val="16"/>
          <w:szCs w:val="20"/>
        </w:rPr>
      </w:pPr>
      <w:r>
        <w:rPr>
          <w:rFonts w:ascii="Times New Roman" w:hAnsi="Times New Roman" w:cs="Times New Roman"/>
          <w:i/>
          <w:sz w:val="16"/>
          <w:szCs w:val="20"/>
        </w:rPr>
        <w:t>\</w:t>
      </w:r>
    </w:p>
    <w:p w:rsidR="009B494A" w:rsidRPr="009C618C" w:rsidRDefault="009B494A" w:rsidP="009B494A">
      <w:pPr>
        <w:rPr>
          <w:rFonts w:ascii="Times New Roman" w:hAnsi="Times New Roman" w:cs="Times New Roman"/>
          <w:i/>
          <w:sz w:val="20"/>
          <w:szCs w:val="20"/>
        </w:rPr>
      </w:pPr>
      <w:r w:rsidRPr="009C618C">
        <w:rPr>
          <w:rFonts w:ascii="Times New Roman" w:hAnsi="Times New Roman" w:cs="Times New Roman"/>
          <w:i/>
          <w:sz w:val="20"/>
          <w:szCs w:val="20"/>
        </w:rPr>
        <w:t>Table 4.2</w:t>
      </w:r>
      <w:r w:rsidR="003F4EBB" w:rsidRPr="009C618C">
        <w:rPr>
          <w:rFonts w:ascii="Times New Roman" w:hAnsi="Times New Roman" w:cs="Times New Roman"/>
          <w:i/>
          <w:sz w:val="20"/>
          <w:szCs w:val="20"/>
        </w:rPr>
        <w:t>B</w:t>
      </w:r>
      <w:r w:rsidRPr="009C618C">
        <w:rPr>
          <w:rFonts w:ascii="Times New Roman" w:hAnsi="Times New Roman" w:cs="Times New Roman"/>
          <w:i/>
          <w:sz w:val="20"/>
          <w:szCs w:val="20"/>
        </w:rPr>
        <w:t>:  Mean results of mango quality attributes stored in ambient atmosphere for 0-35 days</w:t>
      </w:r>
    </w:p>
    <w:tbl>
      <w:tblPr>
        <w:tblStyle w:val="TableGrid1"/>
        <w:tblW w:w="8190" w:type="dxa"/>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00"/>
        <w:gridCol w:w="1260"/>
        <w:gridCol w:w="1350"/>
        <w:gridCol w:w="990"/>
        <w:gridCol w:w="1080"/>
        <w:gridCol w:w="1350"/>
        <w:gridCol w:w="1260"/>
      </w:tblGrid>
      <w:tr w:rsidR="009B494A" w:rsidRPr="009C618C" w:rsidTr="002A39CC">
        <w:tc>
          <w:tcPr>
            <w:tcW w:w="900" w:type="dxa"/>
            <w:tcBorders>
              <w:top w:val="single" w:sz="4" w:space="0" w:color="auto"/>
            </w:tcBorders>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 xml:space="preserve">Days </w:t>
            </w:r>
          </w:p>
        </w:tc>
        <w:tc>
          <w:tcPr>
            <w:tcW w:w="1260" w:type="dxa"/>
            <w:tcBorders>
              <w:top w:val="single" w:sz="4" w:space="0" w:color="auto"/>
            </w:tcBorders>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Firmness (kg/mm</w:t>
            </w:r>
            <w:r w:rsidRPr="009C618C">
              <w:rPr>
                <w:rFonts w:ascii="Times New Roman" w:hAnsi="Times New Roman" w:cs="Times New Roman"/>
                <w:i/>
                <w:sz w:val="20"/>
                <w:szCs w:val="20"/>
                <w:vertAlign w:val="superscript"/>
              </w:rPr>
              <w:t>2</w:t>
            </w:r>
            <w:r w:rsidRPr="009C618C">
              <w:rPr>
                <w:rFonts w:ascii="Times New Roman" w:hAnsi="Times New Roman" w:cs="Times New Roman"/>
                <w:i/>
                <w:sz w:val="20"/>
                <w:szCs w:val="20"/>
              </w:rPr>
              <w:t>)</w:t>
            </w:r>
          </w:p>
        </w:tc>
        <w:tc>
          <w:tcPr>
            <w:tcW w:w="1350" w:type="dxa"/>
            <w:tcBorders>
              <w:top w:val="single" w:sz="4" w:space="0" w:color="auto"/>
            </w:tcBorders>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TSS(</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Brix)</w:t>
            </w:r>
          </w:p>
        </w:tc>
        <w:tc>
          <w:tcPr>
            <w:tcW w:w="990" w:type="dxa"/>
            <w:tcBorders>
              <w:top w:val="single" w:sz="4" w:space="0" w:color="auto"/>
            </w:tcBorders>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TAA (%)</w:t>
            </w:r>
          </w:p>
        </w:tc>
        <w:tc>
          <w:tcPr>
            <w:tcW w:w="1080" w:type="dxa"/>
            <w:tcBorders>
              <w:top w:val="single" w:sz="4" w:space="0" w:color="auto"/>
            </w:tcBorders>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pH</w:t>
            </w:r>
          </w:p>
        </w:tc>
        <w:tc>
          <w:tcPr>
            <w:tcW w:w="1350" w:type="dxa"/>
            <w:tcBorders>
              <w:top w:val="single" w:sz="4" w:space="0" w:color="auto"/>
            </w:tcBorders>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Weight loss (%)</w:t>
            </w:r>
          </w:p>
        </w:tc>
        <w:tc>
          <w:tcPr>
            <w:tcW w:w="1260" w:type="dxa"/>
            <w:tcBorders>
              <w:top w:val="single" w:sz="4" w:space="0" w:color="auto"/>
            </w:tcBorders>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Skin Color</w:t>
            </w:r>
          </w:p>
        </w:tc>
      </w:tr>
      <w:tr w:rsidR="009B494A" w:rsidRPr="009C618C" w:rsidTr="002A39CC">
        <w:tc>
          <w:tcPr>
            <w:tcW w:w="900" w:type="dxa"/>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0</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14.1</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4.1</w:t>
            </w:r>
          </w:p>
        </w:tc>
        <w:tc>
          <w:tcPr>
            <w:tcW w:w="99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1.665</w:t>
            </w:r>
          </w:p>
        </w:tc>
        <w:tc>
          <w:tcPr>
            <w:tcW w:w="108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2.40</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w:t>
            </w:r>
          </w:p>
        </w:tc>
      </w:tr>
      <w:tr w:rsidR="009B494A" w:rsidRPr="009C618C" w:rsidTr="002A39CC">
        <w:tc>
          <w:tcPr>
            <w:tcW w:w="900" w:type="dxa"/>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5</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12.1</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8.9</w:t>
            </w:r>
          </w:p>
        </w:tc>
        <w:tc>
          <w:tcPr>
            <w:tcW w:w="99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1.152</w:t>
            </w:r>
          </w:p>
        </w:tc>
        <w:tc>
          <w:tcPr>
            <w:tcW w:w="108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2.83</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6.289</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2</w:t>
            </w:r>
          </w:p>
        </w:tc>
      </w:tr>
      <w:tr w:rsidR="009B494A" w:rsidRPr="009C618C" w:rsidTr="002A39CC">
        <w:tc>
          <w:tcPr>
            <w:tcW w:w="900" w:type="dxa"/>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10</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9.2</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14</w:t>
            </w:r>
          </w:p>
        </w:tc>
        <w:tc>
          <w:tcPr>
            <w:tcW w:w="99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0.7541</w:t>
            </w:r>
          </w:p>
        </w:tc>
        <w:tc>
          <w:tcPr>
            <w:tcW w:w="108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3.24</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5.370</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3</w:t>
            </w:r>
          </w:p>
        </w:tc>
      </w:tr>
      <w:tr w:rsidR="009B494A" w:rsidRPr="009C618C" w:rsidTr="002A39CC">
        <w:tc>
          <w:tcPr>
            <w:tcW w:w="900" w:type="dxa"/>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15</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5.4</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16</w:t>
            </w:r>
          </w:p>
        </w:tc>
        <w:tc>
          <w:tcPr>
            <w:tcW w:w="99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0.3328</w:t>
            </w:r>
          </w:p>
        </w:tc>
        <w:tc>
          <w:tcPr>
            <w:tcW w:w="108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3.54</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3.272</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4</w:t>
            </w:r>
          </w:p>
        </w:tc>
      </w:tr>
      <w:tr w:rsidR="009B494A" w:rsidRPr="009C618C" w:rsidTr="002A39CC">
        <w:tc>
          <w:tcPr>
            <w:tcW w:w="900" w:type="dxa"/>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20</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1.2</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17</w:t>
            </w:r>
          </w:p>
        </w:tc>
        <w:tc>
          <w:tcPr>
            <w:tcW w:w="99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0.128</w:t>
            </w:r>
          </w:p>
        </w:tc>
        <w:tc>
          <w:tcPr>
            <w:tcW w:w="108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4.56</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4.384</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4</w:t>
            </w:r>
          </w:p>
        </w:tc>
      </w:tr>
      <w:tr w:rsidR="009B494A" w:rsidRPr="009C618C" w:rsidTr="002A39CC">
        <w:tc>
          <w:tcPr>
            <w:tcW w:w="900" w:type="dxa"/>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25</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0.25</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18</w:t>
            </w:r>
          </w:p>
        </w:tc>
        <w:tc>
          <w:tcPr>
            <w:tcW w:w="99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0.0828</w:t>
            </w:r>
          </w:p>
        </w:tc>
        <w:tc>
          <w:tcPr>
            <w:tcW w:w="108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4.96</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3.144</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5</w:t>
            </w:r>
          </w:p>
        </w:tc>
      </w:tr>
      <w:tr w:rsidR="009B494A" w:rsidRPr="009C618C" w:rsidTr="002A39CC">
        <w:tc>
          <w:tcPr>
            <w:tcW w:w="900" w:type="dxa"/>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30</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0.1</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18.5</w:t>
            </w:r>
          </w:p>
        </w:tc>
        <w:tc>
          <w:tcPr>
            <w:tcW w:w="99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0.0256</w:t>
            </w:r>
          </w:p>
        </w:tc>
        <w:tc>
          <w:tcPr>
            <w:tcW w:w="108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5.27</w:t>
            </w:r>
          </w:p>
        </w:tc>
        <w:tc>
          <w:tcPr>
            <w:tcW w:w="135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12.182</w:t>
            </w:r>
          </w:p>
        </w:tc>
        <w:tc>
          <w:tcPr>
            <w:tcW w:w="126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5</w:t>
            </w:r>
          </w:p>
        </w:tc>
      </w:tr>
      <w:tr w:rsidR="009B494A" w:rsidRPr="009C618C" w:rsidTr="002A39CC">
        <w:tc>
          <w:tcPr>
            <w:tcW w:w="900" w:type="dxa"/>
            <w:tcBorders>
              <w:bottom w:val="single" w:sz="4" w:space="0" w:color="auto"/>
            </w:tcBorders>
          </w:tcPr>
          <w:p w:rsidR="009B494A" w:rsidRPr="009C618C" w:rsidRDefault="009B494A" w:rsidP="00476389">
            <w:pPr>
              <w:spacing w:after="200" w:line="276" w:lineRule="auto"/>
              <w:rPr>
                <w:rFonts w:ascii="Times New Roman" w:hAnsi="Times New Roman" w:cs="Times New Roman"/>
                <w:i/>
                <w:sz w:val="20"/>
                <w:szCs w:val="20"/>
              </w:rPr>
            </w:pPr>
            <w:r w:rsidRPr="009C618C">
              <w:rPr>
                <w:rFonts w:ascii="Times New Roman" w:hAnsi="Times New Roman" w:cs="Times New Roman"/>
                <w:i/>
                <w:sz w:val="20"/>
                <w:szCs w:val="20"/>
              </w:rPr>
              <w:t>35</w:t>
            </w:r>
          </w:p>
        </w:tc>
        <w:tc>
          <w:tcPr>
            <w:tcW w:w="1260" w:type="dxa"/>
            <w:tcBorders>
              <w:bottom w:val="single" w:sz="4" w:space="0" w:color="auto"/>
            </w:tcBorders>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0.099</w:t>
            </w:r>
          </w:p>
        </w:tc>
        <w:tc>
          <w:tcPr>
            <w:tcW w:w="1350" w:type="dxa"/>
            <w:tcBorders>
              <w:bottom w:val="single" w:sz="4" w:space="0" w:color="auto"/>
            </w:tcBorders>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14.8</w:t>
            </w:r>
          </w:p>
        </w:tc>
        <w:tc>
          <w:tcPr>
            <w:tcW w:w="990" w:type="dxa"/>
            <w:tcBorders>
              <w:bottom w:val="single" w:sz="4" w:space="0" w:color="auto"/>
            </w:tcBorders>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0.0234</w:t>
            </w:r>
          </w:p>
        </w:tc>
        <w:tc>
          <w:tcPr>
            <w:tcW w:w="1080" w:type="dxa"/>
            <w:tcBorders>
              <w:bottom w:val="single" w:sz="4" w:space="0" w:color="auto"/>
            </w:tcBorders>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5.48</w:t>
            </w:r>
          </w:p>
        </w:tc>
        <w:tc>
          <w:tcPr>
            <w:tcW w:w="1350" w:type="dxa"/>
            <w:tcBorders>
              <w:bottom w:val="single" w:sz="4" w:space="0" w:color="auto"/>
            </w:tcBorders>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12.234</w:t>
            </w:r>
          </w:p>
        </w:tc>
        <w:tc>
          <w:tcPr>
            <w:tcW w:w="1260" w:type="dxa"/>
            <w:tcBorders>
              <w:bottom w:val="single" w:sz="4" w:space="0" w:color="auto"/>
            </w:tcBorders>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5</w:t>
            </w:r>
          </w:p>
        </w:tc>
      </w:tr>
    </w:tbl>
    <w:p w:rsidR="009B494A" w:rsidRPr="009C618C" w:rsidRDefault="009B494A" w:rsidP="009B494A">
      <w:pPr>
        <w:spacing w:line="360" w:lineRule="auto"/>
        <w:jc w:val="both"/>
        <w:rPr>
          <w:rFonts w:ascii="Times New Roman" w:hAnsi="Times New Roman" w:cs="Times New Roman"/>
          <w:i/>
          <w:sz w:val="16"/>
          <w:szCs w:val="24"/>
        </w:rPr>
      </w:pPr>
      <w:r w:rsidRPr="009C618C">
        <w:rPr>
          <w:rFonts w:ascii="Times New Roman" w:hAnsi="Times New Roman" w:cs="Times New Roman"/>
          <w:i/>
          <w:sz w:val="16"/>
          <w:szCs w:val="24"/>
          <w:u w:val="single"/>
        </w:rPr>
        <w:t>NB</w:t>
      </w:r>
      <w:r w:rsidRPr="009C618C">
        <w:rPr>
          <w:rFonts w:ascii="Times New Roman" w:hAnsi="Times New Roman" w:cs="Times New Roman"/>
          <w:i/>
          <w:sz w:val="16"/>
          <w:szCs w:val="24"/>
        </w:rPr>
        <w:t>: 1-deep green, 2-light yellow-green, 3-yellow-light green, 4- yellow orange,5-golden-orange</w:t>
      </w:r>
    </w:p>
    <w:p w:rsidR="003F4EBB" w:rsidRPr="009C618C" w:rsidRDefault="003F4EBB" w:rsidP="009B494A">
      <w:pPr>
        <w:spacing w:line="360" w:lineRule="auto"/>
        <w:jc w:val="both"/>
        <w:rPr>
          <w:rFonts w:ascii="Times New Roman" w:hAnsi="Times New Roman" w:cs="Times New Roman"/>
          <w:i/>
          <w:sz w:val="16"/>
          <w:szCs w:val="24"/>
        </w:rPr>
      </w:pPr>
    </w:p>
    <w:p w:rsidR="003F4EBB" w:rsidRPr="009C618C" w:rsidRDefault="003F4EBB" w:rsidP="009B494A">
      <w:pPr>
        <w:spacing w:line="360" w:lineRule="auto"/>
        <w:jc w:val="both"/>
        <w:rPr>
          <w:rFonts w:ascii="Times New Roman" w:hAnsi="Times New Roman" w:cs="Times New Roman"/>
          <w:i/>
          <w:sz w:val="16"/>
          <w:szCs w:val="24"/>
        </w:rPr>
      </w:pPr>
    </w:p>
    <w:p w:rsidR="003F4EBB" w:rsidRPr="009C618C" w:rsidRDefault="003F4EBB" w:rsidP="009B494A">
      <w:pPr>
        <w:spacing w:line="360" w:lineRule="auto"/>
        <w:jc w:val="both"/>
        <w:rPr>
          <w:rFonts w:ascii="Times New Roman" w:hAnsi="Times New Roman" w:cs="Times New Roman"/>
          <w:i/>
          <w:sz w:val="16"/>
          <w:szCs w:val="24"/>
        </w:rPr>
      </w:pPr>
    </w:p>
    <w:p w:rsidR="003F4EBB" w:rsidRPr="009C618C" w:rsidRDefault="003F4EBB" w:rsidP="009B494A">
      <w:pPr>
        <w:spacing w:line="360" w:lineRule="auto"/>
        <w:jc w:val="both"/>
        <w:rPr>
          <w:rFonts w:ascii="Times New Roman" w:hAnsi="Times New Roman" w:cs="Times New Roman"/>
          <w:i/>
          <w:sz w:val="20"/>
        </w:rPr>
      </w:pPr>
    </w:p>
    <w:p w:rsidR="009B494A" w:rsidRPr="009C618C" w:rsidRDefault="003F4EBB" w:rsidP="009B494A">
      <w:pPr>
        <w:spacing w:after="0" w:line="240" w:lineRule="auto"/>
        <w:rPr>
          <w:rFonts w:ascii="Times New Roman" w:hAnsi="Times New Roman" w:cs="Times New Roman"/>
          <w:i/>
          <w:sz w:val="20"/>
          <w:szCs w:val="20"/>
        </w:rPr>
      </w:pPr>
      <w:r w:rsidRPr="009C618C">
        <w:rPr>
          <w:rFonts w:ascii="Times New Roman" w:hAnsi="Times New Roman" w:cs="Times New Roman"/>
          <w:i/>
          <w:sz w:val="20"/>
          <w:szCs w:val="20"/>
        </w:rPr>
        <w:t>Table 4.3C: Mean</w:t>
      </w:r>
      <w:r w:rsidR="009B494A" w:rsidRPr="009C618C">
        <w:rPr>
          <w:rFonts w:ascii="Times New Roman" w:hAnsi="Times New Roman" w:cs="Times New Roman"/>
          <w:i/>
          <w:sz w:val="20"/>
          <w:szCs w:val="20"/>
        </w:rPr>
        <w:t xml:space="preserve"> effect of temperatures on mango quality attributes after 3 weeks storage. </w:t>
      </w:r>
    </w:p>
    <w:tbl>
      <w:tblPr>
        <w:tblStyle w:val="TableGrid"/>
        <w:tblW w:w="9180" w:type="dxa"/>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36"/>
        <w:gridCol w:w="1603"/>
        <w:gridCol w:w="1361"/>
        <w:gridCol w:w="1405"/>
        <w:gridCol w:w="1475"/>
        <w:gridCol w:w="900"/>
        <w:gridCol w:w="900"/>
      </w:tblGrid>
      <w:tr w:rsidR="009B494A" w:rsidRPr="009C618C" w:rsidTr="002A39CC">
        <w:tc>
          <w:tcPr>
            <w:tcW w:w="1536"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Temperatures</w:t>
            </w:r>
          </w:p>
        </w:tc>
        <w:tc>
          <w:tcPr>
            <w:tcW w:w="1603"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Firm(kg/mm</w:t>
            </w:r>
            <w:r w:rsidRPr="009C618C">
              <w:rPr>
                <w:rFonts w:ascii="Times New Roman" w:hAnsi="Times New Roman" w:cs="Times New Roman"/>
                <w:i/>
                <w:sz w:val="20"/>
                <w:szCs w:val="20"/>
                <w:vertAlign w:val="superscript"/>
              </w:rPr>
              <w:t>2</w:t>
            </w:r>
            <w:r w:rsidRPr="009C618C">
              <w:rPr>
                <w:rFonts w:ascii="Times New Roman" w:hAnsi="Times New Roman" w:cs="Times New Roman"/>
                <w:i/>
                <w:sz w:val="20"/>
                <w:szCs w:val="20"/>
              </w:rPr>
              <w:t>)</w:t>
            </w:r>
          </w:p>
        </w:tc>
        <w:tc>
          <w:tcPr>
            <w:tcW w:w="1361"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TAA (%)</w:t>
            </w:r>
          </w:p>
        </w:tc>
        <w:tc>
          <w:tcPr>
            <w:tcW w:w="1405"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TSS(</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Brix)</w:t>
            </w:r>
          </w:p>
        </w:tc>
        <w:tc>
          <w:tcPr>
            <w:tcW w:w="1475"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Wet loss (%)</w:t>
            </w:r>
          </w:p>
        </w:tc>
        <w:tc>
          <w:tcPr>
            <w:tcW w:w="900"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pH</w:t>
            </w:r>
          </w:p>
        </w:tc>
        <w:tc>
          <w:tcPr>
            <w:tcW w:w="900" w:type="dxa"/>
            <w:tcBorders>
              <w:top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Skin color</w:t>
            </w:r>
          </w:p>
        </w:tc>
      </w:tr>
      <w:tr w:rsidR="009B494A" w:rsidRPr="009C618C" w:rsidTr="002A39CC">
        <w:tc>
          <w:tcPr>
            <w:tcW w:w="1536"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 </w:t>
            </w:r>
            <w:r w:rsidRPr="009C618C">
              <w:rPr>
                <w:rFonts w:ascii="Times New Roman" w:hAnsi="Times New Roman" w:cs="Times New Roman"/>
                <w:i/>
                <w:sz w:val="20"/>
                <w:szCs w:val="20"/>
                <w:vertAlign w:val="superscript"/>
              </w:rPr>
              <w:t xml:space="preserve">o </w:t>
            </w:r>
            <w:r w:rsidRPr="009C618C">
              <w:rPr>
                <w:rFonts w:ascii="Times New Roman" w:hAnsi="Times New Roman" w:cs="Times New Roman"/>
                <w:i/>
                <w:sz w:val="20"/>
                <w:szCs w:val="20"/>
              </w:rPr>
              <w:t>C</w:t>
            </w:r>
          </w:p>
        </w:tc>
        <w:tc>
          <w:tcPr>
            <w:tcW w:w="1603"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11.5</w:t>
            </w:r>
          </w:p>
        </w:tc>
        <w:tc>
          <w:tcPr>
            <w:tcW w:w="1361"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1.2865</w:t>
            </w:r>
          </w:p>
        </w:tc>
        <w:tc>
          <w:tcPr>
            <w:tcW w:w="140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9.875</w:t>
            </w:r>
          </w:p>
        </w:tc>
        <w:tc>
          <w:tcPr>
            <w:tcW w:w="147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2.6</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3.18</w:t>
            </w:r>
          </w:p>
        </w:tc>
        <w:tc>
          <w:tcPr>
            <w:tcW w:w="900" w:type="dxa"/>
          </w:tcPr>
          <w:p w:rsidR="009B494A" w:rsidRPr="009C618C" w:rsidRDefault="009B494A" w:rsidP="00476389">
            <w:pPr>
              <w:jc w:val="center"/>
              <w:rPr>
                <w:rFonts w:ascii="Times New Roman" w:hAnsi="Times New Roman" w:cs="Times New Roman"/>
                <w:i/>
                <w:sz w:val="20"/>
                <w:szCs w:val="20"/>
              </w:rPr>
            </w:pPr>
            <w:r w:rsidRPr="009C618C">
              <w:rPr>
                <w:rFonts w:ascii="Times New Roman" w:hAnsi="Times New Roman" w:cs="Times New Roman"/>
                <w:i/>
                <w:sz w:val="20"/>
                <w:szCs w:val="20"/>
              </w:rPr>
              <w:t>1</w:t>
            </w:r>
          </w:p>
        </w:tc>
      </w:tr>
      <w:tr w:rsidR="009B494A" w:rsidRPr="009C618C" w:rsidTr="002A39CC">
        <w:tc>
          <w:tcPr>
            <w:tcW w:w="1536"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10 </w:t>
            </w:r>
            <w:r w:rsidRPr="009C618C">
              <w:rPr>
                <w:rFonts w:ascii="Times New Roman" w:hAnsi="Times New Roman" w:cs="Times New Roman"/>
                <w:i/>
                <w:sz w:val="20"/>
                <w:szCs w:val="20"/>
                <w:vertAlign w:val="superscript"/>
              </w:rPr>
              <w:t xml:space="preserve">o </w:t>
            </w:r>
            <w:r w:rsidRPr="009C618C">
              <w:rPr>
                <w:rFonts w:ascii="Times New Roman" w:hAnsi="Times New Roman" w:cs="Times New Roman"/>
                <w:i/>
                <w:sz w:val="20"/>
                <w:szCs w:val="20"/>
              </w:rPr>
              <w:t>C</w:t>
            </w:r>
          </w:p>
        </w:tc>
        <w:tc>
          <w:tcPr>
            <w:tcW w:w="1603"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10.125</w:t>
            </w:r>
          </w:p>
        </w:tc>
        <w:tc>
          <w:tcPr>
            <w:tcW w:w="1361"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1.202</w:t>
            </w:r>
          </w:p>
        </w:tc>
        <w:tc>
          <w:tcPr>
            <w:tcW w:w="140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11.125</w:t>
            </w:r>
          </w:p>
        </w:tc>
        <w:tc>
          <w:tcPr>
            <w:tcW w:w="147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2.9</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3.3975</w:t>
            </w:r>
          </w:p>
        </w:tc>
        <w:tc>
          <w:tcPr>
            <w:tcW w:w="900" w:type="dxa"/>
          </w:tcPr>
          <w:p w:rsidR="009B494A" w:rsidRPr="009C618C" w:rsidRDefault="009B494A" w:rsidP="00476389">
            <w:pPr>
              <w:jc w:val="center"/>
              <w:rPr>
                <w:rFonts w:ascii="Times New Roman" w:hAnsi="Times New Roman" w:cs="Times New Roman"/>
                <w:i/>
                <w:sz w:val="20"/>
                <w:szCs w:val="20"/>
              </w:rPr>
            </w:pPr>
            <w:r w:rsidRPr="009C618C">
              <w:rPr>
                <w:rFonts w:ascii="Times New Roman" w:hAnsi="Times New Roman" w:cs="Times New Roman"/>
                <w:i/>
                <w:sz w:val="20"/>
                <w:szCs w:val="20"/>
              </w:rPr>
              <w:t>2</w:t>
            </w:r>
          </w:p>
        </w:tc>
      </w:tr>
      <w:tr w:rsidR="009B494A" w:rsidRPr="009C618C" w:rsidTr="002A39CC">
        <w:tc>
          <w:tcPr>
            <w:tcW w:w="1536"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13 </w:t>
            </w:r>
            <w:r w:rsidRPr="009C618C">
              <w:rPr>
                <w:rFonts w:ascii="Times New Roman" w:hAnsi="Times New Roman" w:cs="Times New Roman"/>
                <w:i/>
                <w:sz w:val="20"/>
                <w:szCs w:val="20"/>
                <w:vertAlign w:val="superscript"/>
              </w:rPr>
              <w:t xml:space="preserve">o </w:t>
            </w:r>
            <w:r w:rsidRPr="009C618C">
              <w:rPr>
                <w:rFonts w:ascii="Times New Roman" w:hAnsi="Times New Roman" w:cs="Times New Roman"/>
                <w:i/>
                <w:sz w:val="20"/>
                <w:szCs w:val="20"/>
              </w:rPr>
              <w:t>C</w:t>
            </w:r>
          </w:p>
        </w:tc>
        <w:tc>
          <w:tcPr>
            <w:tcW w:w="1603"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8.2</w:t>
            </w:r>
          </w:p>
        </w:tc>
        <w:tc>
          <w:tcPr>
            <w:tcW w:w="1361"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0.98975</w:t>
            </w:r>
          </w:p>
        </w:tc>
        <w:tc>
          <w:tcPr>
            <w:tcW w:w="140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12.875</w:t>
            </w:r>
          </w:p>
        </w:tc>
        <w:tc>
          <w:tcPr>
            <w:tcW w:w="147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4.25</w:t>
            </w:r>
          </w:p>
        </w:tc>
        <w:tc>
          <w:tcPr>
            <w:tcW w:w="90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3.81</w:t>
            </w:r>
          </w:p>
        </w:tc>
        <w:tc>
          <w:tcPr>
            <w:tcW w:w="900" w:type="dxa"/>
          </w:tcPr>
          <w:p w:rsidR="009B494A" w:rsidRPr="009C618C" w:rsidRDefault="009B494A" w:rsidP="00476389">
            <w:pPr>
              <w:jc w:val="center"/>
              <w:rPr>
                <w:rFonts w:ascii="Times New Roman" w:hAnsi="Times New Roman" w:cs="Times New Roman"/>
                <w:i/>
                <w:sz w:val="20"/>
                <w:szCs w:val="20"/>
              </w:rPr>
            </w:pPr>
            <w:r w:rsidRPr="009C618C">
              <w:rPr>
                <w:rFonts w:ascii="Times New Roman" w:hAnsi="Times New Roman" w:cs="Times New Roman"/>
                <w:i/>
                <w:sz w:val="20"/>
                <w:szCs w:val="20"/>
              </w:rPr>
              <w:t>3</w:t>
            </w:r>
          </w:p>
        </w:tc>
      </w:tr>
      <w:tr w:rsidR="009B494A" w:rsidRPr="009C618C" w:rsidTr="002A39CC">
        <w:tc>
          <w:tcPr>
            <w:tcW w:w="1536"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Control</w:t>
            </w:r>
          </w:p>
        </w:tc>
        <w:tc>
          <w:tcPr>
            <w:tcW w:w="1603"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6.255</w:t>
            </w:r>
          </w:p>
        </w:tc>
        <w:tc>
          <w:tcPr>
            <w:tcW w:w="1361"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0.9374</w:t>
            </w:r>
          </w:p>
        </w:tc>
        <w:tc>
          <w:tcPr>
            <w:tcW w:w="1405"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14.075</w:t>
            </w:r>
          </w:p>
        </w:tc>
        <w:tc>
          <w:tcPr>
            <w:tcW w:w="1475"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4.44</w:t>
            </w:r>
          </w:p>
        </w:tc>
        <w:tc>
          <w:tcPr>
            <w:tcW w:w="900" w:type="dxa"/>
            <w:tcBorders>
              <w:bottom w:val="single" w:sz="4" w:space="0" w:color="auto"/>
            </w:tcBorders>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4.015</w:t>
            </w:r>
          </w:p>
        </w:tc>
        <w:tc>
          <w:tcPr>
            <w:tcW w:w="900" w:type="dxa"/>
            <w:tcBorders>
              <w:bottom w:val="single" w:sz="4" w:space="0" w:color="auto"/>
            </w:tcBorders>
          </w:tcPr>
          <w:p w:rsidR="009B494A" w:rsidRPr="009C618C" w:rsidRDefault="009B494A" w:rsidP="00476389">
            <w:pPr>
              <w:jc w:val="center"/>
              <w:rPr>
                <w:rFonts w:ascii="Times New Roman" w:hAnsi="Times New Roman" w:cs="Times New Roman"/>
                <w:i/>
                <w:sz w:val="20"/>
                <w:szCs w:val="20"/>
              </w:rPr>
            </w:pPr>
            <w:r w:rsidRPr="009C618C">
              <w:rPr>
                <w:rFonts w:ascii="Times New Roman" w:hAnsi="Times New Roman" w:cs="Times New Roman"/>
                <w:i/>
                <w:sz w:val="20"/>
                <w:szCs w:val="20"/>
              </w:rPr>
              <w:t>4</w:t>
            </w:r>
          </w:p>
        </w:tc>
      </w:tr>
    </w:tbl>
    <w:p w:rsidR="009B494A" w:rsidRPr="009C618C" w:rsidRDefault="009B494A" w:rsidP="009B494A">
      <w:pPr>
        <w:spacing w:line="360" w:lineRule="auto"/>
        <w:jc w:val="both"/>
        <w:rPr>
          <w:rFonts w:ascii="Times New Roman" w:hAnsi="Times New Roman" w:cs="Times New Roman"/>
          <w:i/>
          <w:sz w:val="20"/>
          <w:szCs w:val="20"/>
        </w:rPr>
      </w:pPr>
      <w:r w:rsidRPr="009C618C">
        <w:rPr>
          <w:rFonts w:ascii="Times New Roman" w:hAnsi="Times New Roman" w:cs="Times New Roman"/>
          <w:i/>
          <w:sz w:val="20"/>
          <w:szCs w:val="20"/>
          <w:u w:val="single"/>
        </w:rPr>
        <w:t>NB</w:t>
      </w:r>
      <w:r w:rsidRPr="009C618C">
        <w:rPr>
          <w:rFonts w:ascii="Times New Roman" w:hAnsi="Times New Roman" w:cs="Times New Roman"/>
          <w:i/>
          <w:sz w:val="20"/>
          <w:szCs w:val="20"/>
        </w:rPr>
        <w:t>: 1-deep green, 2-light yellow-green, 3-yellow-light green, 4- yellow orange</w:t>
      </w:r>
      <w:r w:rsidR="003A59F1">
        <w:rPr>
          <w:rFonts w:ascii="Times New Roman" w:hAnsi="Times New Roman" w:cs="Times New Roman"/>
          <w:i/>
          <w:sz w:val="20"/>
          <w:szCs w:val="20"/>
        </w:rPr>
        <w:t>, 5- golden orange</w:t>
      </w:r>
    </w:p>
    <w:p w:rsidR="009B494A" w:rsidRPr="009C618C" w:rsidRDefault="009B494A" w:rsidP="009B494A">
      <w:pPr>
        <w:spacing w:line="360" w:lineRule="auto"/>
        <w:jc w:val="both"/>
        <w:rPr>
          <w:rFonts w:ascii="Times New Roman" w:hAnsi="Times New Roman" w:cs="Times New Roman"/>
          <w:i/>
          <w:sz w:val="20"/>
          <w:szCs w:val="20"/>
        </w:rPr>
      </w:pPr>
      <w:r w:rsidRPr="009C618C">
        <w:rPr>
          <w:rFonts w:ascii="Times New Roman" w:hAnsi="Times New Roman" w:cs="Times New Roman"/>
          <w:i/>
          <w:sz w:val="20"/>
          <w:szCs w:val="20"/>
        </w:rPr>
        <w:t>Table 4.4</w:t>
      </w:r>
      <w:r w:rsidR="003F4EBB" w:rsidRPr="009C618C">
        <w:rPr>
          <w:rFonts w:ascii="Times New Roman" w:hAnsi="Times New Roman" w:cs="Times New Roman"/>
          <w:i/>
          <w:sz w:val="20"/>
          <w:szCs w:val="20"/>
        </w:rPr>
        <w:t>D</w:t>
      </w:r>
      <w:r w:rsidRPr="009C618C">
        <w:rPr>
          <w:rFonts w:ascii="Times New Roman" w:hAnsi="Times New Roman" w:cs="Times New Roman"/>
          <w:i/>
          <w:sz w:val="20"/>
          <w:szCs w:val="20"/>
        </w:rPr>
        <w:t>: Effect of CAS on Sensory Quality Attributes of stored fruits (</w:t>
      </w:r>
      <w:r w:rsidRPr="009C618C">
        <w:rPr>
          <w:rFonts w:ascii="Times New Roman" w:hAnsi="Times New Roman" w:cs="Times New Roman"/>
          <w:i/>
          <w:color w:val="000000"/>
          <w:sz w:val="20"/>
          <w:szCs w:val="20"/>
        </w:rPr>
        <w:t xml:space="preserve">Means </w:t>
      </w:r>
      <w:r w:rsidRPr="009C618C">
        <w:rPr>
          <w:rFonts w:ascii="Times New Roman" w:hAnsi="Times New Roman" w:cs="Times New Roman"/>
          <w:i/>
          <w:color w:val="000000"/>
          <w:sz w:val="20"/>
          <w:szCs w:val="20"/>
          <w:u w:val="single"/>
        </w:rPr>
        <w:t>+</w:t>
      </w:r>
      <w:r w:rsidRPr="009C618C">
        <w:rPr>
          <w:rFonts w:ascii="Times New Roman" w:hAnsi="Times New Roman" w:cs="Times New Roman"/>
          <w:i/>
          <w:color w:val="000000"/>
          <w:sz w:val="20"/>
          <w:szCs w:val="20"/>
        </w:rPr>
        <w:t xml:space="preserve"> SD)</w:t>
      </w:r>
    </w:p>
    <w:tbl>
      <w:tblPr>
        <w:tblStyle w:val="TableGrid"/>
        <w:tblW w:w="0" w:type="auto"/>
        <w:tblInd w:w="355" w:type="dxa"/>
        <w:tblBorders>
          <w:left w:val="none" w:sz="0" w:space="0" w:color="auto"/>
          <w:right w:val="none" w:sz="0" w:space="0" w:color="auto"/>
          <w:insideH w:val="none" w:sz="0" w:space="0" w:color="auto"/>
          <w:insideV w:val="none" w:sz="0" w:space="0" w:color="auto"/>
        </w:tblBorders>
        <w:tblLook w:val="04A0"/>
      </w:tblPr>
      <w:tblGrid>
        <w:gridCol w:w="1515"/>
        <w:gridCol w:w="1870"/>
        <w:gridCol w:w="1870"/>
        <w:gridCol w:w="1870"/>
        <w:gridCol w:w="1870"/>
      </w:tblGrid>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SQA</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A</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B</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C</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D</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Color</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8.4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0.89</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0.83</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1.14</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1.09</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Flavor</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1.14</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0.89</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6.8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1.30</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2.00</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Taste</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0.70</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8.6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0.54</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1.58</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5.8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2.38</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Firmness</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1.14</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0.54</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0.54</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0.00</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Over all acceptance</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0.70</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0.44</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7.2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0.83</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6.8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1.78</w:t>
            </w:r>
          </w:p>
        </w:tc>
      </w:tr>
    </w:tbl>
    <w:p w:rsidR="009B494A" w:rsidRPr="009C618C" w:rsidRDefault="009B494A" w:rsidP="009B494A">
      <w:pPr>
        <w:spacing w:line="360" w:lineRule="auto"/>
        <w:rPr>
          <w:rFonts w:ascii="Times New Roman" w:hAnsi="Times New Roman" w:cs="Times New Roman"/>
          <w:i/>
          <w:sz w:val="20"/>
          <w:szCs w:val="20"/>
        </w:rPr>
      </w:pPr>
      <w:r w:rsidRPr="009C618C">
        <w:rPr>
          <w:rFonts w:ascii="Times New Roman" w:hAnsi="Times New Roman" w:cs="Times New Roman"/>
          <w:i/>
          <w:sz w:val="20"/>
          <w:szCs w:val="20"/>
          <w:u w:val="single"/>
        </w:rPr>
        <w:t>NB</w:t>
      </w:r>
      <w:r w:rsidRPr="009C618C">
        <w:rPr>
          <w:rFonts w:ascii="Times New Roman" w:hAnsi="Times New Roman" w:cs="Times New Roman"/>
          <w:i/>
          <w:sz w:val="20"/>
          <w:szCs w:val="20"/>
        </w:rPr>
        <w:t>:  A (10%CO</w:t>
      </w:r>
      <w:r w:rsidRPr="009C618C">
        <w:rPr>
          <w:rFonts w:ascii="Times New Roman" w:hAnsi="Times New Roman" w:cs="Times New Roman"/>
          <w:i/>
          <w:sz w:val="20"/>
          <w:szCs w:val="20"/>
          <w:vertAlign w:val="subscript"/>
        </w:rPr>
        <w:t>2</w:t>
      </w:r>
      <w:r w:rsidRPr="009C618C">
        <w:rPr>
          <w:rFonts w:ascii="Times New Roman" w:hAnsi="Times New Roman" w:cs="Times New Roman"/>
          <w:i/>
          <w:sz w:val="20"/>
          <w:szCs w:val="20"/>
        </w:rPr>
        <w:t>+6%O</w:t>
      </w:r>
      <w:r w:rsidRPr="009C618C">
        <w:rPr>
          <w:rFonts w:ascii="Times New Roman" w:hAnsi="Times New Roman" w:cs="Times New Roman"/>
          <w:i/>
          <w:sz w:val="20"/>
          <w:szCs w:val="20"/>
          <w:vertAlign w:val="subscript"/>
        </w:rPr>
        <w:t>2</w:t>
      </w:r>
      <w:r w:rsidRPr="009C618C">
        <w:rPr>
          <w:rFonts w:ascii="Times New Roman" w:hAnsi="Times New Roman" w:cs="Times New Roman"/>
          <w:i/>
          <w:sz w:val="20"/>
          <w:szCs w:val="20"/>
        </w:rPr>
        <w:t>), B (8%CO</w:t>
      </w:r>
      <w:r w:rsidRPr="009C618C">
        <w:rPr>
          <w:rFonts w:ascii="Times New Roman" w:hAnsi="Times New Roman" w:cs="Times New Roman"/>
          <w:i/>
          <w:sz w:val="20"/>
          <w:szCs w:val="20"/>
          <w:vertAlign w:val="subscript"/>
        </w:rPr>
        <w:t>2</w:t>
      </w:r>
      <w:r w:rsidRPr="009C618C">
        <w:rPr>
          <w:rFonts w:ascii="Times New Roman" w:hAnsi="Times New Roman" w:cs="Times New Roman"/>
          <w:i/>
          <w:sz w:val="20"/>
          <w:szCs w:val="20"/>
        </w:rPr>
        <w:t>+6%O</w:t>
      </w:r>
      <w:r w:rsidRPr="009C618C">
        <w:rPr>
          <w:rFonts w:ascii="Times New Roman" w:hAnsi="Times New Roman" w:cs="Times New Roman"/>
          <w:i/>
          <w:sz w:val="20"/>
          <w:szCs w:val="20"/>
          <w:vertAlign w:val="subscript"/>
        </w:rPr>
        <w:t>2</w:t>
      </w:r>
      <w:r w:rsidRPr="009C618C">
        <w:rPr>
          <w:rFonts w:ascii="Times New Roman" w:hAnsi="Times New Roman" w:cs="Times New Roman"/>
          <w:i/>
          <w:sz w:val="20"/>
          <w:szCs w:val="20"/>
        </w:rPr>
        <w:t>), C (5%CO</w:t>
      </w:r>
      <w:r w:rsidRPr="009C618C">
        <w:rPr>
          <w:rFonts w:ascii="Times New Roman" w:hAnsi="Times New Roman" w:cs="Times New Roman"/>
          <w:i/>
          <w:sz w:val="20"/>
          <w:szCs w:val="20"/>
          <w:vertAlign w:val="subscript"/>
        </w:rPr>
        <w:t>2</w:t>
      </w:r>
      <w:r w:rsidRPr="009C618C">
        <w:rPr>
          <w:rFonts w:ascii="Times New Roman" w:hAnsi="Times New Roman" w:cs="Times New Roman"/>
          <w:i/>
          <w:sz w:val="20"/>
          <w:szCs w:val="20"/>
        </w:rPr>
        <w:t>+5%O</w:t>
      </w:r>
      <w:r w:rsidRPr="009C618C">
        <w:rPr>
          <w:rFonts w:ascii="Times New Roman" w:hAnsi="Times New Roman" w:cs="Times New Roman"/>
          <w:i/>
          <w:sz w:val="20"/>
          <w:szCs w:val="20"/>
          <w:vertAlign w:val="subscript"/>
        </w:rPr>
        <w:t>2</w:t>
      </w:r>
      <w:r w:rsidRPr="009C618C">
        <w:rPr>
          <w:rFonts w:ascii="Times New Roman" w:hAnsi="Times New Roman" w:cs="Times New Roman"/>
          <w:i/>
          <w:sz w:val="20"/>
          <w:szCs w:val="20"/>
        </w:rPr>
        <w:t>) &amp; D (Control)</w:t>
      </w:r>
    </w:p>
    <w:p w:rsidR="009B494A" w:rsidRPr="009C618C" w:rsidRDefault="009B494A" w:rsidP="009B494A">
      <w:pPr>
        <w:spacing w:line="360" w:lineRule="auto"/>
        <w:rPr>
          <w:rFonts w:ascii="Times New Roman" w:hAnsi="Times New Roman" w:cs="Times New Roman"/>
          <w:i/>
          <w:sz w:val="20"/>
          <w:szCs w:val="20"/>
        </w:rPr>
      </w:pPr>
      <w:r w:rsidRPr="009C618C">
        <w:rPr>
          <w:rFonts w:ascii="Times New Roman" w:hAnsi="Times New Roman" w:cs="Times New Roman"/>
          <w:i/>
          <w:sz w:val="20"/>
          <w:szCs w:val="20"/>
        </w:rPr>
        <w:t>Table 4.5</w:t>
      </w:r>
      <w:r w:rsidR="003F4EBB" w:rsidRPr="009C618C">
        <w:rPr>
          <w:rFonts w:ascii="Times New Roman" w:hAnsi="Times New Roman" w:cs="Times New Roman"/>
          <w:i/>
          <w:sz w:val="20"/>
          <w:szCs w:val="20"/>
        </w:rPr>
        <w:t>E</w:t>
      </w:r>
      <w:r w:rsidRPr="009C618C">
        <w:rPr>
          <w:rFonts w:ascii="Times New Roman" w:hAnsi="Times New Roman" w:cs="Times New Roman"/>
          <w:i/>
          <w:sz w:val="20"/>
          <w:szCs w:val="20"/>
        </w:rPr>
        <w:t>: Effect of Temperatures on Sensory Quality attributes (</w:t>
      </w:r>
      <w:r w:rsidRPr="009C618C">
        <w:rPr>
          <w:rFonts w:ascii="Times New Roman" w:hAnsi="Times New Roman" w:cs="Times New Roman"/>
          <w:i/>
          <w:color w:val="000000"/>
          <w:sz w:val="20"/>
          <w:szCs w:val="20"/>
        </w:rPr>
        <w:t xml:space="preserve">Means </w:t>
      </w:r>
      <w:r w:rsidRPr="009C618C">
        <w:rPr>
          <w:rFonts w:ascii="Times New Roman" w:hAnsi="Times New Roman" w:cs="Times New Roman"/>
          <w:i/>
          <w:color w:val="000000"/>
          <w:sz w:val="20"/>
          <w:szCs w:val="20"/>
          <w:u w:val="single"/>
        </w:rPr>
        <w:t>+</w:t>
      </w:r>
      <w:r w:rsidRPr="009C618C">
        <w:rPr>
          <w:rFonts w:ascii="Times New Roman" w:hAnsi="Times New Roman" w:cs="Times New Roman"/>
          <w:i/>
          <w:color w:val="000000"/>
          <w:sz w:val="20"/>
          <w:szCs w:val="20"/>
        </w:rPr>
        <w:t xml:space="preserve"> SD)</w:t>
      </w:r>
    </w:p>
    <w:tbl>
      <w:tblPr>
        <w:tblStyle w:val="TableGrid"/>
        <w:tblW w:w="9180" w:type="dxa"/>
        <w:tblInd w:w="355" w:type="dxa"/>
        <w:tblBorders>
          <w:left w:val="none" w:sz="0" w:space="0" w:color="auto"/>
          <w:right w:val="none" w:sz="0" w:space="0" w:color="auto"/>
          <w:insideH w:val="none" w:sz="0" w:space="0" w:color="auto"/>
          <w:insideV w:val="none" w:sz="0" w:space="0" w:color="auto"/>
        </w:tblBorders>
        <w:tblLook w:val="04A0"/>
      </w:tblPr>
      <w:tblGrid>
        <w:gridCol w:w="1515"/>
        <w:gridCol w:w="1870"/>
        <w:gridCol w:w="1870"/>
        <w:gridCol w:w="1870"/>
        <w:gridCol w:w="2055"/>
      </w:tblGrid>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SQA</w:t>
            </w:r>
          </w:p>
        </w:tc>
        <w:tc>
          <w:tcPr>
            <w:tcW w:w="187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7</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C</w:t>
            </w:r>
          </w:p>
        </w:tc>
        <w:tc>
          <w:tcPr>
            <w:tcW w:w="187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10</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C</w:t>
            </w:r>
          </w:p>
        </w:tc>
        <w:tc>
          <w:tcPr>
            <w:tcW w:w="1870"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13</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C</w:t>
            </w:r>
          </w:p>
        </w:tc>
        <w:tc>
          <w:tcPr>
            <w:tcW w:w="2055" w:type="dxa"/>
          </w:tcPr>
          <w:p w:rsidR="009B494A" w:rsidRPr="009C618C" w:rsidRDefault="009B494A" w:rsidP="00476389">
            <w:pPr>
              <w:rPr>
                <w:rFonts w:ascii="Times New Roman" w:hAnsi="Times New Roman" w:cs="Times New Roman"/>
                <w:i/>
                <w:sz w:val="20"/>
                <w:szCs w:val="20"/>
              </w:rPr>
            </w:pPr>
            <w:r w:rsidRPr="009C618C">
              <w:rPr>
                <w:rFonts w:ascii="Times New Roman" w:hAnsi="Times New Roman" w:cs="Times New Roman"/>
                <w:i/>
                <w:sz w:val="20"/>
                <w:szCs w:val="20"/>
              </w:rPr>
              <w:t>Control(21-24</w:t>
            </w:r>
            <w:r w:rsidRPr="009C618C">
              <w:rPr>
                <w:rFonts w:ascii="Times New Roman" w:hAnsi="Times New Roman" w:cs="Times New Roman"/>
                <w:i/>
                <w:sz w:val="20"/>
                <w:szCs w:val="20"/>
                <w:vertAlign w:val="superscript"/>
              </w:rPr>
              <w:t>o</w:t>
            </w:r>
            <w:r w:rsidRPr="009C618C">
              <w:rPr>
                <w:rFonts w:ascii="Times New Roman" w:hAnsi="Times New Roman" w:cs="Times New Roman"/>
                <w:i/>
                <w:sz w:val="20"/>
                <w:szCs w:val="20"/>
              </w:rPr>
              <w:t>C)</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Color</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1.58</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6.4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1.51</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1.14</w:t>
            </w:r>
          </w:p>
        </w:tc>
        <w:tc>
          <w:tcPr>
            <w:tcW w:w="205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1.14</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Flavor</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3.2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1.48</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5.8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0.83</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0.70</w:t>
            </w:r>
          </w:p>
        </w:tc>
        <w:tc>
          <w:tcPr>
            <w:tcW w:w="205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7.2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0.83</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Taste</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3.4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0.89</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5.2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0.83</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1.14</w:t>
            </w:r>
          </w:p>
        </w:tc>
        <w:tc>
          <w:tcPr>
            <w:tcW w:w="205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5.8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0.83</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Firmness</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3.8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3.8</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1.22</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7.2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0.83</w:t>
            </w:r>
          </w:p>
        </w:tc>
        <w:tc>
          <w:tcPr>
            <w:tcW w:w="205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5.6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1.14</w:t>
            </w:r>
          </w:p>
        </w:tc>
      </w:tr>
      <w:tr w:rsidR="009B494A" w:rsidRPr="009C618C" w:rsidTr="002A39CC">
        <w:tc>
          <w:tcPr>
            <w:tcW w:w="151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Over all acceptance</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3.6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3.6</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6.4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0.54</w:t>
            </w:r>
          </w:p>
        </w:tc>
        <w:tc>
          <w:tcPr>
            <w:tcW w:w="1870"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8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0.70</w:t>
            </w:r>
          </w:p>
        </w:tc>
        <w:tc>
          <w:tcPr>
            <w:tcW w:w="2055" w:type="dxa"/>
          </w:tcPr>
          <w:p w:rsidR="009B494A" w:rsidRPr="009C618C" w:rsidRDefault="009B494A" w:rsidP="00476389">
            <w:pPr>
              <w:spacing w:line="360" w:lineRule="auto"/>
              <w:jc w:val="center"/>
              <w:rPr>
                <w:rFonts w:ascii="Times New Roman" w:hAnsi="Times New Roman" w:cs="Times New Roman"/>
                <w:i/>
                <w:sz w:val="20"/>
                <w:szCs w:val="20"/>
              </w:rPr>
            </w:pPr>
            <w:r w:rsidRPr="009C618C">
              <w:rPr>
                <w:rFonts w:ascii="Times New Roman" w:hAnsi="Times New Roman" w:cs="Times New Roman"/>
                <w:i/>
                <w:sz w:val="20"/>
                <w:szCs w:val="20"/>
              </w:rPr>
              <w:t xml:space="preserve">6.4 </w:t>
            </w:r>
            <w:r w:rsidRPr="009C618C">
              <w:rPr>
                <w:rFonts w:ascii="Times New Roman" w:hAnsi="Times New Roman" w:cs="Times New Roman"/>
                <w:i/>
                <w:sz w:val="20"/>
                <w:szCs w:val="20"/>
                <w:u w:val="single"/>
              </w:rPr>
              <w:t>+</w:t>
            </w:r>
            <w:r w:rsidRPr="009C618C">
              <w:rPr>
                <w:rFonts w:ascii="Times New Roman" w:hAnsi="Times New Roman" w:cs="Times New Roman"/>
                <w:i/>
                <w:sz w:val="20"/>
                <w:szCs w:val="20"/>
              </w:rPr>
              <w:t xml:space="preserve"> 0.54</w:t>
            </w:r>
          </w:p>
        </w:tc>
      </w:tr>
    </w:tbl>
    <w:p w:rsidR="009B494A" w:rsidRPr="009C618C" w:rsidRDefault="009B494A" w:rsidP="009B494A">
      <w:pPr>
        <w:spacing w:line="360" w:lineRule="auto"/>
        <w:rPr>
          <w:rFonts w:ascii="Times New Roman" w:hAnsi="Times New Roman" w:cs="Times New Roman"/>
          <w:i/>
          <w:sz w:val="20"/>
          <w:szCs w:val="20"/>
        </w:rPr>
      </w:pPr>
    </w:p>
    <w:p w:rsidR="008F4706" w:rsidRPr="009C618C" w:rsidRDefault="008F4706" w:rsidP="008F4706">
      <w:pPr>
        <w:widowControl w:val="0"/>
        <w:autoSpaceDE w:val="0"/>
        <w:autoSpaceDN w:val="0"/>
        <w:adjustRightInd w:val="0"/>
        <w:spacing w:after="140" w:line="288" w:lineRule="auto"/>
        <w:ind w:left="540" w:hanging="450"/>
        <w:jc w:val="both"/>
        <w:rPr>
          <w:rFonts w:ascii="Times New Roman" w:eastAsia="Calibri" w:hAnsi="Times New Roman" w:cs="Times New Roman"/>
          <w:i/>
          <w:color w:val="000000"/>
          <w:sz w:val="24"/>
          <w:szCs w:val="24"/>
        </w:rPr>
      </w:pPr>
    </w:p>
    <w:sectPr w:rsidR="008F4706" w:rsidRPr="009C618C" w:rsidSect="00A91D7C">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3A04" w:rsidRDefault="00493A04" w:rsidP="00A91D7C">
      <w:pPr>
        <w:spacing w:after="0" w:line="240" w:lineRule="auto"/>
      </w:pPr>
      <w:r>
        <w:separator/>
      </w:r>
    </w:p>
  </w:endnote>
  <w:endnote w:type="continuationSeparator" w:id="1">
    <w:p w:rsidR="00493A04" w:rsidRDefault="00493A04" w:rsidP="00A91D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dvTimes">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3A04" w:rsidRDefault="00493A04" w:rsidP="00A91D7C">
      <w:pPr>
        <w:spacing w:after="0" w:line="240" w:lineRule="auto"/>
      </w:pPr>
      <w:r>
        <w:separator/>
      </w:r>
    </w:p>
  </w:footnote>
  <w:footnote w:type="continuationSeparator" w:id="1">
    <w:p w:rsidR="00493A04" w:rsidRDefault="00493A04" w:rsidP="00A91D7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37922"/>
    <w:multiLevelType w:val="hybridMultilevel"/>
    <w:tmpl w:val="A606C3D4"/>
    <w:lvl w:ilvl="0" w:tplc="0409000D">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CF4BB9"/>
    <w:multiLevelType w:val="hybridMultilevel"/>
    <w:tmpl w:val="918C0ADA"/>
    <w:lvl w:ilvl="0" w:tplc="10A4C9A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0C62AE"/>
    <w:rsid w:val="000120FC"/>
    <w:rsid w:val="00020DD4"/>
    <w:rsid w:val="00046509"/>
    <w:rsid w:val="00066D70"/>
    <w:rsid w:val="00094296"/>
    <w:rsid w:val="000A336E"/>
    <w:rsid w:val="000A49F5"/>
    <w:rsid w:val="000C2CEF"/>
    <w:rsid w:val="000C46AD"/>
    <w:rsid w:val="000C62AE"/>
    <w:rsid w:val="000D495A"/>
    <w:rsid w:val="000E7F9E"/>
    <w:rsid w:val="000F2581"/>
    <w:rsid w:val="001013B8"/>
    <w:rsid w:val="001244FD"/>
    <w:rsid w:val="001304B9"/>
    <w:rsid w:val="00163FFF"/>
    <w:rsid w:val="00193113"/>
    <w:rsid w:val="001A05DB"/>
    <w:rsid w:val="001C1ABB"/>
    <w:rsid w:val="001E5D3D"/>
    <w:rsid w:val="0020771E"/>
    <w:rsid w:val="00210A55"/>
    <w:rsid w:val="00223B2F"/>
    <w:rsid w:val="002529BF"/>
    <w:rsid w:val="00270D7F"/>
    <w:rsid w:val="00283097"/>
    <w:rsid w:val="00295155"/>
    <w:rsid w:val="002A39CC"/>
    <w:rsid w:val="002B5D61"/>
    <w:rsid w:val="002D298A"/>
    <w:rsid w:val="002D6DB3"/>
    <w:rsid w:val="002E5B95"/>
    <w:rsid w:val="002E7A09"/>
    <w:rsid w:val="00333003"/>
    <w:rsid w:val="00344B46"/>
    <w:rsid w:val="003645B5"/>
    <w:rsid w:val="00396217"/>
    <w:rsid w:val="00396561"/>
    <w:rsid w:val="003A402A"/>
    <w:rsid w:val="003A59F1"/>
    <w:rsid w:val="003B2247"/>
    <w:rsid w:val="003E646E"/>
    <w:rsid w:val="003F2A7C"/>
    <w:rsid w:val="003F4EBB"/>
    <w:rsid w:val="003F7807"/>
    <w:rsid w:val="004611DE"/>
    <w:rsid w:val="00466539"/>
    <w:rsid w:val="00480A91"/>
    <w:rsid w:val="004915D6"/>
    <w:rsid w:val="00493A04"/>
    <w:rsid w:val="004E29B1"/>
    <w:rsid w:val="00523728"/>
    <w:rsid w:val="0052527F"/>
    <w:rsid w:val="00525383"/>
    <w:rsid w:val="00541176"/>
    <w:rsid w:val="005A7DE7"/>
    <w:rsid w:val="005C1FAC"/>
    <w:rsid w:val="00606158"/>
    <w:rsid w:val="00635437"/>
    <w:rsid w:val="00640FD3"/>
    <w:rsid w:val="00670B40"/>
    <w:rsid w:val="00674819"/>
    <w:rsid w:val="00687FC0"/>
    <w:rsid w:val="006C363D"/>
    <w:rsid w:val="006F0CEF"/>
    <w:rsid w:val="006F49BF"/>
    <w:rsid w:val="00702EC3"/>
    <w:rsid w:val="007045B0"/>
    <w:rsid w:val="00726F81"/>
    <w:rsid w:val="00736ABA"/>
    <w:rsid w:val="007513FC"/>
    <w:rsid w:val="007537E2"/>
    <w:rsid w:val="007717BF"/>
    <w:rsid w:val="00772E82"/>
    <w:rsid w:val="0078449E"/>
    <w:rsid w:val="007920E9"/>
    <w:rsid w:val="007A5865"/>
    <w:rsid w:val="007B1CC2"/>
    <w:rsid w:val="007D079D"/>
    <w:rsid w:val="008124F8"/>
    <w:rsid w:val="00824E3F"/>
    <w:rsid w:val="00830569"/>
    <w:rsid w:val="00862216"/>
    <w:rsid w:val="00877F8E"/>
    <w:rsid w:val="00885626"/>
    <w:rsid w:val="00885CE5"/>
    <w:rsid w:val="00886922"/>
    <w:rsid w:val="00894FD8"/>
    <w:rsid w:val="008C65B7"/>
    <w:rsid w:val="008F4706"/>
    <w:rsid w:val="00927BC2"/>
    <w:rsid w:val="00984542"/>
    <w:rsid w:val="009B494A"/>
    <w:rsid w:val="009C3972"/>
    <w:rsid w:val="009C618C"/>
    <w:rsid w:val="009F312B"/>
    <w:rsid w:val="00A10A94"/>
    <w:rsid w:val="00A57AAF"/>
    <w:rsid w:val="00A64296"/>
    <w:rsid w:val="00A91D7C"/>
    <w:rsid w:val="00AA44EF"/>
    <w:rsid w:val="00AB1E5B"/>
    <w:rsid w:val="00AC02EB"/>
    <w:rsid w:val="00AE1D6D"/>
    <w:rsid w:val="00AF2C46"/>
    <w:rsid w:val="00B05052"/>
    <w:rsid w:val="00B24CCD"/>
    <w:rsid w:val="00B31740"/>
    <w:rsid w:val="00B47AB9"/>
    <w:rsid w:val="00B57492"/>
    <w:rsid w:val="00B63DA2"/>
    <w:rsid w:val="00B73E6A"/>
    <w:rsid w:val="00B90BD9"/>
    <w:rsid w:val="00BC4B98"/>
    <w:rsid w:val="00C0467C"/>
    <w:rsid w:val="00C05198"/>
    <w:rsid w:val="00C25D55"/>
    <w:rsid w:val="00C26356"/>
    <w:rsid w:val="00C41D02"/>
    <w:rsid w:val="00CC2493"/>
    <w:rsid w:val="00D0299B"/>
    <w:rsid w:val="00D03A79"/>
    <w:rsid w:val="00D255D6"/>
    <w:rsid w:val="00D80A10"/>
    <w:rsid w:val="00D910A6"/>
    <w:rsid w:val="00DB7664"/>
    <w:rsid w:val="00E0277F"/>
    <w:rsid w:val="00E15357"/>
    <w:rsid w:val="00E45607"/>
    <w:rsid w:val="00E45CD0"/>
    <w:rsid w:val="00E46779"/>
    <w:rsid w:val="00E47F25"/>
    <w:rsid w:val="00E54DE0"/>
    <w:rsid w:val="00E81B82"/>
    <w:rsid w:val="00EA0AA0"/>
    <w:rsid w:val="00EA1FBA"/>
    <w:rsid w:val="00EB1051"/>
    <w:rsid w:val="00F2173E"/>
    <w:rsid w:val="00F522BF"/>
    <w:rsid w:val="00F751AF"/>
    <w:rsid w:val="00F75871"/>
    <w:rsid w:val="00FB5273"/>
    <w:rsid w:val="00FE00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0FC"/>
  </w:style>
  <w:style w:type="paragraph" w:styleId="Heading1">
    <w:name w:val="heading 1"/>
    <w:basedOn w:val="Normal"/>
    <w:next w:val="Normal"/>
    <w:link w:val="Heading1Char"/>
    <w:uiPriority w:val="9"/>
    <w:qFormat/>
    <w:rsid w:val="00094296"/>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C39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296"/>
    <w:rPr>
      <w:rFonts w:asciiTheme="majorHAnsi" w:eastAsiaTheme="majorEastAsia" w:hAnsiTheme="majorHAnsi" w:cstheme="majorBidi"/>
      <w:b/>
      <w:bCs/>
      <w:color w:val="2E74B5" w:themeColor="accent1" w:themeShade="BF"/>
      <w:sz w:val="28"/>
      <w:szCs w:val="28"/>
    </w:rPr>
  </w:style>
  <w:style w:type="paragraph" w:styleId="ListParagraph">
    <w:name w:val="List Paragraph"/>
    <w:basedOn w:val="Normal"/>
    <w:uiPriority w:val="34"/>
    <w:qFormat/>
    <w:rsid w:val="007537E2"/>
    <w:pPr>
      <w:spacing w:after="200" w:line="276" w:lineRule="auto"/>
      <w:ind w:left="720"/>
      <w:contextualSpacing/>
    </w:pPr>
  </w:style>
  <w:style w:type="table" w:styleId="TableGrid">
    <w:name w:val="Table Grid"/>
    <w:basedOn w:val="TableNormal"/>
    <w:uiPriority w:val="59"/>
    <w:rsid w:val="002830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2830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9C3972"/>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3B2247"/>
    <w:rPr>
      <w:color w:val="0563C1" w:themeColor="hyperlink"/>
      <w:u w:val="single"/>
    </w:rPr>
  </w:style>
  <w:style w:type="character" w:customStyle="1" w:styleId="label">
    <w:name w:val="label"/>
    <w:basedOn w:val="DefaultParagraphFont"/>
    <w:rsid w:val="003B2247"/>
  </w:style>
  <w:style w:type="character" w:customStyle="1" w:styleId="hithilite">
    <w:name w:val="hithilite"/>
    <w:basedOn w:val="DefaultParagraphFont"/>
    <w:rsid w:val="003B2247"/>
  </w:style>
  <w:style w:type="paragraph" w:styleId="FootnoteText">
    <w:name w:val="footnote text"/>
    <w:basedOn w:val="Normal"/>
    <w:link w:val="FootnoteTextChar"/>
    <w:uiPriority w:val="99"/>
    <w:semiHidden/>
    <w:unhideWhenUsed/>
    <w:rsid w:val="00A91D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1D7C"/>
    <w:rPr>
      <w:sz w:val="20"/>
      <w:szCs w:val="20"/>
    </w:rPr>
  </w:style>
  <w:style w:type="character" w:styleId="FootnoteReference">
    <w:name w:val="footnote reference"/>
    <w:basedOn w:val="DefaultParagraphFont"/>
    <w:uiPriority w:val="99"/>
    <w:semiHidden/>
    <w:unhideWhenUsed/>
    <w:rsid w:val="00A91D7C"/>
    <w:rPr>
      <w:vertAlign w:val="superscript"/>
    </w:rPr>
  </w:style>
  <w:style w:type="paragraph" w:styleId="Header">
    <w:name w:val="header"/>
    <w:basedOn w:val="Normal"/>
    <w:link w:val="HeaderChar"/>
    <w:uiPriority w:val="99"/>
    <w:unhideWhenUsed/>
    <w:rsid w:val="00F751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1AF"/>
  </w:style>
  <w:style w:type="paragraph" w:styleId="Footer">
    <w:name w:val="footer"/>
    <w:basedOn w:val="Normal"/>
    <w:link w:val="FooterChar"/>
    <w:uiPriority w:val="99"/>
    <w:unhideWhenUsed/>
    <w:rsid w:val="00F751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1AF"/>
  </w:style>
  <w:style w:type="paragraph" w:styleId="BalloonText">
    <w:name w:val="Balloon Text"/>
    <w:basedOn w:val="Normal"/>
    <w:link w:val="BalloonTextChar"/>
    <w:uiPriority w:val="99"/>
    <w:semiHidden/>
    <w:unhideWhenUsed/>
    <w:rsid w:val="00046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5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apps.webofknowledge.com/full_record.do?product=UA&amp;search_mode=GeneralSearch&amp;qid=4&amp;SID=S2fbihCALp3hMgOe2AI&amp;page=1&amp;doc=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library.wur.nl/way/bestanden/clc/1891396.pdf"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3FFDA17-C1C4-423B-ABF6-E51413DCC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8465</TotalTime>
  <Pages>13</Pages>
  <Words>4764</Words>
  <Characters>27156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dc:creator>
  <cp:keywords/>
  <dc:description/>
  <cp:lastModifiedBy>ADU</cp:lastModifiedBy>
  <cp:revision>364</cp:revision>
  <cp:lastPrinted>2016-11-16T00:23:00Z</cp:lastPrinted>
  <dcterms:created xsi:type="dcterms:W3CDTF">2016-07-13T07:36:00Z</dcterms:created>
  <dcterms:modified xsi:type="dcterms:W3CDTF">2016-12-07T13:28:00Z</dcterms:modified>
</cp:coreProperties>
</file>