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884F33" w:rsidP="00494130">
      <w:pPr>
        <w:pStyle w:val="1"/>
        <w:spacing w:before="170"/>
        <w:ind w:left="0"/>
      </w:pPr>
      <w:r w:rsidRPr="00884F33">
        <w:rPr>
          <w:color w:val="337AB7"/>
        </w:rPr>
        <w:t>Nuclear genome-encoded pTAC10 plays a pivotal role in the establishment of plastid RNA polymerase complex</w:t>
      </w:r>
    </w:p>
    <w:p w:rsidR="00884F33" w:rsidRDefault="00884F33" w:rsidP="00884F33">
      <w:pPr>
        <w:pStyle w:val="a3"/>
        <w:snapToGrid w:val="0"/>
        <w:spacing w:before="73" w:line="100" w:lineRule="exact"/>
        <w:ind w:left="102" w:right="5988"/>
        <w:rPr>
          <w:rFonts w:ascii="Arial"/>
        </w:rPr>
      </w:pPr>
    </w:p>
    <w:p w:rsidR="00884F33" w:rsidRPr="003D3A09" w:rsidRDefault="00884F33" w:rsidP="00884F33">
      <w:pPr>
        <w:pStyle w:val="a3"/>
        <w:snapToGrid w:val="0"/>
        <w:spacing w:before="73" w:line="100" w:lineRule="exact"/>
        <w:ind w:left="102" w:right="5988"/>
        <w:rPr>
          <w:rFonts w:ascii="Arial"/>
        </w:rPr>
      </w:pPr>
      <w:r w:rsidRPr="003D3A09">
        <w:rPr>
          <w:rFonts w:ascii="Arial"/>
        </w:rPr>
        <w:t xml:space="preserve">Sun Hyun Chang, Seoul National University, Korea </w:t>
      </w:r>
    </w:p>
    <w:p w:rsidR="00884F33" w:rsidRPr="003D3A09" w:rsidRDefault="00884F33" w:rsidP="00884F33">
      <w:pPr>
        <w:pStyle w:val="a3"/>
        <w:snapToGrid w:val="0"/>
        <w:spacing w:before="73" w:line="100" w:lineRule="exact"/>
        <w:ind w:left="102" w:right="5988"/>
        <w:rPr>
          <w:rFonts w:ascii="Arial"/>
        </w:rPr>
      </w:pPr>
      <w:proofErr w:type="spellStart"/>
      <w:r w:rsidRPr="003D3A09">
        <w:rPr>
          <w:rFonts w:ascii="Arial"/>
        </w:rPr>
        <w:t>Ju-Kon</w:t>
      </w:r>
      <w:proofErr w:type="spellEnd"/>
      <w:r w:rsidRPr="003D3A09">
        <w:rPr>
          <w:rFonts w:ascii="Arial"/>
        </w:rPr>
        <w:t xml:space="preserve"> Kim, Seoul National University</w:t>
      </w:r>
      <w:r>
        <w:rPr>
          <w:rFonts w:ascii="Arial"/>
        </w:rPr>
        <w:t xml:space="preserve">, </w:t>
      </w:r>
      <w:r w:rsidRPr="003D3A09">
        <w:rPr>
          <w:rFonts w:ascii="Arial"/>
        </w:rPr>
        <w:t>Korea</w:t>
      </w:r>
    </w:p>
    <w:p w:rsidR="00884F33" w:rsidRPr="003D3A09" w:rsidRDefault="00884F33" w:rsidP="00884F33">
      <w:pPr>
        <w:pStyle w:val="a3"/>
        <w:snapToGrid w:val="0"/>
        <w:spacing w:before="73" w:line="100" w:lineRule="exact"/>
        <w:ind w:left="102" w:right="5988"/>
        <w:rPr>
          <w:rFonts w:ascii="Arial"/>
        </w:rPr>
      </w:pPr>
      <w:r w:rsidRPr="003D3A09">
        <w:rPr>
          <w:rFonts w:ascii="Arial"/>
        </w:rPr>
        <w:t>Yang Do Choi, Seoul National University, Korea</w:t>
      </w:r>
    </w:p>
    <w:p w:rsidR="00884F33" w:rsidRDefault="00884F33" w:rsidP="00884F33">
      <w:pPr>
        <w:pStyle w:val="a3"/>
        <w:snapToGrid w:val="0"/>
        <w:spacing w:before="73" w:line="100" w:lineRule="exact"/>
        <w:ind w:left="102" w:right="5988"/>
        <w:rPr>
          <w:rFonts w:ascii="Arial"/>
        </w:rPr>
      </w:pPr>
      <w:proofErr w:type="spellStart"/>
      <w:r w:rsidRPr="003D3A09">
        <w:rPr>
          <w:rFonts w:ascii="Arial"/>
        </w:rPr>
        <w:t>Geupil</w:t>
      </w:r>
      <w:proofErr w:type="spellEnd"/>
      <w:r w:rsidRPr="003D3A09">
        <w:rPr>
          <w:rFonts w:ascii="Arial"/>
        </w:rPr>
        <w:t xml:space="preserve"> Jang, Seoul National University, Korea</w:t>
      </w:r>
    </w:p>
    <w:p w:rsidR="00884F33" w:rsidRDefault="00884F33" w:rsidP="005973B9">
      <w:pPr>
        <w:pStyle w:val="a3"/>
        <w:spacing w:before="73" w:line="198" w:lineRule="exact"/>
        <w:ind w:left="100" w:right="5987"/>
        <w:rPr>
          <w:rFonts w:ascii="Arial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Pr="009A1DC9" w:rsidRDefault="00884F33">
      <w:pPr>
        <w:pStyle w:val="a3"/>
        <w:spacing w:before="90" w:line="280" w:lineRule="auto"/>
        <w:ind w:left="100"/>
        <w:jc w:val="both"/>
      </w:pPr>
      <w:r w:rsidRPr="009A1DC9">
        <w:t>Regulation of plastid gene expression by plastid-encoded RNA polymerase (PEP) is essential for chloroplast development. The activity of PEP largely depends on at least 12 PEP-associated proteins (PAPs) encoded in the plant nuclear genome. A recent model proposed that these PAPs regulate the composition of the PEP complex through broad PAP-PEP or PAP-PAP interactions. In this study, we identified the Arabidopsis thaliana seedling lethal mutant ptac10-1, which has defects in chloroplast development. Based on genotyping and expression analysis we found that the mutant phenotype results from the suppression of PLASTID S1 RNA-BINDING DOMAIN PROTEIN (pTAC10/PAP3)</w:t>
      </w:r>
      <w:r w:rsidR="00A62E9F" w:rsidRPr="009A1DC9">
        <w:t xml:space="preserve"> expression</w:t>
      </w:r>
      <w:r w:rsidRPr="009A1DC9">
        <w:t xml:space="preserve">. Analysis of the heterozygous mutant and pTAC10-overexpressing transgenic plants indicated that the expression level of pTAC10 is tightly linked to chloroplast development. The heterozygous mutants showed pale-greening phenotype, while pTAC10-overexpressing transgenic plants exhibited increased number of chloroplasts and enhanced accumulation of chlorophylls, compared to wild-type plants. Characterization of pTAC10 interaction with other PAP proteins revealed that pTAC10 interacts with other PAPs, such as FSD2, FSD3, </w:t>
      </w:r>
      <w:proofErr w:type="spellStart"/>
      <w:r w:rsidRPr="009A1DC9">
        <w:t>TrxZ</w:t>
      </w:r>
      <w:proofErr w:type="spellEnd"/>
      <w:r w:rsidRPr="009A1DC9">
        <w:t xml:space="preserve">, pTAC7, and pTAC14, but it does not interact with PEP core enzymes, such as </w:t>
      </w:r>
      <w:proofErr w:type="spellStart"/>
      <w:r w:rsidRPr="009A1DC9">
        <w:t>rpoA</w:t>
      </w:r>
      <w:proofErr w:type="spellEnd"/>
      <w:r w:rsidRPr="009A1DC9">
        <w:t xml:space="preserve"> and </w:t>
      </w:r>
      <w:proofErr w:type="spellStart"/>
      <w:r w:rsidRPr="009A1DC9">
        <w:t>rpoB</w:t>
      </w:r>
      <w:proofErr w:type="spellEnd"/>
      <w:r w:rsidRPr="009A1DC9">
        <w:t xml:space="preserve">. Domain analysis using truncated pTAC10 proteins showed that the pTAC10 C-terminal region downstream of the S1 domain mediates the pTAC10-PAP interaction. Furthermore, overexpression of truncated pTAC10s lacking the C-terminal regions downstream of the S1 domain could not rescue the ptac10-1 mutant phenotype, and induced an abnormal whitening phenotype. Our findings proposed that these pTAC10-PAP interactions are crucial for the establishment of the PEP complex and chloroplast development. </w:t>
      </w:r>
    </w:p>
    <w:p w:rsidR="005973B9" w:rsidRDefault="00A9710C" w:rsidP="00884F33">
      <w:pPr>
        <w:pStyle w:val="3"/>
        <w:spacing w:before="74"/>
        <w:rPr>
          <w:color w:val="BF5A14"/>
        </w:rPr>
      </w:pPr>
      <w:r>
        <w:rPr>
          <w:b w:val="0"/>
        </w:rPr>
        <w:br w:type="column"/>
      </w:r>
      <w:r w:rsidR="005973B9">
        <w:rPr>
          <w:color w:val="BF5A14"/>
        </w:rPr>
        <w:lastRenderedPageBreak/>
        <w:t>Recent Publications</w:t>
      </w:r>
    </w:p>
    <w:p w:rsidR="00884F33" w:rsidRPr="00884F33" w:rsidRDefault="00884F33" w:rsidP="00D907C1">
      <w:pPr>
        <w:pStyle w:val="3"/>
        <w:spacing w:line="120" w:lineRule="auto"/>
        <w:ind w:left="102"/>
      </w:pPr>
    </w:p>
    <w:p w:rsidR="00884F33" w:rsidRPr="009A1DC9" w:rsidRDefault="00884F33" w:rsidP="00D907C1">
      <w:pPr>
        <w:numPr>
          <w:ilvl w:val="0"/>
          <w:numId w:val="3"/>
        </w:numPr>
        <w:spacing w:after="100" w:line="216" w:lineRule="exact"/>
        <w:jc w:val="both"/>
        <w:rPr>
          <w:rFonts w:ascii="Calibri" w:eastAsia="Calibri" w:hAnsi="Calibri" w:cs="Calibri"/>
          <w:sz w:val="18"/>
        </w:rPr>
      </w:pPr>
      <w:r w:rsidRPr="009A1DC9">
        <w:rPr>
          <w:rFonts w:ascii="Calibri" w:eastAsia="Calibri" w:hAnsi="Calibri" w:cs="Calibri"/>
          <w:sz w:val="18"/>
        </w:rPr>
        <w:t xml:space="preserve">Lee, D-K., PJ Chung, JS </w:t>
      </w:r>
      <w:proofErr w:type="spellStart"/>
      <w:r w:rsidRPr="009A1DC9">
        <w:rPr>
          <w:rFonts w:ascii="Calibri" w:eastAsia="Calibri" w:hAnsi="Calibri" w:cs="Calibri"/>
          <w:sz w:val="18"/>
        </w:rPr>
        <w:t>Jeong</w:t>
      </w:r>
      <w:proofErr w:type="spellEnd"/>
      <w:r w:rsidRPr="009A1DC9">
        <w:rPr>
          <w:rFonts w:ascii="Calibri" w:eastAsia="Calibri" w:hAnsi="Calibri" w:cs="Calibri"/>
          <w:sz w:val="18"/>
        </w:rPr>
        <w:t xml:space="preserve">, G Jang, SW Bang, H Jung, YS Kim, S-H Ha, YD Choi, J-K Kim. 2017. The rice OsNAC6 transcription factor orchestrates multiple molecular mechanisms involving root structural adaptions and </w:t>
      </w:r>
      <w:proofErr w:type="spellStart"/>
      <w:r w:rsidRPr="009A1DC9">
        <w:rPr>
          <w:rFonts w:ascii="Calibri" w:eastAsia="Calibri" w:hAnsi="Calibri" w:cs="Calibri"/>
          <w:sz w:val="18"/>
        </w:rPr>
        <w:t>nicotianamine</w:t>
      </w:r>
      <w:proofErr w:type="spellEnd"/>
      <w:r w:rsidRPr="009A1DC9">
        <w:rPr>
          <w:rFonts w:ascii="Calibri" w:eastAsia="Calibri" w:hAnsi="Calibri" w:cs="Calibri"/>
          <w:sz w:val="18"/>
        </w:rPr>
        <w:t xml:space="preserve"> biosynthesis for drought tolerance. Plant </w:t>
      </w:r>
      <w:proofErr w:type="spellStart"/>
      <w:r w:rsidRPr="009A1DC9">
        <w:rPr>
          <w:rFonts w:ascii="Calibri" w:eastAsia="Calibri" w:hAnsi="Calibri" w:cs="Calibri"/>
          <w:sz w:val="18"/>
        </w:rPr>
        <w:t>Biotechnol</w:t>
      </w:r>
      <w:proofErr w:type="spellEnd"/>
      <w:r w:rsidRPr="009A1DC9">
        <w:rPr>
          <w:rFonts w:ascii="Calibri" w:eastAsia="Calibri" w:hAnsi="Calibri" w:cs="Calibri"/>
          <w:sz w:val="18"/>
        </w:rPr>
        <w:t xml:space="preserve"> J 15: 754-764.</w:t>
      </w:r>
    </w:p>
    <w:p w:rsidR="00884F33" w:rsidRPr="009A1DC9" w:rsidRDefault="00884F33" w:rsidP="00D907C1">
      <w:pPr>
        <w:numPr>
          <w:ilvl w:val="0"/>
          <w:numId w:val="3"/>
        </w:numPr>
        <w:spacing w:after="100" w:line="216" w:lineRule="exact"/>
        <w:jc w:val="both"/>
        <w:rPr>
          <w:rFonts w:ascii="Calibri" w:eastAsia="Calibri" w:hAnsi="Calibri" w:cs="Calibri"/>
          <w:sz w:val="18"/>
        </w:rPr>
      </w:pPr>
      <w:r w:rsidRPr="009A1DC9">
        <w:rPr>
          <w:rFonts w:ascii="Calibri" w:eastAsia="Calibri" w:hAnsi="Calibri" w:cs="Calibri"/>
          <w:sz w:val="18"/>
        </w:rPr>
        <w:t xml:space="preserve">Jang, G, S Lee, TY Um, SH Chang, HY Lee, PJ Chung, J-K Kim, YD Choi. 2016. Genetic </w:t>
      </w:r>
      <w:proofErr w:type="spellStart"/>
      <w:r w:rsidRPr="009A1DC9">
        <w:rPr>
          <w:rFonts w:ascii="Calibri" w:eastAsia="Calibri" w:hAnsi="Calibri" w:cs="Calibri"/>
          <w:sz w:val="18"/>
        </w:rPr>
        <w:t>chimerism</w:t>
      </w:r>
      <w:proofErr w:type="spellEnd"/>
      <w:r w:rsidRPr="009A1DC9">
        <w:rPr>
          <w:rFonts w:ascii="Calibri" w:eastAsia="Calibri" w:hAnsi="Calibri" w:cs="Calibri"/>
          <w:sz w:val="18"/>
        </w:rPr>
        <w:t xml:space="preserve"> of CRISPR/Cas9-mediated rice mutants. Plant </w:t>
      </w:r>
      <w:proofErr w:type="spellStart"/>
      <w:r w:rsidRPr="009A1DC9">
        <w:rPr>
          <w:rFonts w:ascii="Calibri" w:eastAsia="Calibri" w:hAnsi="Calibri" w:cs="Calibri"/>
          <w:sz w:val="18"/>
        </w:rPr>
        <w:t>Biotechnol</w:t>
      </w:r>
      <w:proofErr w:type="spellEnd"/>
      <w:r w:rsidRPr="009A1DC9">
        <w:rPr>
          <w:rFonts w:ascii="Calibri" w:eastAsia="Calibri" w:hAnsi="Calibri" w:cs="Calibri"/>
          <w:sz w:val="18"/>
        </w:rPr>
        <w:t xml:space="preserve"> Rep 10: 425–435.</w:t>
      </w:r>
    </w:p>
    <w:p w:rsidR="00884F33" w:rsidRPr="009A1DC9" w:rsidRDefault="00884F33" w:rsidP="00D907C1">
      <w:pPr>
        <w:numPr>
          <w:ilvl w:val="0"/>
          <w:numId w:val="3"/>
        </w:numPr>
        <w:spacing w:after="100" w:line="216" w:lineRule="exact"/>
        <w:jc w:val="both"/>
        <w:rPr>
          <w:rFonts w:ascii="Calibri" w:eastAsia="Calibri" w:hAnsi="Calibri" w:cs="Calibri"/>
          <w:sz w:val="18"/>
        </w:rPr>
      </w:pPr>
      <w:r w:rsidRPr="009A1DC9">
        <w:rPr>
          <w:rFonts w:ascii="Calibri" w:eastAsia="Calibri" w:hAnsi="Calibri" w:cs="Calibri"/>
          <w:sz w:val="18"/>
        </w:rPr>
        <w:t xml:space="preserve">Lee, D-K, S-H Park, S-Y </w:t>
      </w:r>
      <w:proofErr w:type="spellStart"/>
      <w:r w:rsidRPr="009A1DC9">
        <w:rPr>
          <w:rFonts w:ascii="Calibri" w:eastAsia="Calibri" w:hAnsi="Calibri" w:cs="Calibri"/>
          <w:sz w:val="18"/>
        </w:rPr>
        <w:t>Seong</w:t>
      </w:r>
      <w:proofErr w:type="spellEnd"/>
      <w:r w:rsidRPr="009A1DC9">
        <w:rPr>
          <w:rFonts w:ascii="Calibri" w:eastAsia="Calibri" w:hAnsi="Calibri" w:cs="Calibri"/>
          <w:sz w:val="18"/>
        </w:rPr>
        <w:t xml:space="preserve">, YS Kim, H Jung, YD Choi, J-K Kim. 2016. Production of insect-resistant transgenic rice plants for use in practical agriculture. Plant </w:t>
      </w:r>
      <w:proofErr w:type="spellStart"/>
      <w:r w:rsidRPr="009A1DC9">
        <w:rPr>
          <w:rFonts w:ascii="Calibri" w:eastAsia="Calibri" w:hAnsi="Calibri" w:cs="Calibri"/>
          <w:sz w:val="18"/>
        </w:rPr>
        <w:t>Biotechnol</w:t>
      </w:r>
      <w:proofErr w:type="spellEnd"/>
      <w:r w:rsidRPr="009A1DC9">
        <w:rPr>
          <w:rFonts w:ascii="Calibri" w:eastAsia="Calibri" w:hAnsi="Calibri" w:cs="Calibri"/>
          <w:sz w:val="18"/>
        </w:rPr>
        <w:t xml:space="preserve"> Rep 10: 391–401.</w:t>
      </w:r>
    </w:p>
    <w:p w:rsidR="00884F33" w:rsidRPr="009A1DC9" w:rsidRDefault="00884F33" w:rsidP="00D907C1">
      <w:pPr>
        <w:numPr>
          <w:ilvl w:val="0"/>
          <w:numId w:val="3"/>
        </w:numPr>
        <w:spacing w:after="100" w:line="216" w:lineRule="exact"/>
        <w:jc w:val="both"/>
        <w:rPr>
          <w:rFonts w:ascii="Calibri" w:eastAsia="Calibri" w:hAnsi="Calibri" w:cs="Calibri"/>
          <w:sz w:val="18"/>
        </w:rPr>
      </w:pPr>
      <w:r w:rsidRPr="009A1DC9">
        <w:rPr>
          <w:rFonts w:ascii="Calibri" w:eastAsia="Calibri" w:hAnsi="Calibri" w:cs="Calibri"/>
          <w:sz w:val="18"/>
        </w:rPr>
        <w:t xml:space="preserve">Jung, H, D-K Lee, YD Choi and J-K Kim (2015) OsIAA6, a member of the rice Aux/IAA gene family, is involved in drought tolerance and tiller outgrowth. Plant </w:t>
      </w:r>
      <w:proofErr w:type="spellStart"/>
      <w:r w:rsidRPr="009A1DC9">
        <w:rPr>
          <w:rFonts w:ascii="Calibri" w:eastAsia="Calibri" w:hAnsi="Calibri" w:cs="Calibri"/>
          <w:sz w:val="18"/>
        </w:rPr>
        <w:t>Sci</w:t>
      </w:r>
      <w:proofErr w:type="spellEnd"/>
      <w:r w:rsidRPr="009A1DC9">
        <w:rPr>
          <w:rFonts w:ascii="Calibri" w:eastAsia="Calibri" w:hAnsi="Calibri" w:cs="Calibri"/>
          <w:sz w:val="18"/>
        </w:rPr>
        <w:t xml:space="preserve"> 236: 304-312.</w:t>
      </w:r>
    </w:p>
    <w:p w:rsidR="00884F33" w:rsidRPr="009A1DC9" w:rsidRDefault="00884F33" w:rsidP="00D907C1">
      <w:pPr>
        <w:numPr>
          <w:ilvl w:val="0"/>
          <w:numId w:val="3"/>
        </w:numPr>
        <w:spacing w:after="100" w:line="216" w:lineRule="exact"/>
        <w:jc w:val="both"/>
        <w:rPr>
          <w:rFonts w:ascii="Calibri" w:eastAsia="Calibri" w:hAnsi="Calibri" w:cs="Calibri"/>
          <w:sz w:val="18"/>
        </w:rPr>
      </w:pPr>
      <w:proofErr w:type="spellStart"/>
      <w:r w:rsidRPr="009A1DC9">
        <w:rPr>
          <w:rFonts w:ascii="Calibri" w:eastAsia="Calibri" w:hAnsi="Calibri" w:cs="Calibri"/>
          <w:sz w:val="18"/>
        </w:rPr>
        <w:t>Seo</w:t>
      </w:r>
      <w:proofErr w:type="spellEnd"/>
      <w:r w:rsidRPr="009A1DC9">
        <w:rPr>
          <w:rFonts w:ascii="Calibri" w:eastAsia="Calibri" w:hAnsi="Calibri" w:cs="Calibri"/>
          <w:sz w:val="18"/>
        </w:rPr>
        <w:t xml:space="preserve">, JS, YJ Koo, C Jung, SY </w:t>
      </w:r>
      <w:proofErr w:type="spellStart"/>
      <w:r w:rsidRPr="009A1DC9">
        <w:rPr>
          <w:rFonts w:ascii="Calibri" w:eastAsia="Calibri" w:hAnsi="Calibri" w:cs="Calibri"/>
          <w:sz w:val="18"/>
        </w:rPr>
        <w:t>Yeu</w:t>
      </w:r>
      <w:proofErr w:type="spellEnd"/>
      <w:r w:rsidRPr="009A1DC9">
        <w:rPr>
          <w:rFonts w:ascii="Calibri" w:eastAsia="Calibri" w:hAnsi="Calibri" w:cs="Calibri"/>
          <w:sz w:val="18"/>
        </w:rPr>
        <w:t xml:space="preserve">, JT Song, J-K Kim, Y Choi, JS Lee, and </w:t>
      </w:r>
      <w:r w:rsidRPr="009A1DC9">
        <w:rPr>
          <w:rFonts w:ascii="Calibri" w:eastAsia="Calibri" w:hAnsi="Calibri" w:cs="Calibri"/>
          <w:bCs/>
          <w:sz w:val="18"/>
        </w:rPr>
        <w:t>YD Choi.</w:t>
      </w:r>
      <w:r w:rsidRPr="009A1DC9">
        <w:rPr>
          <w:rFonts w:ascii="Calibri" w:eastAsia="Calibri" w:hAnsi="Calibri" w:cs="Calibri"/>
          <w:sz w:val="18"/>
        </w:rPr>
        <w:t xml:space="preserve"> (2013) Identification of a novel </w:t>
      </w:r>
      <w:proofErr w:type="spellStart"/>
      <w:r w:rsidRPr="009A1DC9">
        <w:rPr>
          <w:rFonts w:ascii="Calibri" w:eastAsia="Calibri" w:hAnsi="Calibri" w:cs="Calibri"/>
          <w:sz w:val="18"/>
        </w:rPr>
        <w:t>jasmonate</w:t>
      </w:r>
      <w:proofErr w:type="spellEnd"/>
      <w:r w:rsidRPr="009A1DC9">
        <w:rPr>
          <w:rFonts w:ascii="Calibri" w:eastAsia="Calibri" w:hAnsi="Calibri" w:cs="Calibri"/>
          <w:sz w:val="18"/>
        </w:rPr>
        <w:t xml:space="preserve">-responsive element in the </w:t>
      </w:r>
      <w:proofErr w:type="spellStart"/>
      <w:r w:rsidRPr="009A1DC9">
        <w:rPr>
          <w:rFonts w:ascii="Calibri" w:eastAsia="Calibri" w:hAnsi="Calibri" w:cs="Calibri"/>
          <w:iCs/>
          <w:sz w:val="18"/>
        </w:rPr>
        <w:t>AtJMT</w:t>
      </w:r>
      <w:proofErr w:type="spellEnd"/>
      <w:r w:rsidRPr="009A1DC9">
        <w:rPr>
          <w:rFonts w:ascii="Calibri" w:eastAsia="Calibri" w:hAnsi="Calibri" w:cs="Calibri"/>
          <w:sz w:val="18"/>
        </w:rPr>
        <w:t xml:space="preserve"> promoter and its binding protein for </w:t>
      </w:r>
      <w:proofErr w:type="spellStart"/>
      <w:r w:rsidRPr="009A1DC9">
        <w:rPr>
          <w:rFonts w:ascii="Calibri" w:eastAsia="Calibri" w:hAnsi="Calibri" w:cs="Calibri"/>
          <w:iCs/>
          <w:sz w:val="18"/>
        </w:rPr>
        <w:t>AtJMT</w:t>
      </w:r>
      <w:proofErr w:type="spellEnd"/>
      <w:r w:rsidRPr="009A1DC9">
        <w:rPr>
          <w:rFonts w:ascii="Calibri" w:eastAsia="Calibri" w:hAnsi="Calibri" w:cs="Calibri"/>
          <w:sz w:val="18"/>
        </w:rPr>
        <w:t xml:space="preserve"> repression. PLOS ONE 8(2): e55482.</w:t>
      </w:r>
    </w:p>
    <w:p w:rsidR="00884F33" w:rsidRPr="009A1DC9" w:rsidRDefault="00884F33" w:rsidP="00D907C1">
      <w:pPr>
        <w:numPr>
          <w:ilvl w:val="0"/>
          <w:numId w:val="3"/>
        </w:numPr>
        <w:spacing w:after="100" w:line="216" w:lineRule="exact"/>
        <w:jc w:val="both"/>
        <w:rPr>
          <w:rFonts w:ascii="Calibri" w:eastAsia="Calibri" w:hAnsi="Calibri" w:cs="Calibri"/>
          <w:bCs/>
          <w:sz w:val="18"/>
        </w:rPr>
      </w:pPr>
      <w:r w:rsidRPr="009A1DC9">
        <w:rPr>
          <w:rFonts w:ascii="Calibri" w:eastAsia="Calibri" w:hAnsi="Calibri" w:cs="Calibri"/>
          <w:sz w:val="18"/>
        </w:rPr>
        <w:t xml:space="preserve">Shim, JS, C-G Jung, S-J Lee, K-H. Min, Y-W. Lee, Y-H Choi, JS Lee, JT Song, J-K Kim and </w:t>
      </w:r>
      <w:r w:rsidRPr="009A1DC9">
        <w:rPr>
          <w:rFonts w:ascii="Calibri" w:eastAsia="Calibri" w:hAnsi="Calibri" w:cs="Calibri"/>
          <w:bCs/>
          <w:sz w:val="18"/>
        </w:rPr>
        <w:t>YD Choi</w:t>
      </w:r>
      <w:r w:rsidRPr="009A1DC9">
        <w:rPr>
          <w:rFonts w:ascii="Calibri" w:eastAsia="Calibri" w:hAnsi="Calibri" w:cs="Calibri"/>
          <w:sz w:val="18"/>
        </w:rPr>
        <w:t xml:space="preserve">. 2013. </w:t>
      </w:r>
      <w:r w:rsidRPr="009A1DC9">
        <w:rPr>
          <w:rFonts w:ascii="Calibri" w:eastAsia="Calibri" w:hAnsi="Calibri" w:cs="Calibri"/>
          <w:iCs/>
          <w:sz w:val="18"/>
        </w:rPr>
        <w:t>AtMYB44</w:t>
      </w:r>
      <w:r w:rsidRPr="009A1DC9">
        <w:rPr>
          <w:rFonts w:ascii="Calibri" w:eastAsia="Calibri" w:hAnsi="Calibri" w:cs="Calibri"/>
          <w:sz w:val="18"/>
        </w:rPr>
        <w:t xml:space="preserve"> regulates </w:t>
      </w:r>
      <w:r w:rsidRPr="009A1DC9">
        <w:rPr>
          <w:rFonts w:ascii="Calibri" w:eastAsia="Calibri" w:hAnsi="Calibri" w:cs="Calibri"/>
          <w:iCs/>
          <w:sz w:val="18"/>
        </w:rPr>
        <w:t xml:space="preserve">WRKY70 </w:t>
      </w:r>
      <w:r w:rsidRPr="009A1DC9">
        <w:rPr>
          <w:rFonts w:ascii="Calibri" w:eastAsia="Calibri" w:hAnsi="Calibri" w:cs="Calibri"/>
          <w:sz w:val="18"/>
        </w:rPr>
        <w:t xml:space="preserve">expression and modulates antagonistic interaction between salicylic acid and </w:t>
      </w:r>
      <w:proofErr w:type="spellStart"/>
      <w:r w:rsidRPr="009A1DC9">
        <w:rPr>
          <w:rFonts w:ascii="Calibri" w:eastAsia="Calibri" w:hAnsi="Calibri" w:cs="Calibri"/>
          <w:sz w:val="18"/>
        </w:rPr>
        <w:t>jasmonic</w:t>
      </w:r>
      <w:proofErr w:type="spellEnd"/>
      <w:r w:rsidRPr="009A1DC9">
        <w:rPr>
          <w:rFonts w:ascii="Calibri" w:eastAsia="Calibri" w:hAnsi="Calibri" w:cs="Calibri"/>
          <w:sz w:val="18"/>
        </w:rPr>
        <w:t xml:space="preserve"> acid signaling. Plant J 73: 483-495.</w:t>
      </w:r>
    </w:p>
    <w:p w:rsidR="00884F33" w:rsidRPr="009A1DC9" w:rsidRDefault="00884F33" w:rsidP="00D907C1">
      <w:pPr>
        <w:numPr>
          <w:ilvl w:val="0"/>
          <w:numId w:val="3"/>
        </w:numPr>
        <w:spacing w:after="100" w:line="216" w:lineRule="exact"/>
        <w:jc w:val="both"/>
        <w:rPr>
          <w:rFonts w:ascii="Calibri" w:eastAsia="Calibri" w:hAnsi="Calibri" w:cs="Calibri"/>
          <w:sz w:val="18"/>
        </w:rPr>
      </w:pPr>
      <w:r w:rsidRPr="009A1DC9">
        <w:rPr>
          <w:rFonts w:ascii="Calibri" w:eastAsia="Calibri" w:hAnsi="Calibri" w:cs="Calibri"/>
          <w:sz w:val="18"/>
        </w:rPr>
        <w:t xml:space="preserve">Lee, HY, J-S </w:t>
      </w:r>
      <w:proofErr w:type="spellStart"/>
      <w:r w:rsidRPr="009A1DC9">
        <w:rPr>
          <w:rFonts w:ascii="Calibri" w:eastAsia="Calibri" w:hAnsi="Calibri" w:cs="Calibri"/>
          <w:sz w:val="18"/>
        </w:rPr>
        <w:t>Seo</w:t>
      </w:r>
      <w:proofErr w:type="spellEnd"/>
      <w:r w:rsidRPr="009A1DC9">
        <w:rPr>
          <w:rFonts w:ascii="Calibri" w:eastAsia="Calibri" w:hAnsi="Calibri" w:cs="Calibri"/>
          <w:sz w:val="18"/>
        </w:rPr>
        <w:t xml:space="preserve">, JH Cho, H Jung, J-K Kim, JS Lee, SK Rhee, and </w:t>
      </w:r>
      <w:r w:rsidRPr="009A1DC9">
        <w:rPr>
          <w:rFonts w:ascii="Calibri" w:eastAsia="Calibri" w:hAnsi="Calibri" w:cs="Calibri"/>
          <w:bCs/>
          <w:sz w:val="18"/>
        </w:rPr>
        <w:t>YD Choi</w:t>
      </w:r>
      <w:r w:rsidRPr="009A1DC9">
        <w:rPr>
          <w:rFonts w:ascii="Calibri" w:eastAsia="Calibri" w:hAnsi="Calibri" w:cs="Calibri"/>
          <w:sz w:val="18"/>
        </w:rPr>
        <w:t>. 2013.</w:t>
      </w:r>
      <w:r w:rsidRPr="009A1DC9">
        <w:rPr>
          <w:rFonts w:ascii="Calibri" w:eastAsia="Calibri" w:hAnsi="Calibri" w:cs="Calibri"/>
          <w:sz w:val="18"/>
          <w:vertAlign w:val="superscript"/>
        </w:rPr>
        <w:t xml:space="preserve"> </w:t>
      </w:r>
      <w:proofErr w:type="spellStart"/>
      <w:r w:rsidRPr="009A1DC9">
        <w:rPr>
          <w:rFonts w:ascii="Calibri" w:eastAsia="Calibri" w:hAnsi="Calibri" w:cs="Calibri"/>
          <w:iCs/>
          <w:sz w:val="18"/>
        </w:rPr>
        <w:t>Oryza</w:t>
      </w:r>
      <w:proofErr w:type="spellEnd"/>
      <w:r w:rsidRPr="009A1DC9">
        <w:rPr>
          <w:rFonts w:ascii="Calibri" w:eastAsia="Calibri" w:hAnsi="Calibri" w:cs="Calibri"/>
          <w:iCs/>
          <w:sz w:val="18"/>
        </w:rPr>
        <w:t xml:space="preserve"> sativa</w:t>
      </w:r>
      <w:r w:rsidRPr="009A1DC9">
        <w:rPr>
          <w:rFonts w:ascii="Calibri" w:eastAsia="Calibri" w:hAnsi="Calibri" w:cs="Calibri"/>
          <w:sz w:val="18"/>
        </w:rPr>
        <w:t xml:space="preserve"> </w:t>
      </w:r>
      <w:r w:rsidRPr="009A1DC9">
        <w:rPr>
          <w:rFonts w:ascii="Calibri" w:eastAsia="Calibri" w:hAnsi="Calibri" w:cs="Calibri"/>
          <w:iCs/>
          <w:sz w:val="18"/>
        </w:rPr>
        <w:t>COI</w:t>
      </w:r>
      <w:r w:rsidRPr="009A1DC9">
        <w:rPr>
          <w:rFonts w:ascii="Calibri" w:eastAsia="Calibri" w:hAnsi="Calibri" w:cs="Calibri"/>
          <w:sz w:val="18"/>
        </w:rPr>
        <w:t xml:space="preserve"> homologues restore </w:t>
      </w:r>
      <w:proofErr w:type="spellStart"/>
      <w:r w:rsidRPr="009A1DC9">
        <w:rPr>
          <w:rFonts w:ascii="Calibri" w:eastAsia="Calibri" w:hAnsi="Calibri" w:cs="Calibri"/>
          <w:sz w:val="18"/>
        </w:rPr>
        <w:t>jasmonate</w:t>
      </w:r>
      <w:proofErr w:type="spellEnd"/>
      <w:r w:rsidRPr="009A1DC9">
        <w:rPr>
          <w:rFonts w:ascii="Calibri" w:eastAsia="Calibri" w:hAnsi="Calibri" w:cs="Calibri"/>
          <w:sz w:val="18"/>
        </w:rPr>
        <w:t xml:space="preserve"> signal transduction in </w:t>
      </w:r>
      <w:r w:rsidRPr="009A1DC9">
        <w:rPr>
          <w:rFonts w:ascii="Calibri" w:eastAsia="Calibri" w:hAnsi="Calibri" w:cs="Calibri"/>
          <w:iCs/>
          <w:sz w:val="18"/>
        </w:rPr>
        <w:t>Arabidopsis coi1-1</w:t>
      </w:r>
      <w:r w:rsidRPr="009A1DC9">
        <w:rPr>
          <w:rFonts w:ascii="Calibri" w:eastAsia="Calibri" w:hAnsi="Calibri" w:cs="Calibri"/>
          <w:sz w:val="18"/>
        </w:rPr>
        <w:t xml:space="preserve"> mutants. PLOS ONE 8(1): e52802. </w:t>
      </w:r>
    </w:p>
    <w:p w:rsidR="00884F33" w:rsidRPr="00884F33" w:rsidRDefault="00884F33" w:rsidP="00D907C1">
      <w:pPr>
        <w:spacing w:after="100" w:line="216" w:lineRule="exact"/>
        <w:jc w:val="both"/>
        <w:rPr>
          <w:rFonts w:ascii="Calibri" w:eastAsia="Calibri" w:hAnsi="Calibri" w:cs="Calibri"/>
          <w:sz w:val="18"/>
        </w:rPr>
        <w:sectPr w:rsidR="00884F33" w:rsidRPr="00884F3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884F33">
        <w:rPr>
          <w:rFonts w:ascii="Calibri" w:eastAsia="Calibri" w:hAnsi="Calibri" w:cs="Calibri"/>
          <w:sz w:val="18"/>
        </w:rPr>
        <w:t xml:space="preserve">   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lastRenderedPageBreak/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FDE35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D907C1" w:rsidRDefault="00D907C1" w:rsidP="00404E5B">
      <w:pPr>
        <w:spacing w:before="92"/>
        <w:ind w:right="4234"/>
        <w:rPr>
          <w:noProof/>
        </w:rPr>
      </w:pPr>
    </w:p>
    <w:p w:rsidR="00D907C1" w:rsidRDefault="00D907C1" w:rsidP="00404E5B">
      <w:pPr>
        <w:spacing w:before="92"/>
        <w:ind w:right="4234"/>
        <w:rPr>
          <w:noProof/>
        </w:rPr>
      </w:pPr>
    </w:p>
    <w:p w:rsidR="00D907C1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</w: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9C5E7A" w:rsidRPr="009A1DC9" w:rsidRDefault="00884F33" w:rsidP="009C5E7A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  <w:r w:rsidRPr="009A1DC9">
        <w:rPr>
          <w:rFonts w:ascii="Arial" w:hAnsi="Arial" w:cs="Arial"/>
          <w:sz w:val="14"/>
          <w:szCs w:val="14"/>
        </w:rPr>
        <w:t xml:space="preserve">Yang Do Choi has his expertise in genetic engineering of stress resistance in crops especially in rice. Thanks to its </w:t>
      </w:r>
      <w:r w:rsidR="009C5E7A" w:rsidRPr="009A1DC9">
        <w:rPr>
          <w:rFonts w:ascii="Arial" w:hAnsi="Arial" w:cs="Arial"/>
          <w:sz w:val="14"/>
          <w:szCs w:val="14"/>
        </w:rPr>
        <w:t xml:space="preserve">relatively </w:t>
      </w:r>
      <w:r w:rsidRPr="009A1DC9">
        <w:rPr>
          <w:rFonts w:ascii="Arial" w:hAnsi="Arial" w:cs="Arial"/>
          <w:sz w:val="14"/>
          <w:szCs w:val="14"/>
        </w:rPr>
        <w:t xml:space="preserve">small genome size and an array of available technologies and information, rice </w:t>
      </w:r>
      <w:r w:rsidR="009C5E7A" w:rsidRPr="009A1DC9">
        <w:rPr>
          <w:rFonts w:ascii="Arial" w:hAnsi="Arial" w:cs="Arial"/>
          <w:sz w:val="14"/>
          <w:szCs w:val="14"/>
        </w:rPr>
        <w:t xml:space="preserve">has been studied as </w:t>
      </w:r>
      <w:r w:rsidRPr="009A1DC9">
        <w:rPr>
          <w:rFonts w:ascii="Arial" w:hAnsi="Arial" w:cs="Arial"/>
          <w:sz w:val="14"/>
          <w:szCs w:val="14"/>
        </w:rPr>
        <w:t xml:space="preserve">a model </w:t>
      </w:r>
      <w:r w:rsidR="009C5E7A" w:rsidRPr="009A1DC9">
        <w:rPr>
          <w:rFonts w:ascii="Arial" w:hAnsi="Arial" w:cs="Arial"/>
          <w:sz w:val="14"/>
          <w:szCs w:val="14"/>
        </w:rPr>
        <w:t xml:space="preserve">plants of monocot </w:t>
      </w:r>
      <w:r w:rsidRPr="009A1DC9">
        <w:rPr>
          <w:rFonts w:ascii="Arial" w:hAnsi="Arial" w:cs="Arial"/>
          <w:sz w:val="14"/>
          <w:szCs w:val="14"/>
        </w:rPr>
        <w:t>crop</w:t>
      </w:r>
      <w:r w:rsidR="009C5E7A" w:rsidRPr="009A1DC9">
        <w:rPr>
          <w:rFonts w:ascii="Arial" w:hAnsi="Arial" w:cs="Arial"/>
          <w:sz w:val="14"/>
          <w:szCs w:val="14"/>
        </w:rPr>
        <w:t>s</w:t>
      </w:r>
      <w:r w:rsidR="009C5E7A" w:rsidRPr="009A1DC9">
        <w:rPr>
          <w:rFonts w:ascii="Arial" w:eastAsiaTheme="minorEastAsia" w:hAnsi="Arial" w:cs="Arial"/>
          <w:sz w:val="14"/>
          <w:szCs w:val="14"/>
          <w:lang w:eastAsia="ko-KR"/>
        </w:rPr>
        <w:t>, and genetic modification has been widely used in this plants</w:t>
      </w:r>
      <w:r w:rsidRPr="009A1DC9">
        <w:rPr>
          <w:rFonts w:ascii="Arial" w:hAnsi="Arial" w:cs="Arial"/>
          <w:sz w:val="14"/>
          <w:szCs w:val="14"/>
        </w:rPr>
        <w:t xml:space="preserve">. He </w:t>
      </w:r>
      <w:r w:rsidR="009C5E7A" w:rsidRPr="009A1DC9">
        <w:rPr>
          <w:rFonts w:ascii="Arial" w:hAnsi="Arial" w:cs="Arial"/>
          <w:sz w:val="14"/>
          <w:szCs w:val="14"/>
        </w:rPr>
        <w:t xml:space="preserve">has </w:t>
      </w:r>
      <w:r w:rsidRPr="009A1DC9">
        <w:rPr>
          <w:rFonts w:ascii="Arial" w:hAnsi="Arial" w:cs="Arial"/>
          <w:sz w:val="14"/>
          <w:szCs w:val="14"/>
        </w:rPr>
        <w:t xml:space="preserve">characterized various genes involved in </w:t>
      </w:r>
      <w:r w:rsidR="009C5E7A" w:rsidRPr="009A1DC9">
        <w:rPr>
          <w:rFonts w:ascii="Arial" w:hAnsi="Arial" w:cs="Arial"/>
          <w:sz w:val="14"/>
          <w:szCs w:val="14"/>
        </w:rPr>
        <w:t xml:space="preserve">signal </w:t>
      </w:r>
      <w:r w:rsidRPr="009A1DC9">
        <w:rPr>
          <w:rFonts w:ascii="Arial" w:hAnsi="Arial" w:cs="Arial"/>
          <w:sz w:val="14"/>
          <w:szCs w:val="14"/>
        </w:rPr>
        <w:t xml:space="preserve">perception, transduction and response to various stresses including abiotic as well as biotic stresses. He usually exploits fragrant methyl </w:t>
      </w:r>
      <w:proofErr w:type="spellStart"/>
      <w:r w:rsidRPr="009A1DC9">
        <w:rPr>
          <w:rFonts w:ascii="Arial" w:hAnsi="Arial" w:cs="Arial"/>
          <w:sz w:val="14"/>
          <w:szCs w:val="14"/>
        </w:rPr>
        <w:t>jasmonate</w:t>
      </w:r>
      <w:proofErr w:type="spellEnd"/>
      <w:r w:rsidRPr="009A1DC9">
        <w:rPr>
          <w:rFonts w:ascii="Arial" w:hAnsi="Arial" w:cs="Arial"/>
          <w:sz w:val="14"/>
          <w:szCs w:val="14"/>
        </w:rPr>
        <w:t xml:space="preserve"> to induce stress response and delineates its downstream processing of the signal. </w:t>
      </w:r>
      <w:r w:rsidR="009C5E7A" w:rsidRPr="009A1DC9">
        <w:rPr>
          <w:rFonts w:ascii="Arial" w:hAnsi="Arial" w:cs="Arial"/>
          <w:sz w:val="14"/>
          <w:szCs w:val="14"/>
        </w:rPr>
        <w:t xml:space="preserve">Through analysis of transgenic </w:t>
      </w:r>
      <w:proofErr w:type="spellStart"/>
      <w:r w:rsidR="009C5E7A" w:rsidRPr="009A1DC9">
        <w:rPr>
          <w:rFonts w:ascii="Arial" w:hAnsi="Arial" w:cs="Arial"/>
          <w:sz w:val="14"/>
          <w:szCs w:val="14"/>
        </w:rPr>
        <w:t>rices</w:t>
      </w:r>
      <w:proofErr w:type="spellEnd"/>
      <w:r w:rsidR="009C5E7A" w:rsidRPr="009A1DC9">
        <w:rPr>
          <w:rFonts w:ascii="Arial" w:hAnsi="Arial" w:cs="Arial"/>
          <w:sz w:val="14"/>
          <w:szCs w:val="14"/>
        </w:rPr>
        <w:t>, he has identified some key genes mediating stress response and expanded our understanding of the molecular mechanism involved in this process</w:t>
      </w:r>
    </w:p>
    <w:p w:rsidR="00AE3E37" w:rsidRPr="009A1DC9" w:rsidRDefault="00A9710C" w:rsidP="009C5E7A">
      <w:pPr>
        <w:spacing w:before="41" w:line="154" w:lineRule="exact"/>
        <w:ind w:left="213" w:right="231"/>
        <w:jc w:val="center"/>
        <w:rPr>
          <w:rFonts w:ascii="Arial" w:hAnsi="Arial" w:cs="Arial"/>
          <w:sz w:val="14"/>
          <w:szCs w:val="14"/>
        </w:rPr>
      </w:pPr>
      <w:r w:rsidRPr="009A1DC9">
        <w:rPr>
          <w:rFonts w:ascii="Arial" w:hAnsi="Arial" w:cs="Arial"/>
          <w:sz w:val="14"/>
          <w:szCs w:val="14"/>
        </w:rPr>
        <w:t xml:space="preserve">Email: </w:t>
      </w:r>
      <w:hyperlink r:id="rId9" w:history="1">
        <w:r w:rsidR="00884F33" w:rsidRPr="009A1DC9">
          <w:rPr>
            <w:rStyle w:val="a8"/>
            <w:rFonts w:ascii="Arial" w:hAnsi="Arial" w:cs="Arial"/>
            <w:color w:val="auto"/>
            <w:sz w:val="14"/>
            <w:szCs w:val="14"/>
          </w:rPr>
          <w:t>choiyngd@gmail.com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01F185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  <w:bookmarkStart w:id="0" w:name="_GoBack"/>
      <w:bookmarkEnd w:id="0"/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A73" w:rsidRDefault="001C0A73">
      <w:r>
        <w:separator/>
      </w:r>
    </w:p>
  </w:endnote>
  <w:endnote w:type="continuationSeparator" w:id="0">
    <w:p w:rsidR="001C0A73" w:rsidRDefault="001C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A73" w:rsidRDefault="001C0A73">
      <w:r>
        <w:separator/>
      </w:r>
    </w:p>
  </w:footnote>
  <w:footnote w:type="continuationSeparator" w:id="0">
    <w:p w:rsidR="001C0A73" w:rsidRDefault="001C0A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C0A73"/>
    <w:rsid w:val="002455EC"/>
    <w:rsid w:val="00292ED9"/>
    <w:rsid w:val="00333BF2"/>
    <w:rsid w:val="00395C23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884F33"/>
    <w:rsid w:val="008A08B6"/>
    <w:rsid w:val="009A1DC9"/>
    <w:rsid w:val="009B2D44"/>
    <w:rsid w:val="009C5E7A"/>
    <w:rsid w:val="00A07E82"/>
    <w:rsid w:val="00A62E9F"/>
    <w:rsid w:val="00A9710C"/>
    <w:rsid w:val="00AE3E37"/>
    <w:rsid w:val="00B21A57"/>
    <w:rsid w:val="00C33602"/>
    <w:rsid w:val="00CD6F55"/>
    <w:rsid w:val="00D907C1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E0AF01"/>
  <w15:docId w15:val="{407C9B35-5D5D-41CA-A16D-54D3EAF2E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oiyngd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679</Words>
  <Characters>3874</Characters>
  <Application>Microsoft Office Word</Application>
  <DocSecurity>0</DocSecurity>
  <Lines>32</Lines>
  <Paragraphs>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choi</cp:lastModifiedBy>
  <cp:revision>6</cp:revision>
  <dcterms:created xsi:type="dcterms:W3CDTF">2017-05-22T23:23:00Z</dcterms:created>
  <dcterms:modified xsi:type="dcterms:W3CDTF">2017-05-29T06:49:00Z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