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FE863" w14:textId="57B49A72" w:rsidR="003E4ABA" w:rsidRPr="00B17641" w:rsidRDefault="00AA2902" w:rsidP="006D06A1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DECOLOURISER OF VARIOUS STRENGTHS IN DETECTION OF LEPRA </w:t>
      </w:r>
      <w:bookmarkStart w:id="0" w:name="_GoBack"/>
      <w:bookmarkEnd w:id="0"/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BACILLI</w:t>
      </w:r>
    </w:p>
    <w:p w14:paraId="078DE3B7" w14:textId="12AB58A9" w:rsidR="000E72EB" w:rsidRDefault="000E72EB" w:rsidP="006D06A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Author:</w:t>
      </w:r>
      <w:r w:rsidR="00B255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25558" w:rsidRPr="00F410A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Dr T. Santosh</w:t>
      </w:r>
      <w:r w:rsidR="00D2329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*</w:t>
      </w:r>
      <w:r w:rsidR="00B255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1F2C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F2C48" w:rsidRPr="001F2C48">
        <w:rPr>
          <w:rFonts w:ascii="Times New Roman" w:hAnsi="Times New Roman" w:cs="Times New Roman"/>
          <w:color w:val="000000" w:themeColor="text1"/>
          <w:sz w:val="24"/>
          <w:szCs w:val="24"/>
        </w:rPr>
        <w:t>Dr Aparna V</w:t>
      </w:r>
      <w:r w:rsidR="00D23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**</w:t>
      </w:r>
      <w:r w:rsidR="001F2C48" w:rsidRPr="001F2C4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255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25558" w:rsidRPr="00B25558">
        <w:rPr>
          <w:rFonts w:ascii="Times New Roman" w:hAnsi="Times New Roman" w:cs="Times New Roman"/>
          <w:color w:val="000000" w:themeColor="text1"/>
          <w:sz w:val="24"/>
          <w:szCs w:val="24"/>
        </w:rPr>
        <w:t>Dr Deepti Joshi</w:t>
      </w:r>
      <w:r w:rsidR="00D23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**</w:t>
      </w:r>
      <w:r w:rsidR="00B25558" w:rsidRPr="00B255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4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 Dinesh </w:t>
      </w:r>
      <w:proofErr w:type="spellStart"/>
      <w:r w:rsidR="00BC4423">
        <w:rPr>
          <w:rFonts w:ascii="Times New Roman" w:hAnsi="Times New Roman" w:cs="Times New Roman"/>
          <w:color w:val="000000" w:themeColor="text1"/>
          <w:sz w:val="24"/>
          <w:szCs w:val="24"/>
        </w:rPr>
        <w:t>Asati</w:t>
      </w:r>
      <w:proofErr w:type="spellEnd"/>
      <w:r w:rsidR="00D23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**</w:t>
      </w:r>
      <w:r w:rsidR="00BC44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25558">
        <w:rPr>
          <w:rFonts w:ascii="Times New Roman" w:hAnsi="Times New Roman" w:cs="Times New Roman"/>
          <w:color w:val="000000" w:themeColor="text1"/>
          <w:sz w:val="24"/>
          <w:szCs w:val="24"/>
        </w:rPr>
        <w:t>Prof.</w:t>
      </w:r>
      <w:r w:rsidR="00B25558" w:rsidRPr="00B255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290D" w:rsidRPr="00B25558">
        <w:rPr>
          <w:rFonts w:ascii="Times New Roman" w:hAnsi="Times New Roman" w:cs="Times New Roman"/>
          <w:color w:val="000000" w:themeColor="text1"/>
          <w:sz w:val="24"/>
          <w:szCs w:val="24"/>
        </w:rPr>
        <w:t>Neel Kamal</w:t>
      </w:r>
      <w:r w:rsidR="00B25558" w:rsidRPr="00B255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Kapoor</w:t>
      </w:r>
      <w:r w:rsidR="00D23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**</w:t>
      </w:r>
    </w:p>
    <w:p w14:paraId="2103A5AC" w14:textId="15F58C51" w:rsidR="00D23294" w:rsidRPr="00D23294" w:rsidRDefault="00D23294" w:rsidP="006D06A1">
      <w:pPr>
        <w:spacing w:line="360" w:lineRule="auto"/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</w:pPr>
      <w:r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*</w:t>
      </w:r>
      <w:r w:rsidR="00014BB5"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 xml:space="preserve">Department of </w:t>
      </w:r>
      <w:r w:rsidR="00845662"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P</w:t>
      </w:r>
      <w:r w:rsidR="00014BB5"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athology &amp; Lab Medicine, A</w:t>
      </w:r>
      <w:r w:rsidR="00070855"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II</w:t>
      </w:r>
      <w:r w:rsidR="00014BB5"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 xml:space="preserve">MS, </w:t>
      </w:r>
      <w:r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Mangalagiri</w:t>
      </w:r>
    </w:p>
    <w:p w14:paraId="32EA041A" w14:textId="631FA161" w:rsidR="00D23294" w:rsidRPr="00D23294" w:rsidRDefault="00D23294" w:rsidP="00D23294">
      <w:pPr>
        <w:spacing w:line="360" w:lineRule="auto"/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</w:pPr>
      <w:r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**</w:t>
      </w:r>
      <w:r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 xml:space="preserve">Department of Pathology &amp; Lab Medicine, AIIMS, </w:t>
      </w:r>
      <w:r w:rsidRPr="00D23294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Bhopal</w:t>
      </w:r>
    </w:p>
    <w:p w14:paraId="7851B2B3" w14:textId="42057F5B" w:rsidR="000E72EB" w:rsidRPr="00B17641" w:rsidRDefault="000E72EB" w:rsidP="006D06A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Email: 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born_vss@yahoo.co.in</w:t>
      </w:r>
    </w:p>
    <w:p w14:paraId="295CAB46" w14:textId="77777777" w:rsidR="00DA3EFF" w:rsidRPr="00B17641" w:rsidRDefault="00DA3EFF" w:rsidP="006D06A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695F376" w14:textId="702A7F25" w:rsidR="00AA2902" w:rsidRPr="00B17641" w:rsidRDefault="00AA2902" w:rsidP="006D06A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B70A904" w14:textId="295EC5A1" w:rsidR="00BA098F" w:rsidRPr="00B17641" w:rsidRDefault="00031B48" w:rsidP="006D06A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Background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098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Ever since ancient times, leprosy has been one of the most</w:t>
      </w:r>
      <w:r w:rsidR="006D06A1"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A098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hated diseases. Leprosy</w:t>
      </w:r>
      <w:r w:rsidR="00206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A098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Hansen disease</w:t>
      </w:r>
      <w:r w:rsidR="0020661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A098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is a chronic infectious disease that, if left untreated can cause debilitating deformities. </w:t>
      </w:r>
      <w:r w:rsidR="009C119D">
        <w:rPr>
          <w:rFonts w:ascii="Times New Roman" w:hAnsi="Times New Roman" w:cs="Times New Roman"/>
          <w:color w:val="000000" w:themeColor="text1"/>
          <w:sz w:val="24"/>
          <w:szCs w:val="24"/>
        </w:rPr>
        <w:t>Its</w:t>
      </w:r>
      <w:r w:rsidR="00BA098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characterized by peripheral nerve damage and cutaneous lesions. Leprosy is often found in conditions connected with poverty: overcrowding, poor sanitation, and insufficient nutrition.</w:t>
      </w:r>
    </w:p>
    <w:p w14:paraId="1DF9CC1A" w14:textId="411CF58C" w:rsidR="006D06A1" w:rsidRPr="00B17641" w:rsidRDefault="006D06A1" w:rsidP="00FF58E4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Although the </w:t>
      </w:r>
      <w:r w:rsidR="00B17641">
        <w:rPr>
          <w:rFonts w:ascii="Times New Roman" w:hAnsi="Times New Roman" w:cs="Times New Roman"/>
          <w:color w:val="000000" w:themeColor="text1"/>
          <w:sz w:val="24"/>
          <w:szCs w:val="24"/>
        </w:rPr>
        <w:t>fite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stain is used universally to stain M. leprae, there are many modifications. The main difference between the technique for leprosy and tuberculosis is the strength of the decolourizer, the duration </w:t>
      </w:r>
      <w:r w:rsidR="008167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post stain treatment with </w:t>
      </w:r>
      <w:r w:rsidR="003404BB">
        <w:rPr>
          <w:rFonts w:ascii="Times New Roman" w:hAnsi="Times New Roman" w:cs="Times New Roman"/>
          <w:color w:val="000000" w:themeColor="text1"/>
          <w:sz w:val="24"/>
          <w:szCs w:val="24"/>
        </w:rPr>
        <w:t>alcohol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861FA86" w14:textId="631DF66A" w:rsidR="00BA098F" w:rsidRPr="00B17641" w:rsidRDefault="00BA098F" w:rsidP="006D06A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Aims &amp; objective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analyse 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differences in bacillary index and morphological index </w:t>
      </w:r>
      <w:r w:rsidR="003404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using </w:t>
      </w:r>
      <w:r w:rsidR="003404BB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various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strengths 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of acid/acid alcohol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decolouriser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s.</w:t>
      </w:r>
    </w:p>
    <w:p w14:paraId="01A9959C" w14:textId="7FC15205" w:rsidR="00031B48" w:rsidRPr="00B17641" w:rsidRDefault="00031B48" w:rsidP="006D06A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Material &amp; method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14C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Retrieval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cases diagnosed as </w:t>
      </w:r>
      <w:r w:rsidR="003404BB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Hansen’s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disease/ Lupus vulgaris/ Scrofuloderma / Tuberculid. </w:t>
      </w:r>
      <w:r w:rsidR="00DA3EF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Routine stain with </w:t>
      </w:r>
      <w:r w:rsidR="002B14C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different strengths</w:t>
      </w:r>
      <w:r w:rsidR="00DA3EF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14C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of deco</w:t>
      </w:r>
      <w:r w:rsidR="003404BB">
        <w:rPr>
          <w:rFonts w:ascii="Times New Roman" w:hAnsi="Times New Roman" w:cs="Times New Roman"/>
          <w:color w:val="000000" w:themeColor="text1"/>
          <w:sz w:val="24"/>
          <w:szCs w:val="24"/>
        </w:rPr>
        <w:t>louriser</w:t>
      </w:r>
      <w:r w:rsidR="00DA3EF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1%</w:t>
      </w:r>
      <w:r w:rsidR="000E1C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acid alcohol, 3% acid alcohol, 5% sulphuric acid, 10% sulphuric acid &amp; 20% sulphuric acid</w:t>
      </w:r>
      <w:r w:rsidR="00DA3EFF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) for staining.</w:t>
      </w:r>
    </w:p>
    <w:p w14:paraId="000F56CC" w14:textId="3D1CE882" w:rsidR="00031B48" w:rsidRPr="00B17641" w:rsidRDefault="00F57F17" w:rsidP="006D06A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Observation</w:t>
      </w:r>
      <w:r w:rsidR="00031B48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6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will include </w:t>
      </w:r>
      <w:r w:rsidR="00A210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75 cases </w:t>
      </w:r>
      <w:r w:rsidR="00656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Jan 2018 to Dec 2018 and </w:t>
      </w:r>
      <w:r w:rsidR="00A32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 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various strengths of deco</w:t>
      </w:r>
      <w:r w:rsidR="005C6A92">
        <w:rPr>
          <w:rFonts w:ascii="Times New Roman" w:hAnsi="Times New Roman" w:cs="Times New Roman"/>
          <w:color w:val="000000" w:themeColor="text1"/>
          <w:sz w:val="24"/>
          <w:szCs w:val="24"/>
        </w:rPr>
        <w:t>lourise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</w:t>
      </w:r>
      <w:r w:rsidR="00A3296C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</w:t>
      </w:r>
      <w:r w:rsidR="003404BB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stain</w:t>
      </w:r>
      <w:r w:rsidR="003404BB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bacilli</w:t>
      </w:r>
      <w:r w:rsidR="006066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slide will be 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reviewed by two blinded </w:t>
      </w:r>
      <w:r w:rsidR="00EA0F3C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pathologists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grading </w:t>
      </w:r>
      <w:r w:rsidR="00FF58E4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of bacillary</w:t>
      </w:r>
      <w:r w:rsidR="006D06A1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index and morphological index. </w:t>
      </w:r>
    </w:p>
    <w:p w14:paraId="76F2081E" w14:textId="2BE70703" w:rsidR="002D6846" w:rsidRPr="000A332D" w:rsidRDefault="00031B48" w:rsidP="002D684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Conclusion:</w:t>
      </w:r>
      <w:r w:rsidR="005C46EB"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E2611" w:rsidRPr="007E2611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 w:rsidR="001E33CC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7E2611" w:rsidRPr="007E2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 will be an attempt to optimise the required strength of </w:t>
      </w:r>
      <w:r w:rsidR="003404BB" w:rsidRPr="007E2611">
        <w:rPr>
          <w:rFonts w:ascii="Times New Roman" w:hAnsi="Times New Roman" w:cs="Times New Roman"/>
          <w:color w:val="000000" w:themeColor="text1"/>
          <w:sz w:val="24"/>
          <w:szCs w:val="24"/>
        </w:rPr>
        <w:t>decolouriser</w:t>
      </w:r>
      <w:r w:rsidR="009E13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any to find out the difference in staining pattern for the </w:t>
      </w:r>
      <w:r w:rsidR="000A332D">
        <w:rPr>
          <w:rFonts w:ascii="Times New Roman" w:hAnsi="Times New Roman" w:cs="Times New Roman"/>
          <w:color w:val="000000" w:themeColor="text1"/>
          <w:sz w:val="24"/>
          <w:szCs w:val="24"/>
        </w:rPr>
        <w:t>decolouriser</w:t>
      </w:r>
      <w:r w:rsidR="005C0E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AF8F69" w14:textId="64010620" w:rsidR="006D36AB" w:rsidRPr="00B17641" w:rsidRDefault="00031B48" w:rsidP="006D06A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6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  <w:r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6D36AB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Lepra bacilli</w:t>
      </w:r>
      <w:r w:rsidR="00C530E5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253109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Tubercular bacilli;</w:t>
      </w:r>
      <w:r w:rsidR="00C530E5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53109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Fite</w:t>
      </w:r>
      <w:proofErr w:type="spellEnd"/>
      <w:r w:rsidR="00253109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stain; H</w:t>
      </w:r>
      <w:r w:rsidR="0070763A">
        <w:rPr>
          <w:rFonts w:ascii="Times New Roman" w:hAnsi="Times New Roman" w:cs="Times New Roman"/>
          <w:color w:val="000000" w:themeColor="text1"/>
          <w:sz w:val="24"/>
          <w:szCs w:val="24"/>
        </w:rPr>
        <w:t>ea</w:t>
      </w:r>
      <w:r w:rsidR="00253109" w:rsidRPr="00B17641">
        <w:rPr>
          <w:rFonts w:ascii="Times New Roman" w:hAnsi="Times New Roman" w:cs="Times New Roman"/>
          <w:color w:val="000000" w:themeColor="text1"/>
          <w:sz w:val="24"/>
          <w:szCs w:val="24"/>
        </w:rPr>
        <w:t>t method; Cold method.</w:t>
      </w:r>
    </w:p>
    <w:sectPr w:rsidR="006D36AB" w:rsidRPr="00B176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DC"/>
    <w:rsid w:val="00014BB5"/>
    <w:rsid w:val="00031B48"/>
    <w:rsid w:val="00060DE5"/>
    <w:rsid w:val="00070855"/>
    <w:rsid w:val="000A332D"/>
    <w:rsid w:val="000E1CA1"/>
    <w:rsid w:val="000E72EB"/>
    <w:rsid w:val="00164F75"/>
    <w:rsid w:val="001A03A4"/>
    <w:rsid w:val="001E33CC"/>
    <w:rsid w:val="001F2C48"/>
    <w:rsid w:val="00206611"/>
    <w:rsid w:val="00232070"/>
    <w:rsid w:val="00253109"/>
    <w:rsid w:val="002B14CF"/>
    <w:rsid w:val="002D6846"/>
    <w:rsid w:val="003404BB"/>
    <w:rsid w:val="003512A4"/>
    <w:rsid w:val="0035374B"/>
    <w:rsid w:val="003E4ABA"/>
    <w:rsid w:val="00403FB8"/>
    <w:rsid w:val="004B2ECB"/>
    <w:rsid w:val="004C3324"/>
    <w:rsid w:val="0052052C"/>
    <w:rsid w:val="00550015"/>
    <w:rsid w:val="005C0E66"/>
    <w:rsid w:val="005C46EB"/>
    <w:rsid w:val="005C6A92"/>
    <w:rsid w:val="005F0F7A"/>
    <w:rsid w:val="00606681"/>
    <w:rsid w:val="00656E42"/>
    <w:rsid w:val="00681604"/>
    <w:rsid w:val="006D06A1"/>
    <w:rsid w:val="006D36AB"/>
    <w:rsid w:val="0070763A"/>
    <w:rsid w:val="007218DC"/>
    <w:rsid w:val="007E2611"/>
    <w:rsid w:val="00816754"/>
    <w:rsid w:val="00845662"/>
    <w:rsid w:val="009849D5"/>
    <w:rsid w:val="009C119D"/>
    <w:rsid w:val="009E13EB"/>
    <w:rsid w:val="00A210AC"/>
    <w:rsid w:val="00A3296C"/>
    <w:rsid w:val="00AA2902"/>
    <w:rsid w:val="00AD7FD6"/>
    <w:rsid w:val="00B17641"/>
    <w:rsid w:val="00B25558"/>
    <w:rsid w:val="00BA098F"/>
    <w:rsid w:val="00BA290D"/>
    <w:rsid w:val="00BC0C9E"/>
    <w:rsid w:val="00BC4423"/>
    <w:rsid w:val="00C530E5"/>
    <w:rsid w:val="00D23294"/>
    <w:rsid w:val="00DA3EFF"/>
    <w:rsid w:val="00E30100"/>
    <w:rsid w:val="00E333ED"/>
    <w:rsid w:val="00E8211C"/>
    <w:rsid w:val="00EA0F3C"/>
    <w:rsid w:val="00F410A4"/>
    <w:rsid w:val="00F57F17"/>
    <w:rsid w:val="00FF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76BF0"/>
  <w15:chartTrackingRefBased/>
  <w15:docId w15:val="{0F4FC202-66B3-4B23-9443-87A1E6AB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 Santosh</dc:creator>
  <cp:keywords/>
  <dc:description/>
  <cp:lastModifiedBy>Dr T Santosh</cp:lastModifiedBy>
  <cp:revision>63</cp:revision>
  <dcterms:created xsi:type="dcterms:W3CDTF">2018-12-21T06:29:00Z</dcterms:created>
  <dcterms:modified xsi:type="dcterms:W3CDTF">2019-09-27T02:49:00Z</dcterms:modified>
</cp:coreProperties>
</file>