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F06" w:rsidRPr="001A76C4" w:rsidRDefault="00EF6119" w:rsidP="00A9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Title: </w:t>
      </w:r>
      <w:r w:rsidR="00A92F06">
        <w:rPr>
          <w:rFonts w:ascii="Arial" w:hAnsi="Arial" w:cs="Arial"/>
          <w:b/>
          <w:bCs/>
          <w:sz w:val="24"/>
          <w:szCs w:val="24"/>
        </w:rPr>
        <w:t>Wireless Sensor Networks Application for Image Processing and Internet of Things (</w:t>
      </w:r>
      <w:proofErr w:type="spellStart"/>
      <w:r w:rsidR="00A92F06">
        <w:rPr>
          <w:rFonts w:ascii="Arial" w:hAnsi="Arial" w:cs="Arial"/>
          <w:b/>
          <w:bCs/>
          <w:sz w:val="24"/>
          <w:szCs w:val="24"/>
        </w:rPr>
        <w:t>IoT</w:t>
      </w:r>
      <w:proofErr w:type="spellEnd"/>
      <w:r w:rsidR="00A92F06">
        <w:rPr>
          <w:rFonts w:ascii="Arial" w:hAnsi="Arial" w:cs="Arial"/>
          <w:b/>
          <w:bCs/>
          <w:sz w:val="24"/>
          <w:szCs w:val="24"/>
        </w:rPr>
        <w:t>)</w:t>
      </w:r>
    </w:p>
    <w:p w:rsidR="009D34D6" w:rsidRDefault="009D34D6" w:rsidP="00A92F06"/>
    <w:p w:rsidR="00A92F06" w:rsidRDefault="00A92F06" w:rsidP="00A92F06"/>
    <w:p w:rsidR="00A92F06" w:rsidRDefault="00275BE1" w:rsidP="00A9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76" w:lineRule="auto"/>
        <w:jc w:val="both"/>
        <w:rPr>
          <w:rFonts w:asciiTheme="minorBidi" w:eastAsia="Times New Roman" w:hAnsiTheme="minorBidi"/>
          <w:color w:val="333333"/>
          <w:lang w:eastAsia="en-GB"/>
        </w:rPr>
      </w:pPr>
      <w:r>
        <w:rPr>
          <w:rStyle w:val="Emphasis"/>
          <w:rFonts w:asciiTheme="minorBidi" w:hAnsiTheme="minorBidi"/>
          <w:color w:val="1C1D1E"/>
          <w:shd w:val="clear" w:color="auto" w:fill="FFFFFF"/>
        </w:rPr>
        <w:t xml:space="preserve">Abstract: </w:t>
      </w:r>
      <w:r w:rsidR="00A92F06" w:rsidRPr="008F52D7">
        <w:rPr>
          <w:rStyle w:val="Emphasis"/>
          <w:rFonts w:asciiTheme="minorBidi" w:hAnsiTheme="minorBidi"/>
          <w:color w:val="1C1D1E"/>
          <w:shd w:val="clear" w:color="auto" w:fill="FFFFFF"/>
        </w:rPr>
        <w:t>Wireless Sensor Systems</w:t>
      </w:r>
      <w:r w:rsidR="00A92F06" w:rsidRPr="008F52D7">
        <w:rPr>
          <w:rFonts w:asciiTheme="minorBidi" w:hAnsiTheme="minorBidi"/>
          <w:color w:val="1C1D1E"/>
          <w:shd w:val="clear" w:color="auto" w:fill="FFFFFF"/>
        </w:rPr>
        <w:t xml:space="preserve"> is aimed at the growing field of wireless sensor networks and distributed systems, </w:t>
      </w:r>
      <w:r w:rsidR="00A92F06" w:rsidRPr="008F52D7">
        <w:rPr>
          <w:rFonts w:asciiTheme="minorBidi" w:eastAsia="Times New Roman" w:hAnsiTheme="minorBidi"/>
          <w:color w:val="212121"/>
        </w:rPr>
        <w:t xml:space="preserve">as our proposal scope in </w:t>
      </w:r>
      <w:r w:rsidR="00A92F06" w:rsidRPr="008F52D7">
        <w:rPr>
          <w:rFonts w:asciiTheme="minorBidi" w:eastAsia="Times New Roman" w:hAnsiTheme="minorBidi"/>
          <w:bCs/>
          <w:color w:val="212121"/>
        </w:rPr>
        <w:t>Wireless</w:t>
      </w:r>
      <w:r w:rsidR="00A92F06" w:rsidRPr="008F52D7">
        <w:rPr>
          <w:rFonts w:asciiTheme="minorBidi" w:hAnsiTheme="minorBidi"/>
          <w:bCs/>
        </w:rPr>
        <w:t xml:space="preserve"> </w:t>
      </w:r>
      <w:r w:rsidR="00A92F06" w:rsidRPr="008F52D7">
        <w:rPr>
          <w:rFonts w:asciiTheme="minorBidi" w:hAnsiTheme="minorBidi"/>
        </w:rPr>
        <w:t>sensor network technologies are considered as one of the key research areas in computer science and healthcare application industries. The pervasive healthcare systems</w:t>
      </w:r>
      <w:r w:rsidR="00A92F06" w:rsidRPr="008F52D7">
        <w:rPr>
          <w:rFonts w:asciiTheme="minorBidi" w:eastAsia="Times New Roman" w:hAnsiTheme="minorBidi"/>
          <w:color w:val="333333"/>
          <w:lang w:eastAsia="en-GB"/>
        </w:rPr>
        <w:t xml:space="preserve"> The Internet of Medical Things (</w:t>
      </w:r>
      <w:proofErr w:type="spellStart"/>
      <w:r w:rsidR="00A92F06" w:rsidRPr="008F52D7">
        <w:rPr>
          <w:rFonts w:asciiTheme="minorBidi" w:eastAsia="Times New Roman" w:hAnsiTheme="minorBidi"/>
          <w:color w:val="333333"/>
          <w:lang w:eastAsia="en-GB"/>
        </w:rPr>
        <w:t>MIoT</w:t>
      </w:r>
      <w:proofErr w:type="spellEnd"/>
      <w:r w:rsidR="00A92F06" w:rsidRPr="008F52D7">
        <w:rPr>
          <w:rFonts w:asciiTheme="minorBidi" w:eastAsia="Times New Roman" w:hAnsiTheme="minorBidi"/>
          <w:color w:val="333333"/>
          <w:lang w:eastAsia="en-GB"/>
        </w:rPr>
        <w:t>) is an amalgamation of wearable medical devices and mobile applications that can connect to healthcare</w:t>
      </w:r>
      <w:r w:rsidR="00A92F06" w:rsidRPr="008F52D7">
        <w:rPr>
          <w:rFonts w:asciiTheme="minorBidi" w:eastAsia="Times New Roman" w:hAnsiTheme="minorBidi"/>
          <w:color w:val="333333"/>
          <w:rtl/>
          <w:lang w:eastAsia="en-GB"/>
        </w:rPr>
        <w:t xml:space="preserve"> </w:t>
      </w:r>
      <w:r w:rsidR="00A92F06" w:rsidRPr="008F52D7">
        <w:rPr>
          <w:rFonts w:asciiTheme="minorBidi" w:eastAsia="Times New Roman" w:hAnsiTheme="minorBidi"/>
          <w:color w:val="333333"/>
          <w:lang w:eastAsia="en-GB"/>
        </w:rPr>
        <w:t>sensors  information technology systems using networking technologies. (</w:t>
      </w:r>
      <w:proofErr w:type="spellStart"/>
      <w:r w:rsidR="00A92F06" w:rsidRPr="008F52D7">
        <w:rPr>
          <w:rFonts w:asciiTheme="minorBidi" w:eastAsia="Times New Roman" w:hAnsiTheme="minorBidi"/>
          <w:color w:val="333333"/>
          <w:lang w:eastAsia="en-GB"/>
        </w:rPr>
        <w:t>MIoT</w:t>
      </w:r>
      <w:proofErr w:type="spellEnd"/>
      <w:r w:rsidR="00A92F06" w:rsidRPr="008F52D7">
        <w:rPr>
          <w:rFonts w:asciiTheme="minorBidi" w:eastAsia="Times New Roman" w:hAnsiTheme="minorBidi"/>
          <w:color w:val="333333"/>
          <w:lang w:eastAsia="en-GB"/>
        </w:rPr>
        <w:t xml:space="preserve">), The </w:t>
      </w:r>
      <w:proofErr w:type="spellStart"/>
      <w:r w:rsidR="00A92F06" w:rsidRPr="008F52D7">
        <w:rPr>
          <w:rFonts w:asciiTheme="minorBidi" w:eastAsia="Times New Roman" w:hAnsiTheme="minorBidi"/>
          <w:color w:val="333333"/>
          <w:lang w:eastAsia="en-GB"/>
        </w:rPr>
        <w:t>MIoT</w:t>
      </w:r>
      <w:proofErr w:type="spellEnd"/>
      <w:r w:rsidR="00A92F06" w:rsidRPr="008F52D7">
        <w:rPr>
          <w:rFonts w:asciiTheme="minorBidi" w:eastAsia="Times New Roman" w:hAnsiTheme="minorBidi"/>
          <w:color w:val="333333"/>
          <w:lang w:eastAsia="en-GB"/>
        </w:rPr>
        <w:t xml:space="preserve"> senses the patients’ health status and then transfers the medical data to doctors and healthcare providers with the help of remote cloud data </w:t>
      </w:r>
      <w:proofErr w:type="spellStart"/>
      <w:r w:rsidR="00A92F06" w:rsidRPr="008F52D7">
        <w:rPr>
          <w:rFonts w:asciiTheme="minorBidi" w:eastAsia="Times New Roman" w:hAnsiTheme="minorBidi"/>
          <w:color w:val="333333"/>
          <w:lang w:eastAsia="en-GB"/>
        </w:rPr>
        <w:t>centres</w:t>
      </w:r>
      <w:proofErr w:type="spellEnd"/>
      <w:r w:rsidR="00A92F06" w:rsidRPr="008F52D7">
        <w:rPr>
          <w:rFonts w:asciiTheme="minorBidi" w:eastAsia="Times New Roman" w:hAnsiTheme="minorBidi"/>
          <w:color w:val="333333"/>
          <w:lang w:eastAsia="en-GB"/>
        </w:rPr>
        <w:t>. the Theoretical developments of journal interested as Cooperative and clustering distributed sensors and Security, trust and dependability of distributed sensors, in our special issue , we used transmitting the high-quality images over the wireless sensor networks is to achieve the higher throughput,</w:t>
      </w:r>
      <w:r w:rsidR="00A92F06" w:rsidRPr="008F52D7">
        <w:rPr>
          <w:rFonts w:asciiTheme="minorBidi" w:hAnsiTheme="minorBidi"/>
        </w:rPr>
        <w:t xml:space="preserve"> The </w:t>
      </w:r>
      <w:r w:rsidR="00A92F06" w:rsidRPr="008F52D7">
        <w:rPr>
          <w:rFonts w:asciiTheme="minorBidi" w:eastAsia="Times New Roman" w:hAnsiTheme="minorBidi"/>
          <w:color w:val="333333"/>
          <w:lang w:eastAsia="en-GB"/>
        </w:rPr>
        <w:t>methods for multi-hop one-way relayed cooperative communication model for wireless</w:t>
      </w:r>
      <w:r w:rsidR="00A92F06">
        <w:rPr>
          <w:rFonts w:asciiTheme="minorBidi" w:eastAsia="Times New Roman" w:hAnsiTheme="minorBidi"/>
          <w:color w:val="333333"/>
          <w:lang w:eastAsia="en-GB"/>
        </w:rPr>
        <w:t xml:space="preserve"> </w:t>
      </w:r>
      <w:r w:rsidR="00A92F06" w:rsidRPr="008F52D7">
        <w:rPr>
          <w:rFonts w:asciiTheme="minorBidi" w:eastAsia="Times New Roman" w:hAnsiTheme="minorBidi"/>
          <w:color w:val="333333"/>
          <w:lang w:eastAsia="en-GB"/>
        </w:rPr>
        <w:t>sensor networks.</w:t>
      </w:r>
      <w:r w:rsidR="00A92F06" w:rsidRPr="004A7BDD">
        <w:t xml:space="preserve"> </w:t>
      </w:r>
      <w:r w:rsidR="00A92F06" w:rsidRPr="004A7BDD">
        <w:rPr>
          <w:rFonts w:asciiTheme="minorBidi" w:eastAsia="Times New Roman" w:hAnsiTheme="minorBidi"/>
          <w:color w:val="333333"/>
          <w:lang w:eastAsia="en-GB"/>
        </w:rPr>
        <w:t xml:space="preserve">In WMSN, the image is transmitted through large number of nodes, thus larger the transmissions more the energy consumption. </w:t>
      </w:r>
      <w:proofErr w:type="gramStart"/>
      <w:r w:rsidR="00A92F06" w:rsidRPr="004A7BDD">
        <w:rPr>
          <w:rFonts w:asciiTheme="minorBidi" w:eastAsia="Times New Roman" w:hAnsiTheme="minorBidi"/>
          <w:color w:val="333333"/>
          <w:lang w:eastAsia="en-GB"/>
        </w:rPr>
        <w:t>for</w:t>
      </w:r>
      <w:proofErr w:type="gramEnd"/>
      <w:r w:rsidR="00A92F06" w:rsidRPr="004A7BDD">
        <w:rPr>
          <w:rFonts w:asciiTheme="minorBidi" w:eastAsia="Times New Roman" w:hAnsiTheme="minorBidi"/>
          <w:color w:val="333333"/>
          <w:lang w:eastAsia="en-GB"/>
        </w:rPr>
        <w:t xml:space="preserve"> periodic data transmissions is proven as an effective solution for Wireless Sensor Networks (WSNs).</w:t>
      </w:r>
    </w:p>
    <w:p w:rsidR="00A92F06" w:rsidRDefault="00A92F06" w:rsidP="00A9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76" w:lineRule="auto"/>
        <w:jc w:val="both"/>
        <w:rPr>
          <w:rFonts w:asciiTheme="minorBidi" w:eastAsia="Times New Roman" w:hAnsiTheme="minorBidi"/>
          <w:color w:val="333333"/>
          <w:lang w:eastAsia="en-GB"/>
        </w:rPr>
      </w:pPr>
    </w:p>
    <w:p w:rsidR="00A92F06" w:rsidRDefault="00A92F06" w:rsidP="00A9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76" w:lineRule="auto"/>
        <w:jc w:val="both"/>
        <w:rPr>
          <w:rFonts w:asciiTheme="minorBidi" w:eastAsia="Times New Roman" w:hAnsiTheme="minorBidi"/>
          <w:color w:val="333333"/>
          <w:lang w:eastAsia="en-GB"/>
        </w:rPr>
      </w:pPr>
    </w:p>
    <w:p w:rsidR="00A92F06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:rsidR="00A92F06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Topics Interested </w:t>
      </w:r>
    </w:p>
    <w:p w:rsidR="00A92F06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E973C3">
        <w:rPr>
          <w:rFonts w:ascii="Arial" w:hAnsi="Arial" w:cs="Arial"/>
          <w:sz w:val="20"/>
          <w:szCs w:val="20"/>
        </w:rPr>
        <w:t>IoT</w:t>
      </w:r>
      <w:proofErr w:type="spellEnd"/>
      <w:r w:rsidRPr="00E973C3">
        <w:rPr>
          <w:rFonts w:ascii="Arial" w:hAnsi="Arial" w:cs="Arial"/>
          <w:sz w:val="20"/>
          <w:szCs w:val="20"/>
        </w:rPr>
        <w:t xml:space="preserve"> measurement and control And new methodology of optical sensor network for detection</w:t>
      </w:r>
      <w:r>
        <w:rPr>
          <w:rFonts w:ascii="Arial" w:hAnsi="Arial" w:cs="Arial"/>
          <w:sz w:val="20"/>
          <w:szCs w:val="20"/>
        </w:rPr>
        <w:t>.</w:t>
      </w:r>
      <w:r w:rsidRPr="00E973C3">
        <w:rPr>
          <w:rFonts w:ascii="Arial" w:hAnsi="Arial" w:cs="Arial"/>
          <w:sz w:val="20"/>
          <w:szCs w:val="20"/>
        </w:rPr>
        <w:t xml:space="preserve"> 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Pr="00E973C3">
        <w:rPr>
          <w:rFonts w:ascii="Arial" w:hAnsi="Arial" w:cs="Arial"/>
          <w:sz w:val="20"/>
          <w:szCs w:val="20"/>
        </w:rPr>
        <w:t>High-level methods and tools for node and application design.</w:t>
      </w:r>
      <w:r w:rsidRPr="00E973C3">
        <w:rPr>
          <w:rFonts w:ascii="Arial" w:hAnsi="Arial" w:cs="Arial"/>
          <w:sz w:val="20"/>
          <w:szCs w:val="20"/>
        </w:rPr>
        <w:tab/>
        <w:t xml:space="preserve"> 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Pr="00E973C3">
        <w:rPr>
          <w:rFonts w:ascii="Arial" w:hAnsi="Arial" w:cs="Arial"/>
          <w:sz w:val="20"/>
          <w:szCs w:val="20"/>
        </w:rPr>
        <w:t>Image transmission using in healthcare sensors.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Pr="00E973C3">
        <w:rPr>
          <w:rFonts w:ascii="Arial" w:hAnsi="Arial" w:cs="Arial"/>
          <w:sz w:val="20"/>
          <w:szCs w:val="20"/>
        </w:rPr>
        <w:t xml:space="preserve">Reliability and security and Optical sensor network for detecting chemical and </w:t>
      </w:r>
      <w:proofErr w:type="gramStart"/>
      <w:r w:rsidRPr="00E973C3">
        <w:rPr>
          <w:rFonts w:ascii="Arial" w:hAnsi="Arial" w:cs="Arial"/>
          <w:sz w:val="20"/>
          <w:szCs w:val="20"/>
        </w:rPr>
        <w:t xml:space="preserve">biological 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</w:t>
      </w:r>
      <w:proofErr w:type="spellStart"/>
      <w:r w:rsidRPr="00E973C3">
        <w:rPr>
          <w:rFonts w:ascii="Arial" w:hAnsi="Arial" w:cs="Arial"/>
          <w:sz w:val="20"/>
          <w:szCs w:val="20"/>
        </w:rPr>
        <w:t>IoT</w:t>
      </w:r>
      <w:proofErr w:type="spellEnd"/>
      <w:r w:rsidRPr="00E973C3">
        <w:rPr>
          <w:rFonts w:ascii="Arial" w:hAnsi="Arial" w:cs="Arial"/>
          <w:sz w:val="20"/>
          <w:szCs w:val="20"/>
        </w:rPr>
        <w:t xml:space="preserve"> measurement and control And new methodology of optical sensor network for detection</w:t>
      </w:r>
      <w:r>
        <w:rPr>
          <w:rFonts w:ascii="Arial" w:hAnsi="Arial" w:cs="Arial"/>
          <w:sz w:val="20"/>
          <w:szCs w:val="20"/>
        </w:rPr>
        <w:t>.</w:t>
      </w:r>
      <w:r w:rsidRPr="00E973C3">
        <w:rPr>
          <w:rFonts w:ascii="Arial" w:hAnsi="Arial" w:cs="Arial"/>
          <w:sz w:val="20"/>
          <w:szCs w:val="20"/>
        </w:rPr>
        <w:t xml:space="preserve"> 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r w:rsidRPr="00E973C3">
        <w:rPr>
          <w:rFonts w:ascii="Arial" w:hAnsi="Arial" w:cs="Arial"/>
          <w:sz w:val="20"/>
          <w:szCs w:val="20"/>
        </w:rPr>
        <w:t>High-level methods and tools for node and application design healthcare sensors</w:t>
      </w:r>
      <w:r>
        <w:rPr>
          <w:rFonts w:ascii="Arial" w:hAnsi="Arial" w:cs="Arial"/>
          <w:sz w:val="20"/>
          <w:szCs w:val="20"/>
        </w:rPr>
        <w:t>.</w:t>
      </w:r>
      <w:r w:rsidRPr="00E973C3">
        <w:rPr>
          <w:rFonts w:ascii="Arial" w:hAnsi="Arial" w:cs="Arial"/>
          <w:sz w:val="20"/>
          <w:szCs w:val="20"/>
        </w:rPr>
        <w:t xml:space="preserve"> 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r w:rsidRPr="00E973C3">
        <w:rPr>
          <w:rFonts w:ascii="Arial" w:hAnsi="Arial" w:cs="Arial"/>
          <w:sz w:val="20"/>
          <w:szCs w:val="20"/>
        </w:rPr>
        <w:t>The physical environment, both local and remote sensors</w:t>
      </w:r>
      <w:r>
        <w:rPr>
          <w:rFonts w:ascii="Arial" w:hAnsi="Arial" w:cs="Arial"/>
          <w:sz w:val="20"/>
          <w:szCs w:val="20"/>
        </w:rPr>
        <w:t>.</w:t>
      </w:r>
      <w:r w:rsidRPr="00E973C3">
        <w:rPr>
          <w:rFonts w:ascii="Arial" w:hAnsi="Arial" w:cs="Arial"/>
          <w:sz w:val="20"/>
          <w:szCs w:val="20"/>
        </w:rPr>
        <w:t xml:space="preserve">  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r w:rsidRPr="00E973C3">
        <w:rPr>
          <w:rFonts w:ascii="Arial" w:hAnsi="Arial" w:cs="Arial"/>
          <w:sz w:val="20"/>
          <w:szCs w:val="20"/>
        </w:rPr>
        <w:t xml:space="preserve">Biomedical sensors network and </w:t>
      </w:r>
      <w:proofErr w:type="spellStart"/>
      <w:r w:rsidRPr="00E973C3">
        <w:rPr>
          <w:rFonts w:ascii="Arial" w:hAnsi="Arial" w:cs="Arial"/>
          <w:sz w:val="20"/>
          <w:szCs w:val="20"/>
        </w:rPr>
        <w:t>and</w:t>
      </w:r>
      <w:proofErr w:type="spellEnd"/>
      <w:r w:rsidRPr="00E973C3">
        <w:rPr>
          <w:rFonts w:ascii="Arial" w:hAnsi="Arial" w:cs="Arial"/>
          <w:sz w:val="20"/>
          <w:szCs w:val="20"/>
        </w:rPr>
        <w:t xml:space="preserve"> identification of biological and chemical agents</w:t>
      </w:r>
      <w:r>
        <w:rPr>
          <w:rFonts w:ascii="Arial" w:hAnsi="Arial" w:cs="Arial"/>
          <w:sz w:val="20"/>
          <w:szCs w:val="20"/>
        </w:rPr>
        <w:t>.</w:t>
      </w:r>
      <w:r w:rsidRPr="00E973C3">
        <w:rPr>
          <w:rFonts w:ascii="Arial" w:hAnsi="Arial" w:cs="Arial"/>
          <w:sz w:val="20"/>
          <w:szCs w:val="20"/>
        </w:rPr>
        <w:t xml:space="preserve"> 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9. </w:t>
      </w:r>
      <w:r w:rsidRPr="00E973C3">
        <w:rPr>
          <w:rFonts w:ascii="Arial" w:hAnsi="Arial" w:cs="Arial"/>
          <w:sz w:val="20"/>
          <w:szCs w:val="20"/>
        </w:rPr>
        <w:t xml:space="preserve">Image transmission using in healthcare </w:t>
      </w:r>
      <w:proofErr w:type="gramStart"/>
      <w:r w:rsidRPr="00E973C3">
        <w:rPr>
          <w:rFonts w:ascii="Arial" w:hAnsi="Arial" w:cs="Arial"/>
          <w:sz w:val="20"/>
          <w:szCs w:val="20"/>
        </w:rPr>
        <w:t xml:space="preserve">sensors 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10. </w:t>
      </w:r>
      <w:r w:rsidRPr="00E973C3">
        <w:rPr>
          <w:rFonts w:ascii="Arial" w:hAnsi="Arial" w:cs="Arial"/>
          <w:sz w:val="20"/>
          <w:szCs w:val="20"/>
        </w:rPr>
        <w:t xml:space="preserve">Reliability and security and Optical sensor network for detecting chemical and biological. 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</w:t>
      </w:r>
      <w:r w:rsidRPr="00E973C3">
        <w:rPr>
          <w:rFonts w:ascii="Arial" w:hAnsi="Arial" w:cs="Arial"/>
          <w:sz w:val="20"/>
          <w:szCs w:val="20"/>
        </w:rPr>
        <w:t>In WMSN, the image is transmitted through large number of nodes</w:t>
      </w:r>
      <w:r>
        <w:rPr>
          <w:rFonts w:ascii="Arial" w:hAnsi="Arial" w:cs="Arial"/>
          <w:sz w:val="20"/>
          <w:szCs w:val="20"/>
        </w:rPr>
        <w:t>.</w:t>
      </w:r>
    </w:p>
    <w:p w:rsidR="00A92F06" w:rsidRPr="00E973C3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</w:t>
      </w:r>
      <w:r w:rsidRPr="00E973C3">
        <w:rPr>
          <w:rFonts w:ascii="Arial" w:hAnsi="Arial" w:cs="Arial"/>
          <w:sz w:val="20"/>
          <w:szCs w:val="20"/>
        </w:rPr>
        <w:t xml:space="preserve">. Larger the transmissions more the energy consumption. </w:t>
      </w:r>
    </w:p>
    <w:p w:rsidR="00A92F06" w:rsidRPr="00EC6E48" w:rsidRDefault="00A92F06" w:rsidP="00A92F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</w:p>
    <w:p w:rsidR="00A92F06" w:rsidRPr="00A56BA6" w:rsidRDefault="00A92F06" w:rsidP="00A9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76" w:lineRule="auto"/>
        <w:jc w:val="both"/>
        <w:rPr>
          <w:rFonts w:asciiTheme="minorBidi" w:eastAsia="Times New Roman" w:hAnsiTheme="minorBidi"/>
          <w:color w:val="333333"/>
          <w:lang w:eastAsia="en-GB"/>
        </w:rPr>
      </w:pPr>
    </w:p>
    <w:p w:rsidR="00A92F06" w:rsidRDefault="00A92F06" w:rsidP="00A92F06"/>
    <w:p w:rsidR="00594FC8" w:rsidRPr="002240E7" w:rsidRDefault="00594FC8" w:rsidP="00594FC8">
      <w:pPr>
        <w:pStyle w:val="ListParagraph"/>
        <w:widowControl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autoSpaceDE/>
        <w:autoSpaceDN/>
        <w:spacing w:befor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Dr. </w:t>
      </w:r>
      <w:r w:rsidRPr="002240E7">
        <w:rPr>
          <w:rFonts w:ascii="Times New Roman" w:hAnsi="Times New Roman" w:cs="Times New Roman"/>
          <w:b/>
          <w:bCs/>
          <w:lang w:bidi="ar-JO"/>
        </w:rPr>
        <w:t xml:space="preserve">Bilal </w:t>
      </w:r>
      <w:proofErr w:type="spellStart"/>
      <w:r w:rsidRPr="002240E7">
        <w:rPr>
          <w:rFonts w:ascii="Times New Roman" w:hAnsi="Times New Roman" w:cs="Times New Roman"/>
          <w:b/>
          <w:bCs/>
          <w:lang w:bidi="ar-JO"/>
        </w:rPr>
        <w:t>ALHayani</w:t>
      </w:r>
      <w:proofErr w:type="spellEnd"/>
      <w:r w:rsidRPr="002240E7">
        <w:rPr>
          <w:rFonts w:ascii="Times New Roman" w:hAnsi="Times New Roman" w:cs="Times New Roman"/>
          <w:lang w:bidi="ar-JO"/>
        </w:rPr>
        <w:t xml:space="preserve"> received the B.Sc. degree in Laser Engineering from university of Technology –Baghdad, Iraq in 1999 to 2004 , and the M.Sc. degree in  electronics and telecommunication engineering and electromagnetic  from University of Pune ,India  from 2011 to 2013 he was  joined  in </w:t>
      </w:r>
      <w:r w:rsidRPr="00975295">
        <w:rPr>
          <w:rFonts w:ascii="Times New Roman" w:hAnsi="Times New Roman" w:cs="Times New Roman"/>
          <w:lang w:bidi="ar-JO"/>
        </w:rPr>
        <w:t>Ph.D</w:t>
      </w:r>
      <w:r w:rsidRPr="002240E7">
        <w:rPr>
          <w:rFonts w:ascii="Times New Roman" w:hAnsi="Times New Roman" w:cs="Times New Roman"/>
          <w:lang w:bidi="ar-JO"/>
        </w:rPr>
        <w:t xml:space="preserve">. researcher in 2014 -2020 in Electronics and communication Department  in  </w:t>
      </w:r>
      <w:proofErr w:type="spellStart"/>
      <w:r w:rsidRPr="002240E7">
        <w:rPr>
          <w:rFonts w:ascii="Times New Roman" w:hAnsi="Times New Roman" w:cs="Times New Roman"/>
          <w:lang w:bidi="ar-JO"/>
        </w:rPr>
        <w:t>Yildiz</w:t>
      </w:r>
      <w:proofErr w:type="spellEnd"/>
      <w:r w:rsidRPr="002240E7">
        <w:rPr>
          <w:rFonts w:ascii="Times New Roman" w:hAnsi="Times New Roman" w:cs="Times New Roman"/>
          <w:lang w:bidi="ar-JO"/>
        </w:rPr>
        <w:t xml:space="preserve"> Technical University, Istanbul, Turkey . His general  research interests  lie in signal processing and communication theory  and signal coding  on wireless communication and  image processing specific  research  area include cooperative communication techniques He published  a lot off  original articles  of  papers  research in </w:t>
      </w:r>
      <w:proofErr w:type="spellStart"/>
      <w:r w:rsidRPr="002240E7">
        <w:rPr>
          <w:rFonts w:ascii="Times New Roman" w:hAnsi="Times New Roman" w:cs="Times New Roman"/>
          <w:lang w:bidi="ar-JO"/>
        </w:rPr>
        <w:t>Sci</w:t>
      </w:r>
      <w:proofErr w:type="spellEnd"/>
      <w:r w:rsidRPr="002240E7">
        <w:rPr>
          <w:rFonts w:ascii="Times New Roman" w:hAnsi="Times New Roman" w:cs="Times New Roman"/>
          <w:lang w:bidi="ar-JO"/>
        </w:rPr>
        <w:t xml:space="preserve">  (science citation index expanded ) journals index and in Scopus in SAGE and ASP publisher, Springer.</w:t>
      </w:r>
    </w:p>
    <w:p w:rsidR="00594FC8" w:rsidRPr="002240E7" w:rsidRDefault="00594FC8" w:rsidP="00594F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ind w:left="-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2240E7">
        <w:rPr>
          <w:rFonts w:ascii="Times New Roman" w:hAnsi="Times New Roman" w:cs="Times New Roman"/>
        </w:rPr>
        <w:t xml:space="preserve">Google scholar </w:t>
      </w:r>
    </w:p>
    <w:p w:rsidR="00594FC8" w:rsidRDefault="00594FC8" w:rsidP="00594F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ind w:left="-720"/>
      </w:pPr>
      <w:r>
        <w:t xml:space="preserve">            </w:t>
      </w:r>
      <w:r w:rsidRPr="00594FC8">
        <w:t xml:space="preserve"> </w:t>
      </w:r>
      <w:hyperlink r:id="rId6" w:history="1">
        <w:r w:rsidRPr="00594FC8">
          <w:rPr>
            <w:rStyle w:val="Hyperlink"/>
            <w:u w:val="none"/>
          </w:rPr>
          <w:t>https://scholar.google.com/citations?user=J74RxGkAAAAJ&amp;hl=en</w:t>
        </w:r>
      </w:hyperlink>
      <w:r w:rsidRPr="00594FC8">
        <w:t xml:space="preserve"> </w:t>
      </w:r>
    </w:p>
    <w:p w:rsidR="00594FC8" w:rsidRPr="00594FC8" w:rsidRDefault="00594FC8" w:rsidP="00594F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ind w:left="-720"/>
        <w:rPr>
          <w:rStyle w:val="Hyperlink"/>
          <w:rFonts w:ascii="Times New Roman" w:hAnsi="Times New Roman" w:cs="Times New Roman"/>
          <w:u w:val="none"/>
        </w:rPr>
      </w:pPr>
    </w:p>
    <w:p w:rsidR="00594FC8" w:rsidRPr="00F70CCB" w:rsidRDefault="00594FC8" w:rsidP="00594F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ind w:left="-720"/>
        <w:rPr>
          <w:rFonts w:ascii="Times New Roman" w:hAnsi="Times New Roman" w:cs="Times New Roman"/>
        </w:rPr>
      </w:pPr>
      <w:r w:rsidRPr="00F70CCB">
        <w:rPr>
          <w:rStyle w:val="Hyperlink"/>
          <w:rFonts w:ascii="Times New Roman" w:hAnsi="Times New Roman" w:cs="Times New Roman"/>
          <w:color w:val="auto"/>
          <w:u w:val="none"/>
        </w:rPr>
        <w:t xml:space="preserve">          Relevant publication </w:t>
      </w:r>
      <w:r w:rsidRPr="00F70CCB">
        <w:rPr>
          <w:rStyle w:val="Hyperlink"/>
          <w:rFonts w:ascii="Times New Roman" w:hAnsi="Times New Roman" w:cs="Times New Roman"/>
          <w:color w:val="auto"/>
          <w:u w:val="none"/>
        </w:rPr>
        <w:t xml:space="preserve">Sci. ISI </w:t>
      </w:r>
      <w:r w:rsidR="00F70CCB" w:rsidRPr="00F70CCB">
        <w:rPr>
          <w:rStyle w:val="Hyperlink"/>
          <w:rFonts w:ascii="Times New Roman" w:hAnsi="Times New Roman" w:cs="Times New Roman"/>
          <w:color w:val="auto"/>
          <w:u w:val="none"/>
        </w:rPr>
        <w:t>index</w:t>
      </w:r>
      <w:r w:rsidR="00F70CCB">
        <w:rPr>
          <w:rStyle w:val="Hyperlink"/>
          <w:rFonts w:ascii="Times New Roman" w:hAnsi="Times New Roman" w:cs="Times New Roman"/>
          <w:color w:val="auto"/>
          <w:u w:val="none"/>
        </w:rPr>
        <w:t xml:space="preserve"> (Q1,Q2) </w:t>
      </w:r>
      <w:bookmarkStart w:id="0" w:name="_GoBack"/>
      <w:bookmarkEnd w:id="0"/>
      <w:r w:rsidR="00F70CCB" w:rsidRPr="00F70CCB">
        <w:rPr>
          <w:rStyle w:val="Hyperlink"/>
          <w:rFonts w:ascii="Times New Roman" w:hAnsi="Times New Roman" w:cs="Times New Roman"/>
          <w:color w:val="auto"/>
          <w:u w:val="none"/>
        </w:rPr>
        <w:t>:</w:t>
      </w:r>
    </w:p>
    <w:p w:rsidR="00594FC8" w:rsidRPr="00594FC8" w:rsidRDefault="00594FC8" w:rsidP="00594F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ind w:left="-720"/>
        <w:rPr>
          <w:rFonts w:ascii="Times New Roman" w:hAnsi="Times New Roman" w:cs="Times New Roman"/>
        </w:rPr>
      </w:pP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29" w:type="dxa"/>
          <w:bottom w:w="43" w:type="dxa"/>
          <w:right w:w="29" w:type="dxa"/>
        </w:tblCellMar>
        <w:tblLook w:val="01E0" w:firstRow="1" w:lastRow="1" w:firstColumn="1" w:lastColumn="1" w:noHBand="0" w:noVBand="0"/>
      </w:tblPr>
      <w:tblGrid>
        <w:gridCol w:w="786"/>
        <w:gridCol w:w="9310"/>
        <w:gridCol w:w="13"/>
      </w:tblGrid>
      <w:tr w:rsidR="00594FC8" w:rsidRPr="00480CA1" w:rsidTr="00806EE1">
        <w:trPr>
          <w:gridAfter w:val="1"/>
          <w:wAfter w:w="10" w:type="dxa"/>
          <w:trHeight w:val="360"/>
        </w:trPr>
        <w:tc>
          <w:tcPr>
            <w:tcW w:w="100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594FC8" w:rsidRPr="00480CA1" w:rsidRDefault="00594FC8" w:rsidP="00806EE1">
            <w:pPr>
              <w:ind w:firstLine="18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International </w:t>
            </w:r>
            <w:r w:rsidRPr="00480CA1">
              <w:rPr>
                <w:rFonts w:cs="Times New Roman"/>
                <w:b/>
              </w:rPr>
              <w:t>Impact Factor Journal Publications (Thomson Reuters JCR / ISI</w:t>
            </w:r>
            <w:r>
              <w:rPr>
                <w:rFonts w:cs="Times New Roman"/>
                <w:b/>
              </w:rPr>
              <w:t>/SCI</w:t>
            </w:r>
            <w:r w:rsidRPr="00480CA1">
              <w:rPr>
                <w:rFonts w:cs="Times New Roman"/>
                <w:b/>
              </w:rPr>
              <w:t xml:space="preserve"> Indexed)</w:t>
            </w:r>
          </w:p>
        </w:tc>
      </w:tr>
      <w:tr w:rsidR="00594FC8" w:rsidRPr="00480CA1" w:rsidTr="00806EE1">
        <w:trPr>
          <w:gridAfter w:val="1"/>
          <w:wAfter w:w="10" w:type="dxa"/>
          <w:trHeight w:val="360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594FC8" w:rsidRPr="00480CA1" w:rsidRDefault="00594FC8" w:rsidP="00806EE1">
            <w:pPr>
              <w:jc w:val="center"/>
              <w:rPr>
                <w:rFonts w:cs="Times New Roman"/>
                <w:b/>
              </w:rPr>
            </w:pPr>
            <w:r w:rsidRPr="00480CA1">
              <w:rPr>
                <w:rFonts w:cs="Times New Roman"/>
                <w:b/>
              </w:rPr>
              <w:lastRenderedPageBreak/>
              <w:t>S. No.</w:t>
            </w:r>
          </w:p>
        </w:tc>
        <w:tc>
          <w:tcPr>
            <w:tcW w:w="9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594FC8" w:rsidRPr="00480CA1" w:rsidRDefault="00594FC8" w:rsidP="00806EE1">
            <w:pPr>
              <w:rPr>
                <w:rFonts w:cs="Times New Roman"/>
                <w:b/>
              </w:rPr>
            </w:pPr>
            <w:r w:rsidRPr="00480CA1">
              <w:rPr>
                <w:rFonts w:cs="Times New Roman"/>
                <w:b/>
              </w:rPr>
              <w:t xml:space="preserve">                                                                        Title</w:t>
            </w:r>
          </w:p>
        </w:tc>
      </w:tr>
      <w:tr w:rsidR="00594FC8" w:rsidRPr="003C0944" w:rsidTr="00806EE1">
        <w:trPr>
          <w:gridAfter w:val="1"/>
          <w:wAfter w:w="10" w:type="dxa"/>
          <w:trHeight w:val="360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4FC8" w:rsidRPr="00105CBB" w:rsidRDefault="00594FC8" w:rsidP="00806EE1">
            <w:pPr>
              <w:jc w:val="center"/>
              <w:rPr>
                <w:rFonts w:cs="Times New Roman"/>
              </w:rPr>
            </w:pPr>
          </w:p>
        </w:tc>
        <w:tc>
          <w:tcPr>
            <w:tcW w:w="9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94FC8" w:rsidRPr="003C0944" w:rsidRDefault="00594FC8" w:rsidP="00806EE1">
            <w:pPr>
              <w:rPr>
                <w:rFonts w:cs="Times New Roman"/>
                <w:b/>
              </w:rPr>
            </w:pPr>
          </w:p>
        </w:tc>
      </w:tr>
      <w:tr w:rsidR="00594FC8" w:rsidRPr="00F939E9" w:rsidTr="00806EE1">
        <w:trPr>
          <w:gridAfter w:val="1"/>
          <w:wAfter w:w="10" w:type="dxa"/>
          <w:trHeight w:val="360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4FC8" w:rsidRPr="00105CBB" w:rsidRDefault="00594FC8" w:rsidP="00806EE1">
            <w:pPr>
              <w:jc w:val="center"/>
              <w:rPr>
                <w:rFonts w:cs="Times New Roman"/>
              </w:rPr>
            </w:pPr>
            <w:r>
              <w:rPr>
                <w:rFonts w:cs="Times New Roman" w:hint="cs"/>
                <w:rtl/>
              </w:rPr>
              <w:t>1</w:t>
            </w:r>
          </w:p>
        </w:tc>
        <w:tc>
          <w:tcPr>
            <w:tcW w:w="9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94FC8" w:rsidRPr="002240E7" w:rsidRDefault="00594FC8" w:rsidP="00806EE1">
            <w:pPr>
              <w:pStyle w:val="References"/>
              <w:numPr>
                <w:ilvl w:val="0"/>
                <w:numId w:val="0"/>
              </w:numPr>
              <w:tabs>
                <w:tab w:val="left" w:pos="187"/>
              </w:tabs>
              <w:ind w:left="420"/>
              <w:rPr>
                <w:sz w:val="24"/>
                <w:szCs w:val="24"/>
              </w:rPr>
            </w:pPr>
            <w:r w:rsidRPr="002240E7">
              <w:rPr>
                <w:sz w:val="24"/>
                <w:szCs w:val="24"/>
              </w:rPr>
              <w:t>B</w:t>
            </w:r>
            <w:r w:rsidRPr="00FC7D0F">
              <w:rPr>
                <w:sz w:val="24"/>
                <w:szCs w:val="24"/>
              </w:rPr>
              <w:t xml:space="preserve">. </w:t>
            </w:r>
            <w:proofErr w:type="spellStart"/>
            <w:r w:rsidRPr="00FC7D0F">
              <w:rPr>
                <w:sz w:val="24"/>
                <w:szCs w:val="24"/>
              </w:rPr>
              <w:t>ALhayani</w:t>
            </w:r>
            <w:proofErr w:type="spellEnd"/>
            <w:r w:rsidRPr="00FC7D0F">
              <w:rPr>
                <w:sz w:val="24"/>
                <w:szCs w:val="24"/>
              </w:rPr>
              <w:t xml:space="preserve"> </w:t>
            </w:r>
            <w:r w:rsidRPr="00FC7D0F">
              <w:rPr>
                <w:color w:val="000000"/>
                <w:sz w:val="24"/>
                <w:szCs w:val="24"/>
              </w:rPr>
              <w:t xml:space="preserve">and </w:t>
            </w:r>
            <w:r w:rsidRPr="00FC7D0F">
              <w:rPr>
                <w:sz w:val="24"/>
                <w:szCs w:val="24"/>
              </w:rPr>
              <w:t xml:space="preserve">H. </w:t>
            </w:r>
            <w:proofErr w:type="spellStart"/>
            <w:r w:rsidRPr="00FC7D0F">
              <w:rPr>
                <w:sz w:val="24"/>
                <w:szCs w:val="24"/>
              </w:rPr>
              <w:t>Ilhan</w:t>
            </w:r>
            <w:proofErr w:type="spellEnd"/>
            <w:r w:rsidRPr="00FC7D0F">
              <w:rPr>
                <w:sz w:val="24"/>
                <w:szCs w:val="24"/>
              </w:rPr>
              <w:t>,</w:t>
            </w:r>
            <w:r w:rsidRPr="00FC7D0F">
              <w:rPr>
                <w:sz w:val="24"/>
                <w:szCs w:val="24"/>
                <w:lang w:eastAsia="tr-TR"/>
              </w:rPr>
              <w:t xml:space="preserve"> “Image transmission over decode and forward based cooperative wireless </w:t>
            </w:r>
            <w:r w:rsidRPr="00FC7D0F">
              <w:rPr>
                <w:sz w:val="24"/>
                <w:szCs w:val="24"/>
                <w:rtl/>
                <w:lang w:eastAsia="tr-TR"/>
              </w:rPr>
              <w:t xml:space="preserve"> </w:t>
            </w:r>
            <w:r w:rsidRPr="00FC7D0F">
              <w:rPr>
                <w:sz w:val="24"/>
                <w:szCs w:val="24"/>
                <w:lang w:eastAsia="tr-TR"/>
              </w:rPr>
              <w:t>multimedia sensor networks for Rayleigh fading channels in medical internet of things (</w:t>
            </w:r>
            <w:proofErr w:type="spellStart"/>
            <w:r w:rsidRPr="00FC7D0F">
              <w:rPr>
                <w:sz w:val="24"/>
                <w:szCs w:val="24"/>
                <w:lang w:eastAsia="tr-TR"/>
              </w:rPr>
              <w:t>MIoT</w:t>
            </w:r>
            <w:proofErr w:type="spellEnd"/>
            <w:r w:rsidRPr="00FC7D0F">
              <w:rPr>
                <w:sz w:val="24"/>
                <w:szCs w:val="24"/>
                <w:lang w:eastAsia="tr-TR"/>
              </w:rPr>
              <w:t xml:space="preserve">) for remote health-care and health communication monitoring,” </w:t>
            </w:r>
            <w:r w:rsidRPr="00FC7D0F">
              <w:rPr>
                <w:sz w:val="24"/>
                <w:szCs w:val="24"/>
              </w:rPr>
              <w:t>Journal of Medical Imaging And Health Informatics</w:t>
            </w:r>
            <w:r w:rsidRPr="00FC7D0F">
              <w:rPr>
                <w:sz w:val="24"/>
                <w:szCs w:val="24"/>
                <w:lang w:eastAsia="tr-TR"/>
              </w:rPr>
              <w:t>, vol. 10, pp. 160-168</w:t>
            </w:r>
            <w:r w:rsidRPr="00FC7D0F">
              <w:rPr>
                <w:noProof/>
                <w:sz w:val="24"/>
                <w:szCs w:val="24"/>
              </w:rPr>
              <w:t>.</w:t>
            </w:r>
            <w:r w:rsidRPr="00FC7D0F">
              <w:rPr>
                <w:sz w:val="24"/>
                <w:szCs w:val="24"/>
              </w:rPr>
              <w:t>2020.</w:t>
            </w:r>
            <w:r w:rsidRPr="002240E7">
              <w:rPr>
                <w:noProof/>
                <w:sz w:val="24"/>
                <w:szCs w:val="24"/>
              </w:rPr>
              <w:t xml:space="preserve"> </w:t>
            </w:r>
            <w:r w:rsidRPr="00FC7D0F">
              <w:rPr>
                <w:rStyle w:val="Strong"/>
                <w:color w:val="000000"/>
                <w:sz w:val="20"/>
                <w:szCs w:val="20"/>
                <w:shd w:val="clear" w:color="auto" w:fill="FFFFFF"/>
              </w:rPr>
              <w:t>DOI:</w:t>
            </w:r>
            <w:r w:rsidRPr="00FC7D0F">
              <w:rPr>
                <w:rFonts w:hint="eastAsia"/>
                <w:color w:val="000000"/>
                <w:sz w:val="20"/>
                <w:szCs w:val="20"/>
                <w:shd w:val="clear" w:color="auto" w:fill="FFFFFF"/>
              </w:rPr>
              <w:t> </w:t>
            </w:r>
            <w:hyperlink r:id="rId7" w:history="1">
              <w:r w:rsidRPr="00FC7D0F">
                <w:rPr>
                  <w:rStyle w:val="Hyperlink"/>
                  <w:color w:val="1B5FAA"/>
                  <w:sz w:val="20"/>
                  <w:szCs w:val="20"/>
                  <w:shd w:val="clear" w:color="auto" w:fill="FFFFFF"/>
                </w:rPr>
                <w:t>https://doi.org/10.1166/jmihi.2020.2691</w:t>
              </w:r>
            </w:hyperlink>
          </w:p>
          <w:p w:rsidR="00594FC8" w:rsidRPr="00F939E9" w:rsidRDefault="00594FC8" w:rsidP="00806EE1">
            <w:pPr>
              <w:rPr>
                <w:rFonts w:cs="Times New Roman"/>
              </w:rPr>
            </w:pPr>
          </w:p>
        </w:tc>
      </w:tr>
      <w:tr w:rsidR="00594FC8" w:rsidRPr="0058028D" w:rsidTr="00806EE1">
        <w:trPr>
          <w:gridAfter w:val="1"/>
          <w:wAfter w:w="10" w:type="dxa"/>
          <w:trHeight w:val="360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4FC8" w:rsidRDefault="00594FC8" w:rsidP="00806EE1">
            <w:pPr>
              <w:jc w:val="center"/>
              <w:rPr>
                <w:rFonts w:cs="Times New Roman"/>
              </w:rPr>
            </w:pPr>
            <w:r>
              <w:rPr>
                <w:rFonts w:cs="Times New Roman" w:hint="cs"/>
                <w:rtl/>
              </w:rPr>
              <w:t>2</w:t>
            </w:r>
          </w:p>
        </w:tc>
        <w:tc>
          <w:tcPr>
            <w:tcW w:w="9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94FC8" w:rsidRPr="002240E7" w:rsidRDefault="00594FC8" w:rsidP="00806EE1">
            <w:pPr>
              <w:pStyle w:val="References"/>
              <w:numPr>
                <w:ilvl w:val="0"/>
                <w:numId w:val="0"/>
              </w:numPr>
              <w:tabs>
                <w:tab w:val="left" w:pos="187"/>
              </w:tabs>
              <w:ind w:left="141"/>
              <w:rPr>
                <w:sz w:val="24"/>
                <w:szCs w:val="24"/>
              </w:rPr>
            </w:pPr>
            <w:r w:rsidRPr="002240E7">
              <w:rPr>
                <w:sz w:val="24"/>
                <w:szCs w:val="24"/>
              </w:rPr>
              <w:t xml:space="preserve">B. </w:t>
            </w:r>
            <w:proofErr w:type="spellStart"/>
            <w:r w:rsidRPr="002240E7">
              <w:rPr>
                <w:sz w:val="24"/>
                <w:szCs w:val="24"/>
              </w:rPr>
              <w:t>ALhayani</w:t>
            </w:r>
            <w:proofErr w:type="spellEnd"/>
            <w:r w:rsidRPr="002240E7">
              <w:rPr>
                <w:sz w:val="24"/>
                <w:szCs w:val="24"/>
              </w:rPr>
              <w:t xml:space="preserve">, </w:t>
            </w:r>
            <w:r w:rsidRPr="002240E7">
              <w:rPr>
                <w:color w:val="000000"/>
                <w:sz w:val="24"/>
                <w:szCs w:val="24"/>
              </w:rPr>
              <w:t xml:space="preserve">and </w:t>
            </w:r>
            <w:r w:rsidRPr="002240E7">
              <w:rPr>
                <w:sz w:val="24"/>
                <w:szCs w:val="24"/>
              </w:rPr>
              <w:t xml:space="preserve">H. </w:t>
            </w:r>
            <w:proofErr w:type="spellStart"/>
            <w:r w:rsidRPr="002240E7">
              <w:rPr>
                <w:sz w:val="24"/>
                <w:szCs w:val="24"/>
              </w:rPr>
              <w:t>Ilhan</w:t>
            </w:r>
            <w:proofErr w:type="spellEnd"/>
            <w:r w:rsidRPr="002240E7">
              <w:rPr>
                <w:sz w:val="24"/>
                <w:szCs w:val="24"/>
              </w:rPr>
              <w:t>,</w:t>
            </w:r>
            <w:r w:rsidRPr="002240E7">
              <w:rPr>
                <w:noProof/>
                <w:sz w:val="24"/>
                <w:szCs w:val="24"/>
              </w:rPr>
              <w:t xml:space="preserve"> </w:t>
            </w:r>
            <w:r w:rsidRPr="002240E7">
              <w:rPr>
                <w:b/>
                <w:bCs/>
                <w:sz w:val="24"/>
                <w:szCs w:val="24"/>
                <w:lang w:eastAsia="tr-TR"/>
              </w:rPr>
              <w:t>“</w:t>
            </w:r>
            <w:r w:rsidRPr="002240E7">
              <w:rPr>
                <w:noProof/>
                <w:sz w:val="24"/>
                <w:szCs w:val="24"/>
              </w:rPr>
              <w:t>Efficient cooperative imge transmission in one-Way mult-hop sensor network</w:t>
            </w:r>
            <w:r w:rsidRPr="002240E7">
              <w:rPr>
                <w:sz w:val="24"/>
                <w:szCs w:val="24"/>
                <w:lang w:eastAsia="tr-TR"/>
              </w:rPr>
              <w:t xml:space="preserve">,” </w:t>
            </w:r>
            <w:r w:rsidRPr="002240E7">
              <w:rPr>
                <w:sz w:val="24"/>
                <w:szCs w:val="24"/>
              </w:rPr>
              <w:t>International Journal of Electrical Engineering Education</w:t>
            </w:r>
            <w:r w:rsidRPr="002240E7">
              <w:rPr>
                <w:noProof/>
                <w:sz w:val="24"/>
                <w:szCs w:val="24"/>
              </w:rPr>
              <w:t>, vol.57, no.2, pp.321-339. 2020.</w:t>
            </w:r>
            <w:r w:rsidRPr="002240E7">
              <w:t xml:space="preserve"> </w:t>
            </w:r>
            <w:hyperlink r:id="rId8" w:history="1">
              <w:r w:rsidRPr="00FC7D0F">
                <w:rPr>
                  <w:rStyle w:val="Hyperlink"/>
                  <w:color w:val="006ACC"/>
                  <w:sz w:val="21"/>
                  <w:szCs w:val="21"/>
                  <w:shd w:val="clear" w:color="auto" w:fill="FFFFFF"/>
                </w:rPr>
                <w:t>https://doi.org/10.1177/0020720918816009</w:t>
              </w:r>
            </w:hyperlink>
          </w:p>
          <w:p w:rsidR="00594FC8" w:rsidRPr="0058028D" w:rsidRDefault="00594FC8" w:rsidP="00806EE1">
            <w:pPr>
              <w:rPr>
                <w:rFonts w:cs="Times New Roman"/>
              </w:rPr>
            </w:pPr>
          </w:p>
        </w:tc>
      </w:tr>
      <w:tr w:rsidR="00594FC8" w:rsidRPr="008E287C" w:rsidTr="00806EE1">
        <w:trPr>
          <w:gridAfter w:val="1"/>
          <w:wAfter w:w="10" w:type="dxa"/>
          <w:trHeight w:val="360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4FC8" w:rsidRDefault="00594FC8" w:rsidP="00806EE1">
            <w:pPr>
              <w:jc w:val="center"/>
              <w:rPr>
                <w:rFonts w:cs="Times New Roman"/>
              </w:rPr>
            </w:pPr>
            <w:r>
              <w:rPr>
                <w:rFonts w:cs="Times New Roman" w:hint="cs"/>
                <w:rtl/>
              </w:rPr>
              <w:t>3</w:t>
            </w:r>
          </w:p>
        </w:tc>
        <w:tc>
          <w:tcPr>
            <w:tcW w:w="9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94FC8" w:rsidRPr="004400D8" w:rsidRDefault="00594FC8" w:rsidP="00806EE1">
            <w:pPr>
              <w:pStyle w:val="References"/>
              <w:numPr>
                <w:ilvl w:val="0"/>
                <w:numId w:val="0"/>
              </w:numPr>
              <w:tabs>
                <w:tab w:val="left" w:pos="187"/>
              </w:tabs>
              <w:spacing w:after="60"/>
              <w:ind w:left="141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B00829">
              <w:rPr>
                <w:rFonts w:asciiTheme="majorBidi" w:hAnsiTheme="majorBidi" w:cstheme="majorBidi"/>
                <w:sz w:val="24"/>
                <w:szCs w:val="24"/>
                <w:lang w:eastAsia="tr-TR"/>
              </w:rPr>
              <w:t xml:space="preserve">BSA. </w:t>
            </w:r>
            <w:r w:rsidRPr="00B00829">
              <w:rPr>
                <w:rFonts w:asciiTheme="majorBidi" w:hAnsiTheme="majorBidi" w:cstheme="majorBidi"/>
                <w:sz w:val="24"/>
                <w:szCs w:val="24"/>
              </w:rPr>
              <w:t xml:space="preserve">Al </w:t>
            </w:r>
            <w:proofErr w:type="spellStart"/>
            <w:r w:rsidRPr="00B00829">
              <w:rPr>
                <w:rFonts w:asciiTheme="majorBidi" w:hAnsiTheme="majorBidi" w:cstheme="majorBidi"/>
                <w:sz w:val="24"/>
                <w:szCs w:val="24"/>
              </w:rPr>
              <w:t>Hayani</w:t>
            </w:r>
            <w:proofErr w:type="spellEnd"/>
            <w:r w:rsidRPr="00B008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082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and</w:t>
            </w:r>
            <w:r w:rsidRPr="00B00829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</w:t>
            </w:r>
            <w:r w:rsidRPr="00B00829">
              <w:rPr>
                <w:rFonts w:asciiTheme="majorBidi" w:hAnsiTheme="majorBidi" w:cstheme="majorBidi"/>
                <w:sz w:val="24"/>
                <w:szCs w:val="24"/>
              </w:rPr>
              <w:t xml:space="preserve">H. </w:t>
            </w:r>
            <w:proofErr w:type="spellStart"/>
            <w:r w:rsidRPr="00B00829">
              <w:rPr>
                <w:rFonts w:asciiTheme="majorBidi" w:hAnsiTheme="majorBidi" w:cstheme="majorBidi"/>
                <w:sz w:val="24"/>
                <w:szCs w:val="24"/>
              </w:rPr>
              <w:t>Ilhan</w:t>
            </w:r>
            <w:proofErr w:type="spellEnd"/>
            <w:proofErr w:type="gramStart"/>
            <w:r w:rsidRPr="00B0082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B00829">
              <w:rPr>
                <w:rFonts w:asciiTheme="majorBidi" w:hAnsiTheme="majorBidi" w:cstheme="majorBidi"/>
                <w:sz w:val="24"/>
                <w:szCs w:val="24"/>
                <w:lang w:eastAsia="tr-TR"/>
              </w:rPr>
              <w:t>“</w:t>
            </w:r>
            <w:proofErr w:type="gramEnd"/>
            <w:r w:rsidRPr="00B00829">
              <w:rPr>
                <w:rFonts w:asciiTheme="majorBidi" w:hAnsiTheme="majorBidi" w:cstheme="majorBidi"/>
                <w:sz w:val="24"/>
                <w:szCs w:val="24"/>
                <w:lang w:eastAsia="tr-TR"/>
              </w:rPr>
              <w:t>Visual Sensor Intelligent Module Based Image Transmission in Industrial Manufacturing for Monitoring and Manipulation problems,”</w:t>
            </w:r>
            <w:r w:rsidRPr="00B008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0829">
              <w:rPr>
                <w:rFonts w:asciiTheme="majorBidi" w:hAnsiTheme="majorBidi" w:cstheme="majorBidi"/>
                <w:sz w:val="24"/>
                <w:szCs w:val="24"/>
                <w:lang w:eastAsia="tr-TR"/>
              </w:rPr>
              <w:t>Journal of Intelligent Manufacturing, vol.4,pp.1-14.2020</w:t>
            </w:r>
            <w:r w:rsidRPr="00B00829">
              <w:rPr>
                <w:rFonts w:asciiTheme="majorBidi" w:hAnsiTheme="majorBidi" w:cstheme="majorBidi"/>
                <w:b/>
                <w:bCs/>
                <w:color w:val="9D9D9D"/>
                <w:sz w:val="24"/>
                <w:szCs w:val="24"/>
                <w:shd w:val="clear" w:color="auto" w:fill="FFFFFF"/>
              </w:rPr>
              <w:t>.</w:t>
            </w:r>
            <w:r>
              <w:t xml:space="preserve"> </w:t>
            </w:r>
            <w:hyperlink r:id="rId9" w:history="1">
              <w:r>
                <w:rPr>
                  <w:rStyle w:val="Hyperlink"/>
                  <w:rFonts w:ascii="Segoe UI" w:hAnsi="Segoe UI" w:cs="Segoe UI"/>
                  <w:color w:val="003B84"/>
                  <w:shd w:val="clear" w:color="auto" w:fill="FCFCFC"/>
                </w:rPr>
                <w:t>https://doi.org/10.1007/s10845-020-01590-1</w:t>
              </w:r>
            </w:hyperlink>
          </w:p>
        </w:tc>
      </w:tr>
      <w:tr w:rsidR="00594FC8" w:rsidTr="00806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783" w:type="dxa"/>
          </w:tcPr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ind w:left="-720"/>
              <w:rPr>
                <w:rFonts w:ascii="Times New Roman" w:hAnsi="Times New Roman" w:cs="Times New Roman"/>
              </w:rPr>
            </w:pPr>
          </w:p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ind w:left="-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4</w:t>
            </w:r>
          </w:p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ind w:left="-720"/>
              <w:rPr>
                <w:rFonts w:ascii="Times New Roman" w:hAnsi="Times New Roman" w:cs="Times New Roman"/>
              </w:rPr>
            </w:pPr>
          </w:p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ind w:left="-720"/>
              <w:rPr>
                <w:rFonts w:ascii="Times New Roman" w:hAnsi="Times New Roman" w:cs="Times New Roman"/>
              </w:rPr>
            </w:pPr>
          </w:p>
        </w:tc>
        <w:tc>
          <w:tcPr>
            <w:tcW w:w="9326" w:type="dxa"/>
            <w:gridSpan w:val="2"/>
          </w:tcPr>
          <w:p w:rsidR="00594FC8" w:rsidRDefault="00594FC8" w:rsidP="00806EE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594FC8" w:rsidRPr="00AE08CD" w:rsidRDefault="00594FC8" w:rsidP="00806EE1">
            <w:pPr>
              <w:adjustRightInd w:val="0"/>
              <w:spacing w:after="160" w:line="276" w:lineRule="auto"/>
              <w:ind w:left="640" w:hanging="640"/>
              <w:rPr>
                <w:rFonts w:ascii="Arial" w:hAnsi="Arial" w:cs="Arial"/>
              </w:rPr>
            </w:pPr>
            <w:proofErr w:type="spellStart"/>
            <w:r w:rsidRPr="00DD6D73">
              <w:rPr>
                <w:bCs/>
              </w:rPr>
              <w:t>Alhayani</w:t>
            </w:r>
            <w:proofErr w:type="spellEnd"/>
            <w:r w:rsidRPr="00DD6D73">
              <w:rPr>
                <w:bCs/>
              </w:rPr>
              <w:t xml:space="preserve">, B. and </w:t>
            </w:r>
            <w:proofErr w:type="spellStart"/>
            <w:r w:rsidRPr="00DD6D73">
              <w:rPr>
                <w:bCs/>
              </w:rPr>
              <w:t>Abdallah</w:t>
            </w:r>
            <w:proofErr w:type="spellEnd"/>
            <w:r w:rsidRPr="00DD6D73">
              <w:rPr>
                <w:bCs/>
              </w:rPr>
              <w:t xml:space="preserve">, A.A. "Manufacturing intelligent </w:t>
            </w:r>
            <w:proofErr w:type="spellStart"/>
            <w:r w:rsidRPr="00DD6D73">
              <w:rPr>
                <w:bCs/>
              </w:rPr>
              <w:t>Corvus</w:t>
            </w:r>
            <w:proofErr w:type="spellEnd"/>
            <w:r w:rsidRPr="00DD6D73">
              <w:rPr>
                <w:bCs/>
              </w:rPr>
              <w:t xml:space="preserve"> </w:t>
            </w:r>
            <w:proofErr w:type="spellStart"/>
            <w:r w:rsidRPr="00DD6D73">
              <w:rPr>
                <w:bCs/>
              </w:rPr>
              <w:t>corone</w:t>
            </w:r>
            <w:proofErr w:type="spellEnd"/>
            <w:r w:rsidRPr="00DD6D73">
              <w:rPr>
                <w:bCs/>
              </w:rPr>
              <w:t xml:space="preserve"> module for a secured two way image transmission under WSN", Engineering Computations, Vol. ahead-of-print No. ahead-of-print. (2020), </w:t>
            </w:r>
            <w:hyperlink r:id="rId10" w:history="1">
              <w:r w:rsidRPr="00DD6D73">
                <w:rPr>
                  <w:rStyle w:val="Hyperlink"/>
                  <w:bCs/>
                  <w:sz w:val="20"/>
                </w:rPr>
                <w:t>https://doi.org/10.1108/EC-02-2020-0107</w:t>
              </w:r>
            </w:hyperlink>
            <w:r w:rsidRPr="00DD6D73">
              <w:t xml:space="preserve"> </w:t>
            </w:r>
          </w:p>
        </w:tc>
      </w:tr>
      <w:tr w:rsidR="00594FC8" w:rsidTr="00806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7"/>
        </w:trPr>
        <w:tc>
          <w:tcPr>
            <w:tcW w:w="783" w:type="dxa"/>
          </w:tcPr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rPr>
                <w:rFonts w:ascii="Times New Roman" w:hAnsi="Times New Roman" w:cs="Times New Roman"/>
              </w:rPr>
            </w:pPr>
          </w:p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5</w:t>
            </w:r>
          </w:p>
        </w:tc>
        <w:tc>
          <w:tcPr>
            <w:tcW w:w="9326" w:type="dxa"/>
            <w:gridSpan w:val="2"/>
          </w:tcPr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rPr>
                <w:rFonts w:ascii="Times New Roman" w:hAnsi="Times New Roman" w:cs="Times New Roman"/>
              </w:rPr>
            </w:pPr>
          </w:p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rPr>
                <w:rFonts w:ascii="Times New Roman" w:hAnsi="Times New Roman" w:cs="Times New Roman"/>
              </w:rPr>
            </w:pPr>
            <w:r w:rsidRPr="003B68FC">
              <w:rPr>
                <w:sz w:val="18"/>
                <w:szCs w:val="18"/>
                <w:shd w:val="clear" w:color="auto" w:fill="FFFFFF"/>
              </w:rPr>
              <w:t xml:space="preserve">H. S. </w:t>
            </w:r>
            <w:proofErr w:type="spellStart"/>
            <w:r w:rsidRPr="003B68FC">
              <w:rPr>
                <w:sz w:val="18"/>
                <w:szCs w:val="18"/>
                <w:shd w:val="clear" w:color="auto" w:fill="FFFFFF"/>
              </w:rPr>
              <w:t>Hasan</w:t>
            </w:r>
            <w:proofErr w:type="spellEnd"/>
            <w:r w:rsidRPr="003B68FC">
              <w:rPr>
                <w:sz w:val="18"/>
                <w:szCs w:val="18"/>
                <w:shd w:val="clear" w:color="auto" w:fill="FFFFFF"/>
              </w:rPr>
              <w:t>,</w:t>
            </w:r>
            <w:r w:rsidRPr="00544D1C">
              <w:rPr>
                <w:rFonts w:eastAsia="Calibri"/>
                <w:noProof/>
              </w:rPr>
              <w:t xml:space="preserve"> </w:t>
            </w:r>
            <w:r w:rsidRPr="00E30F61">
              <w:rPr>
                <w:rFonts w:eastAsia="Calibri"/>
                <w:noProof/>
              </w:rPr>
              <w:t xml:space="preserve">B. Alhayani, </w:t>
            </w:r>
            <w:r w:rsidRPr="003B68FC">
              <w:rPr>
                <w:i/>
                <w:iCs/>
                <w:sz w:val="18"/>
                <w:szCs w:val="18"/>
                <w:shd w:val="clear" w:color="auto" w:fill="FFFFFF"/>
              </w:rPr>
              <w:t>et al</w:t>
            </w:r>
            <w:proofErr w:type="gramStart"/>
            <w:r w:rsidRPr="003B68FC">
              <w:rPr>
                <w:i/>
                <w:iCs/>
                <w:sz w:val="18"/>
                <w:szCs w:val="18"/>
                <w:shd w:val="clear" w:color="auto" w:fill="FFFFFF"/>
              </w:rPr>
              <w:t>.</w:t>
            </w:r>
            <w:r w:rsidRPr="003B68FC">
              <w:rPr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544D1C">
              <w:rPr>
                <w:rFonts w:eastAsia="Calibri"/>
                <w:noProof/>
              </w:rPr>
              <w:t xml:space="preserve"> </w:t>
            </w:r>
            <w:r w:rsidRPr="003B68FC">
              <w:rPr>
                <w:sz w:val="18"/>
                <w:szCs w:val="18"/>
                <w:shd w:val="clear" w:color="auto" w:fill="FFFFFF"/>
              </w:rPr>
              <w:t>“Novel unilateral dental expander appliance (</w:t>
            </w:r>
            <w:proofErr w:type="spellStart"/>
            <w:r w:rsidRPr="003B68FC">
              <w:rPr>
                <w:sz w:val="18"/>
                <w:szCs w:val="18"/>
                <w:shd w:val="clear" w:color="auto" w:fill="FFFFFF"/>
              </w:rPr>
              <w:t>udex</w:t>
            </w:r>
            <w:proofErr w:type="spellEnd"/>
            <w:r w:rsidRPr="003B68FC">
              <w:rPr>
                <w:sz w:val="18"/>
                <w:szCs w:val="18"/>
                <w:shd w:val="clear" w:color="auto" w:fill="FFFFFF"/>
              </w:rPr>
              <w:t>): a compound innovative materials," </w:t>
            </w:r>
            <w:r w:rsidRPr="003B68FC">
              <w:rPr>
                <w:i/>
                <w:iCs/>
                <w:sz w:val="18"/>
                <w:szCs w:val="18"/>
                <w:shd w:val="clear" w:color="auto" w:fill="FFFFFF"/>
              </w:rPr>
              <w:t>Computers, Materials &amp; Continua</w:t>
            </w:r>
            <w:r w:rsidRPr="003B68FC">
              <w:rPr>
                <w:sz w:val="18"/>
                <w:szCs w:val="18"/>
                <w:shd w:val="clear" w:color="auto" w:fill="FFFFFF"/>
              </w:rPr>
              <w:t>, vol. 68, no.3, pp. 3499–3511, 2021.</w:t>
            </w:r>
            <w:r w:rsidRPr="003B68FC">
              <w:rPr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3B68FC">
              <w:rPr>
                <w:rStyle w:val="Emphasis"/>
                <w:sz w:val="18"/>
                <w:szCs w:val="18"/>
                <w:bdr w:val="none" w:sz="0" w:space="0" w:color="auto" w:frame="1"/>
                <w:shd w:val="clear" w:color="auto" w:fill="FFFFFF"/>
              </w:rPr>
              <w:t> </w:t>
            </w:r>
            <w:r w:rsidRPr="005233C6">
              <w:rPr>
                <w:rStyle w:val="Emphasis"/>
                <w:sz w:val="18"/>
                <w:szCs w:val="18"/>
                <w:bdr w:val="none" w:sz="0" w:space="0" w:color="auto" w:frame="1"/>
                <w:shd w:val="clear" w:color="auto" w:fill="FFFFFF"/>
              </w:rPr>
              <w:t>https://</w:t>
            </w:r>
            <w:hyperlink r:id="rId11" w:history="1">
              <w:r w:rsidRPr="003B68FC">
                <w:rPr>
                  <w:rStyle w:val="Hyperlink"/>
                  <w:i/>
                  <w:iCs/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doi:10.32604/cmc.2021.015968</w:t>
              </w:r>
            </w:hyperlink>
          </w:p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rPr>
                <w:rFonts w:ascii="Times New Roman" w:hAnsi="Times New Roman" w:cs="Times New Roman"/>
              </w:rPr>
            </w:pPr>
          </w:p>
          <w:p w:rsidR="00594FC8" w:rsidRDefault="00594FC8" w:rsidP="00806E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540"/>
                <w:tab w:val="left" w:pos="9990"/>
              </w:tabs>
              <w:rPr>
                <w:rFonts w:ascii="Times New Roman" w:hAnsi="Times New Roman" w:cs="Times New Roman"/>
              </w:rPr>
            </w:pPr>
          </w:p>
        </w:tc>
      </w:tr>
    </w:tbl>
    <w:p w:rsidR="00594FC8" w:rsidRDefault="00594FC8" w:rsidP="00594F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ind w:left="-720"/>
        <w:rPr>
          <w:rFonts w:ascii="Times New Roman" w:hAnsi="Times New Roman" w:cs="Times New Roman"/>
        </w:rPr>
      </w:pPr>
    </w:p>
    <w:p w:rsidR="00594FC8" w:rsidRPr="002240E7" w:rsidRDefault="00594FC8" w:rsidP="00594F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540"/>
          <w:tab w:val="left" w:pos="9990"/>
        </w:tabs>
        <w:ind w:left="-720"/>
        <w:rPr>
          <w:rFonts w:ascii="Times New Roman" w:hAnsi="Times New Roman" w:cs="Times New Roman"/>
        </w:rPr>
      </w:pPr>
    </w:p>
    <w:p w:rsidR="00594FC8" w:rsidRPr="00A92F06" w:rsidRDefault="00594FC8" w:rsidP="00A92F06"/>
    <w:sectPr w:rsidR="00594FC8" w:rsidRPr="00A92F06">
      <w:pgSz w:w="12240" w:h="15840"/>
      <w:pgMar w:top="1460" w:right="10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E34CB"/>
    <w:multiLevelType w:val="multilevel"/>
    <w:tmpl w:val="F96E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877D64"/>
    <w:multiLevelType w:val="singleLevel"/>
    <w:tmpl w:val="37E4B88C"/>
    <w:lvl w:ilvl="0">
      <w:start w:val="1"/>
      <w:numFmt w:val="decimal"/>
      <w:pStyle w:val="References"/>
      <w:lvlText w:val="[%1]"/>
      <w:lvlJc w:val="left"/>
      <w:pPr>
        <w:tabs>
          <w:tab w:val="num" w:pos="1170"/>
        </w:tabs>
        <w:ind w:left="1170" w:hanging="360"/>
      </w:pPr>
      <w:rPr>
        <w:i w:val="0"/>
      </w:rPr>
    </w:lvl>
  </w:abstractNum>
  <w:abstractNum w:abstractNumId="2">
    <w:nsid w:val="40D16305"/>
    <w:multiLevelType w:val="multilevel"/>
    <w:tmpl w:val="E944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307068"/>
    <w:multiLevelType w:val="hybridMultilevel"/>
    <w:tmpl w:val="21647ABC"/>
    <w:lvl w:ilvl="0" w:tplc="FB360E8E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998D2C2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2" w:tplc="FD681962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3" w:tplc="3B4E6ED0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4" w:tplc="BA5E5024">
      <w:numFmt w:val="bullet"/>
      <w:lvlText w:val="•"/>
      <w:lvlJc w:val="left"/>
      <w:pPr>
        <w:ind w:left="4768" w:hanging="360"/>
      </w:pPr>
      <w:rPr>
        <w:rFonts w:hint="default"/>
        <w:lang w:val="en-US" w:eastAsia="en-US" w:bidi="ar-SA"/>
      </w:rPr>
    </w:lvl>
    <w:lvl w:ilvl="5" w:tplc="FDB80422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F2461F48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7" w:tplc="73561368">
      <w:numFmt w:val="bullet"/>
      <w:lvlText w:val="•"/>
      <w:lvlJc w:val="left"/>
      <w:pPr>
        <w:ind w:left="7474" w:hanging="360"/>
      </w:pPr>
      <w:rPr>
        <w:rFonts w:hint="default"/>
        <w:lang w:val="en-US" w:eastAsia="en-US" w:bidi="ar-SA"/>
      </w:rPr>
    </w:lvl>
    <w:lvl w:ilvl="8" w:tplc="FAE85392">
      <w:numFmt w:val="bullet"/>
      <w:lvlText w:val="•"/>
      <w:lvlJc w:val="left"/>
      <w:pPr>
        <w:ind w:left="8376" w:hanging="360"/>
      </w:pPr>
      <w:rPr>
        <w:rFonts w:hint="default"/>
        <w:lang w:val="en-US" w:eastAsia="en-US" w:bidi="ar-SA"/>
      </w:rPr>
    </w:lvl>
  </w:abstractNum>
  <w:abstractNum w:abstractNumId="4">
    <w:nsid w:val="68A6026D"/>
    <w:multiLevelType w:val="multilevel"/>
    <w:tmpl w:val="93C6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5360C8"/>
    <w:multiLevelType w:val="multilevel"/>
    <w:tmpl w:val="22AA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B918F7"/>
    <w:multiLevelType w:val="hybridMultilevel"/>
    <w:tmpl w:val="4E101466"/>
    <w:lvl w:ilvl="0" w:tplc="7046B4B6">
      <w:start w:val="1"/>
      <w:numFmt w:val="decimal"/>
      <w:lvlText w:val="%1-"/>
      <w:lvlJc w:val="left"/>
      <w:pPr>
        <w:ind w:left="-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>
    <w:nsid w:val="739C749F"/>
    <w:multiLevelType w:val="multilevel"/>
    <w:tmpl w:val="7066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317592"/>
    <w:multiLevelType w:val="multilevel"/>
    <w:tmpl w:val="53B2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200257"/>
    <w:multiLevelType w:val="multilevel"/>
    <w:tmpl w:val="EB4C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1"/>
    <w:lvlOverride w:ilvl="0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3525B"/>
    <w:rsid w:val="00145D42"/>
    <w:rsid w:val="001D3930"/>
    <w:rsid w:val="00275BE1"/>
    <w:rsid w:val="00470812"/>
    <w:rsid w:val="0056259F"/>
    <w:rsid w:val="00594FC8"/>
    <w:rsid w:val="005A55D1"/>
    <w:rsid w:val="00683C1C"/>
    <w:rsid w:val="00766ABF"/>
    <w:rsid w:val="007E43B3"/>
    <w:rsid w:val="00884A01"/>
    <w:rsid w:val="009D34D6"/>
    <w:rsid w:val="00A92F06"/>
    <w:rsid w:val="00B5129F"/>
    <w:rsid w:val="00E3525B"/>
    <w:rsid w:val="00EF6119"/>
    <w:rsid w:val="00F70CCB"/>
    <w:rsid w:val="00F8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44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4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89"/>
      <w:ind w:left="468" w:right="41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41"/>
      <w:ind w:left="1160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812"/>
    <w:rPr>
      <w:rFonts w:ascii="Tahoma" w:eastAsia="Cambr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83C1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83C1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A92F06"/>
    <w:rPr>
      <w:i/>
      <w:iCs/>
    </w:rPr>
  </w:style>
  <w:style w:type="paragraph" w:customStyle="1" w:styleId="References">
    <w:name w:val="References"/>
    <w:basedOn w:val="Normal"/>
    <w:rsid w:val="00594FC8"/>
    <w:pPr>
      <w:widowControl/>
      <w:numPr>
        <w:numId w:val="9"/>
      </w:numPr>
      <w:autoSpaceDE/>
      <w:autoSpaceDN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594F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9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%2F002072091881600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166/jmihi.2020.269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citations?user=J74RxGkAAAAJ&amp;hl=en" TargetMode="External"/><Relationship Id="rId11" Type="http://schemas.openxmlformats.org/officeDocument/2006/relationships/hyperlink" Target="https://www.techscience.com/cmc/v68n3/4246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08/EC-02-2020-01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s10845-020-01590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787</Words>
  <Characters>4490</Characters>
  <Application>Microsoft Office Word</Application>
  <DocSecurity>0</DocSecurity>
  <Lines>37</Lines>
  <Paragraphs>10</Paragraphs>
  <ScaleCrop>false</ScaleCrop>
  <Company>HP</Company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Ramya</dc:creator>
  <cp:lastModifiedBy>HP</cp:lastModifiedBy>
  <cp:revision>21</cp:revision>
  <dcterms:created xsi:type="dcterms:W3CDTF">2020-08-03T21:03:00Z</dcterms:created>
  <dcterms:modified xsi:type="dcterms:W3CDTF">2021-05-14T20:22:00Z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2018-12-06T00:00:00Z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2020-08-03T00:00:00Z</vt:filetime>
  </property>
</Properties>
</file>