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A9815D" w14:textId="0ACFC9F1" w:rsidR="00E9343B" w:rsidRPr="00E9343B" w:rsidRDefault="00E9343B" w:rsidP="00E9343B">
      <w:pPr>
        <w:pStyle w:val="Heading1"/>
        <w:spacing w:before="170"/>
        <w:rPr>
          <w:color w:val="337AB7"/>
        </w:rPr>
      </w:pPr>
      <w:r w:rsidRPr="00E9343B">
        <w:rPr>
          <w:color w:val="337AB7"/>
        </w:rPr>
        <w:t>A novel framework for Motion A.I. consumer products by means of wearable devices</w:t>
      </w:r>
    </w:p>
    <w:p w14:paraId="77F0BDDC" w14:textId="77777777" w:rsidR="00E9343B" w:rsidRDefault="00E9343B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14:paraId="194C9D0D" w14:textId="2B31B365" w:rsidR="00E9343B" w:rsidRDefault="00E9343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Garofalo Pietro, PhD, Turingsense EU LAB </w:t>
      </w:r>
      <w:proofErr w:type="spellStart"/>
      <w:r>
        <w:rPr>
          <w:rFonts w:ascii="Arial"/>
        </w:rPr>
        <w:t>s.r.l</w:t>
      </w:r>
      <w:proofErr w:type="spellEnd"/>
      <w:r>
        <w:rPr>
          <w:rFonts w:ascii="Arial"/>
        </w:rPr>
        <w:t>., Italy</w:t>
      </w:r>
    </w:p>
    <w:p w14:paraId="2CBC01F5" w14:textId="078BC92D" w:rsidR="00E9343B" w:rsidRDefault="00E9343B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Di Florio Paola, </w:t>
      </w:r>
      <w:r w:rsidR="00D03531">
        <w:rPr>
          <w:rFonts w:ascii="Arial"/>
        </w:rPr>
        <w:t>MSc</w:t>
      </w:r>
      <w:r>
        <w:rPr>
          <w:rFonts w:ascii="Arial"/>
        </w:rPr>
        <w:t xml:space="preserve">, Turingsense EU LAB </w:t>
      </w:r>
      <w:proofErr w:type="spellStart"/>
      <w:r>
        <w:rPr>
          <w:rFonts w:ascii="Arial"/>
        </w:rPr>
        <w:t>s.r.l</w:t>
      </w:r>
      <w:proofErr w:type="spellEnd"/>
      <w:r>
        <w:rPr>
          <w:rFonts w:ascii="Arial"/>
        </w:rPr>
        <w:t>., Italy</w:t>
      </w:r>
    </w:p>
    <w:p w14:paraId="65369098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9561146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5E1A682" w14:textId="0FC664AA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</w:p>
    <w:p w14:paraId="59194204" w14:textId="64CDB709" w:rsidR="00F67BD6" w:rsidRDefault="00A9710C" w:rsidP="00E34928">
      <w:pPr>
        <w:pStyle w:val="BodyText"/>
        <w:spacing w:before="90" w:line="280" w:lineRule="auto"/>
        <w:ind w:left="100"/>
        <w:jc w:val="both"/>
      </w:pPr>
      <w:r w:rsidRPr="00F67BD6">
        <w:rPr>
          <w:b/>
          <w:bCs/>
        </w:rPr>
        <w:t>Statement of the Problem:</w:t>
      </w:r>
      <w:r w:rsidR="005E1C30">
        <w:rPr>
          <w:b/>
          <w:bCs/>
        </w:rPr>
        <w:t xml:space="preserve"> </w:t>
      </w:r>
      <w:r w:rsidR="005E1C30">
        <w:t xml:space="preserve">sensing technology such as inertial and magnetic sensors are nowadays commonly available as integrated components in </w:t>
      </w:r>
      <w:r w:rsidR="00B61259">
        <w:t>common portable devices (smartphone</w:t>
      </w:r>
      <w:r w:rsidR="00C536C5">
        <w:t xml:space="preserve">s and </w:t>
      </w:r>
      <w:r w:rsidR="00B61259">
        <w:t xml:space="preserve">smartwatches). </w:t>
      </w:r>
      <w:r w:rsidR="00B52614">
        <w:t xml:space="preserve">Despite of the </w:t>
      </w:r>
      <w:r w:rsidR="00F44090">
        <w:t>continuous</w:t>
      </w:r>
      <w:r w:rsidR="00B52614">
        <w:t xml:space="preserve"> </w:t>
      </w:r>
      <w:r w:rsidR="007720ED">
        <w:t xml:space="preserve">cost </w:t>
      </w:r>
      <w:r w:rsidR="00B52614">
        <w:t>reduction for this technology</w:t>
      </w:r>
      <w:r w:rsidR="003C0F8C">
        <w:t xml:space="preserve"> and </w:t>
      </w:r>
      <w:r w:rsidR="001B3781">
        <w:t>the</w:t>
      </w:r>
      <w:r w:rsidR="003C0F8C">
        <w:t xml:space="preserve"> many applications (navigation, display interaction, gaming</w:t>
      </w:r>
      <w:r w:rsidR="00FF329E">
        <w:t>, trackers</w:t>
      </w:r>
      <w:r w:rsidR="003C0F8C">
        <w:t>)</w:t>
      </w:r>
      <w:r w:rsidR="00B52614">
        <w:t>,</w:t>
      </w:r>
      <w:r w:rsidR="00FF329E">
        <w:t xml:space="preserve"> their potential has not been unleashed </w:t>
      </w:r>
      <w:r w:rsidR="000B1C6B">
        <w:t xml:space="preserve">for all the application that involve measurement of human body </w:t>
      </w:r>
      <w:r w:rsidR="0059583C">
        <w:t>joints</w:t>
      </w:r>
      <w:r w:rsidR="000B1C6B">
        <w:t xml:space="preserve">, monitoring of exercises </w:t>
      </w:r>
      <w:r w:rsidR="00CD24E8">
        <w:t>during</w:t>
      </w:r>
      <w:r w:rsidR="000B1C6B">
        <w:t xml:space="preserve"> rehabilitation,</w:t>
      </w:r>
      <w:r w:rsidR="0059583C">
        <w:t xml:space="preserve"> optimization of exoskeletons based on real-time kinematics measurement. </w:t>
      </w:r>
      <w:r w:rsidR="00C56149">
        <w:t xml:space="preserve">Several attempts </w:t>
      </w:r>
      <w:r w:rsidR="00137A05">
        <w:t>have shown</w:t>
      </w:r>
      <w:r w:rsidR="00AD245F">
        <w:t xml:space="preserve"> great progress in the </w:t>
      </w:r>
      <w:r w:rsidR="00CD24E8">
        <w:t>creation</w:t>
      </w:r>
      <w:r w:rsidR="00AD245F">
        <w:t xml:space="preserve"> of methodolog</w:t>
      </w:r>
      <w:r w:rsidR="00137A05">
        <w:t>ies in several fields (rehabilitation, ergonomics</w:t>
      </w:r>
      <w:r w:rsidR="00120B51">
        <w:t>)</w:t>
      </w:r>
      <w:r w:rsidR="00D938C5">
        <w:rPr>
          <w:vertAlign w:val="superscript"/>
        </w:rPr>
        <w:t>4,5</w:t>
      </w:r>
      <w:r w:rsidR="00766236">
        <w:rPr>
          <w:vertAlign w:val="superscript"/>
        </w:rPr>
        <w:t>,7</w:t>
      </w:r>
      <w:r w:rsidR="00766236">
        <w:t xml:space="preserve"> </w:t>
      </w:r>
      <w:r w:rsidR="00AD245F">
        <w:t xml:space="preserve">but </w:t>
      </w:r>
      <w:r w:rsidR="006F1EAF">
        <w:t>lacking</w:t>
      </w:r>
      <w:r w:rsidR="00120B51">
        <w:t xml:space="preserve"> real specs </w:t>
      </w:r>
      <w:r w:rsidR="00CD24E8">
        <w:t xml:space="preserve">and solutions to the common </w:t>
      </w:r>
      <w:r w:rsidR="006F1EAF">
        <w:t>technologies’</w:t>
      </w:r>
      <w:r w:rsidR="00CD24E8">
        <w:t xml:space="preserve"> limitations (</w:t>
      </w:r>
      <w:proofErr w:type="gramStart"/>
      <w:r w:rsidR="00CD24E8">
        <w:t>e.g.</w:t>
      </w:r>
      <w:proofErr w:type="gramEnd"/>
      <w:r w:rsidR="009E063E">
        <w:t xml:space="preserve"> </w:t>
      </w:r>
      <w:r w:rsidR="00CD24E8">
        <w:t>magnetic disturbances)</w:t>
      </w:r>
      <w:r w:rsidR="00120B51">
        <w:t xml:space="preserve">. </w:t>
      </w:r>
      <w:r w:rsidRPr="00F67BD6">
        <w:rPr>
          <w:b/>
          <w:bCs/>
        </w:rPr>
        <w:t>The purpose of this study is</w:t>
      </w:r>
      <w:r>
        <w:t xml:space="preserve"> </w:t>
      </w:r>
      <w:r w:rsidR="003666E0">
        <w:t xml:space="preserve">to present an innovative framework </w:t>
      </w:r>
      <w:r w:rsidR="001A7F66">
        <w:t xml:space="preserve">for the creation of products for </w:t>
      </w:r>
      <w:r w:rsidR="003666E0">
        <w:t>consumer</w:t>
      </w:r>
      <w:r w:rsidR="001A7F66">
        <w:t xml:space="preserve"> markets </w:t>
      </w:r>
      <w:r w:rsidR="00FD7EDA">
        <w:t xml:space="preserve">based on wearable sensing technologies. </w:t>
      </w:r>
      <w:r w:rsidRPr="00F67BD6">
        <w:rPr>
          <w:b/>
          <w:bCs/>
        </w:rPr>
        <w:t>Methodolog</w:t>
      </w:r>
      <w:r w:rsidR="008756E6" w:rsidRPr="00F67BD6">
        <w:rPr>
          <w:b/>
          <w:bCs/>
        </w:rPr>
        <w:t>y &amp; Theoretical Orientation:</w:t>
      </w:r>
      <w:r w:rsidR="008756E6">
        <w:t xml:space="preserve"> </w:t>
      </w:r>
      <w:r w:rsidR="00FD7EDA">
        <w:t xml:space="preserve">the framework </w:t>
      </w:r>
      <w:r w:rsidR="00FD7EDA">
        <w:t>takes in consideration both the technical challenges at the base of the usage of wearable sensing technology and also the demanding and ambiguous specs from end-user scenarios</w:t>
      </w:r>
      <w:r w:rsidR="00E34928">
        <w:t xml:space="preserve"> </w:t>
      </w:r>
      <w:r w:rsidR="001A1071" w:rsidRPr="009E063E">
        <w:rPr>
          <w:b/>
          <w:bCs/>
          <w:color w:val="000000" w:themeColor="text1"/>
        </w:rPr>
        <w:t>(Figure 1</w:t>
      </w:r>
      <w:r w:rsidR="009E063E" w:rsidRPr="009E063E">
        <w:rPr>
          <w:b/>
          <w:bCs/>
          <w:color w:val="000000" w:themeColor="text1"/>
        </w:rPr>
        <w:t>)</w:t>
      </w:r>
      <w:r w:rsidR="001A1071">
        <w:rPr>
          <w:color w:val="000000" w:themeColor="text1"/>
        </w:rPr>
        <w:t>.</w:t>
      </w:r>
      <w:r w:rsidR="00E34928" w:rsidRPr="001A1071">
        <w:rPr>
          <w:color w:val="000000" w:themeColor="text1"/>
        </w:rPr>
        <w:t xml:space="preserve"> </w:t>
      </w:r>
      <w:r w:rsidRPr="00F67BD6">
        <w:rPr>
          <w:b/>
          <w:bCs/>
        </w:rPr>
        <w:t>Findings</w:t>
      </w:r>
      <w:r>
        <w:t>:</w:t>
      </w:r>
      <w:r w:rsidR="00CD24E8">
        <w:t xml:space="preserve"> along the years, limitations in</w:t>
      </w:r>
      <w:r w:rsidR="00BD5035">
        <w:t xml:space="preserve"> the application of magnetic sensing technology in disturbed environment has been overcome by the introduction of “magnetometer-free” techniques</w:t>
      </w:r>
      <w:r w:rsidR="00D938C5">
        <w:rPr>
          <w:vertAlign w:val="superscript"/>
        </w:rPr>
        <w:t>1</w:t>
      </w:r>
      <w:r w:rsidR="00BD5035">
        <w:t>;</w:t>
      </w:r>
      <w:r w:rsidR="00FA2FCC">
        <w:t xml:space="preserve"> </w:t>
      </w:r>
      <w:r w:rsidR="00BD5035">
        <w:t>cumbersome and tricky positioning of sensors on the body have been solved by integrating sensors directly into shirt and pants</w:t>
      </w:r>
      <w:r w:rsidR="00D938C5">
        <w:rPr>
          <w:vertAlign w:val="superscript"/>
        </w:rPr>
        <w:t>2</w:t>
      </w:r>
      <w:r w:rsidR="00BD5035">
        <w:t>;</w:t>
      </w:r>
      <w:r w:rsidR="00FA2FCC">
        <w:t xml:space="preserve"> </w:t>
      </w:r>
      <w:r w:rsidR="003E4AFF">
        <w:t>generic motion capture software limited to research labs have been converted into software platforms for quick and customized</w:t>
      </w:r>
      <w:r w:rsidR="00286DFC">
        <w:t xml:space="preserve"> development</w:t>
      </w:r>
      <w:r w:rsidR="00D938C5">
        <w:rPr>
          <w:vertAlign w:val="superscript"/>
        </w:rPr>
        <w:t>6</w:t>
      </w:r>
      <w:r w:rsidR="00EE1229">
        <w:t xml:space="preserve">; movement visualization </w:t>
      </w:r>
      <w:r w:rsidR="006D3AD1">
        <w:t xml:space="preserve">evolved </w:t>
      </w:r>
      <w:r w:rsidR="00EE1229">
        <w:t xml:space="preserve">from “lab-oriented” </w:t>
      </w:r>
      <w:r w:rsidR="00A71080">
        <w:t>stick figure</w:t>
      </w:r>
      <w:r w:rsidR="00EE1229">
        <w:t>s</w:t>
      </w:r>
      <w:r w:rsidR="00A71080">
        <w:t xml:space="preserve"> </w:t>
      </w:r>
      <w:r w:rsidR="00EE1229">
        <w:t xml:space="preserve">to real-time </w:t>
      </w:r>
      <w:r w:rsidR="00A71080">
        <w:t>3D avatar</w:t>
      </w:r>
      <w:r w:rsidR="00EE1229">
        <w:t>s</w:t>
      </w:r>
      <w:r w:rsidR="0015689C">
        <w:t xml:space="preserve"> for visual feedback</w:t>
      </w:r>
      <w:r w:rsidR="00D938C5">
        <w:rPr>
          <w:vertAlign w:val="superscript"/>
        </w:rPr>
        <w:t>3</w:t>
      </w:r>
      <w:r w:rsidR="00A061DC">
        <w:t xml:space="preserve">; user-machine </w:t>
      </w:r>
      <w:r w:rsidR="00EF2133">
        <w:t xml:space="preserve">interaction </w:t>
      </w:r>
      <w:r w:rsidR="00A061DC">
        <w:t xml:space="preserve">has been enhanced by means of scalable and interactive content creation </w:t>
      </w:r>
      <w:r w:rsidR="002A4585">
        <w:t>using Motion A.I.</w:t>
      </w:r>
      <w:r w:rsidR="00AA093C">
        <w:rPr>
          <w:vertAlign w:val="superscript"/>
        </w:rPr>
        <w:t>1</w:t>
      </w:r>
      <w:r w:rsidR="0015689C">
        <w:t xml:space="preserve"> </w:t>
      </w:r>
    </w:p>
    <w:p w14:paraId="6CBDC1A2" w14:textId="7245128E" w:rsidR="00AE3E37" w:rsidRDefault="00A9710C">
      <w:pPr>
        <w:pStyle w:val="BodyText"/>
        <w:spacing w:before="90" w:line="280" w:lineRule="auto"/>
        <w:ind w:left="100"/>
        <w:jc w:val="both"/>
      </w:pPr>
      <w:r w:rsidRPr="00F67BD6">
        <w:rPr>
          <w:b/>
          <w:bCs/>
        </w:rPr>
        <w:t>Conclusion &amp; Significance:</w:t>
      </w:r>
      <w:r>
        <w:t xml:space="preserve"> </w:t>
      </w:r>
      <w:r w:rsidR="00EF4BB0">
        <w:t xml:space="preserve">the present study shows a framework that </w:t>
      </w:r>
      <w:r w:rsidR="002C1F58">
        <w:t>has been successfully</w:t>
      </w:r>
      <w:r w:rsidR="00EF4BB0">
        <w:t xml:space="preserve"> applied </w:t>
      </w:r>
      <w:r w:rsidR="00197ACB">
        <w:t>to</w:t>
      </w:r>
      <w:r w:rsidR="00EF4BB0">
        <w:t xml:space="preserve"> consumer products (</w:t>
      </w:r>
      <w:r w:rsidR="00FF3F8B">
        <w:t>www.</w:t>
      </w:r>
      <w:r w:rsidR="00EF4BB0">
        <w:t xml:space="preserve">pivot.yoga) allowing people to track their movements and </w:t>
      </w:r>
      <w:r w:rsidR="00674EC6">
        <w:t xml:space="preserve">verify the correct poses </w:t>
      </w:r>
      <w:r w:rsidR="00EF4BB0">
        <w:t>at home</w:t>
      </w:r>
      <w:r w:rsidR="001A19B5">
        <w:t>. It</w:t>
      </w:r>
      <w:r w:rsidR="00BA371F">
        <w:t xml:space="preserve"> </w:t>
      </w:r>
      <w:r w:rsidR="00EF4BB0">
        <w:t>is continuously under evolution</w:t>
      </w:r>
      <w:r w:rsidR="00BA371F">
        <w:t xml:space="preserve"> and customization in order to enable new applications.</w:t>
      </w:r>
    </w:p>
    <w:p w14:paraId="5E530808" w14:textId="77777777" w:rsidR="00FD7EDA" w:rsidRDefault="00FD7EDA">
      <w:pPr>
        <w:pStyle w:val="BodyText"/>
        <w:spacing w:before="90" w:line="280" w:lineRule="auto"/>
        <w:ind w:left="100"/>
        <w:jc w:val="both"/>
      </w:pPr>
    </w:p>
    <w:p w14:paraId="46BA6028" w14:textId="45AB69D5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09CAD84E" w14:textId="3B1BBD89" w:rsidR="001A1071" w:rsidRDefault="004206C7" w:rsidP="001A1071">
      <w:pPr>
        <w:pStyle w:val="BodyText"/>
        <w:keepNext/>
        <w:spacing w:before="2"/>
        <w:jc w:val="center"/>
      </w:pPr>
      <w:r>
        <w:rPr>
          <w:noProof/>
        </w:rPr>
        <w:drawing>
          <wp:inline distT="0" distB="0" distL="0" distR="0" wp14:anchorId="32430A5E" wp14:editId="04E02555">
            <wp:extent cx="2495862" cy="1662740"/>
            <wp:effectExtent l="0" t="0" r="0" b="0"/>
            <wp:docPr id="12" name="Picture 1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Graphical user interface, applicati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540" cy="167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7C58E" w14:textId="7739489C" w:rsidR="00AE3E37" w:rsidRDefault="001A1071" w:rsidP="001A1071">
      <w:pPr>
        <w:pStyle w:val="Caption"/>
        <w:jc w:val="center"/>
        <w:rPr>
          <w:rFonts w:ascii="Arial"/>
          <w:b/>
          <w:sz w:val="16"/>
        </w:rPr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EA3D08">
        <w:rPr>
          <w:noProof/>
        </w:rPr>
        <w:t>1</w:t>
      </w:r>
      <w:r>
        <w:fldChar w:fldCharType="end"/>
      </w:r>
      <w:r>
        <w:t>- Major components of the framework</w:t>
      </w:r>
      <w:r>
        <w:rPr>
          <w:noProof/>
        </w:rPr>
        <w:t xml:space="preserve"> for the design and implementation of products based on wearable sensing technology</w:t>
      </w:r>
    </w:p>
    <w:p w14:paraId="0032CF6D" w14:textId="2F58555D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14B3CA0A" w14:textId="25944CF7" w:rsidR="000A1C73" w:rsidRPr="00C1007A" w:rsidRDefault="000A1C73" w:rsidP="000A1C73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6"/>
          <w:szCs w:val="21"/>
        </w:rPr>
      </w:pPr>
      <w:proofErr w:type="spellStart"/>
      <w:r w:rsidRPr="00C1007A">
        <w:rPr>
          <w:sz w:val="16"/>
          <w:szCs w:val="21"/>
        </w:rPr>
        <w:t>Ligorio</w:t>
      </w:r>
      <w:proofErr w:type="spellEnd"/>
      <w:r w:rsidRPr="00C1007A">
        <w:rPr>
          <w:sz w:val="16"/>
          <w:szCs w:val="21"/>
        </w:rPr>
        <w:t xml:space="preserve"> G</w:t>
      </w:r>
      <w:r w:rsidR="00851AD8" w:rsidRPr="00C1007A">
        <w:rPr>
          <w:sz w:val="16"/>
          <w:szCs w:val="21"/>
        </w:rPr>
        <w:t xml:space="preserve"> et al</w:t>
      </w:r>
      <w:r w:rsidR="005973B9" w:rsidRPr="00C1007A">
        <w:rPr>
          <w:sz w:val="16"/>
          <w:szCs w:val="21"/>
        </w:rPr>
        <w:t xml:space="preserve"> (</w:t>
      </w:r>
      <w:r w:rsidRPr="00C1007A">
        <w:rPr>
          <w:sz w:val="16"/>
          <w:szCs w:val="21"/>
        </w:rPr>
        <w:t>2020</w:t>
      </w:r>
      <w:r w:rsidR="005973B9" w:rsidRPr="00C1007A">
        <w:rPr>
          <w:sz w:val="16"/>
          <w:szCs w:val="21"/>
        </w:rPr>
        <w:t xml:space="preserve">) </w:t>
      </w:r>
      <w:r w:rsidRPr="00C1007A">
        <w:rPr>
          <w:sz w:val="16"/>
          <w:szCs w:val="21"/>
        </w:rPr>
        <w:t>Wearable Magnetometer-Free Motion Capture</w:t>
      </w:r>
      <w:r w:rsidRPr="00C1007A">
        <w:rPr>
          <w:sz w:val="16"/>
          <w:szCs w:val="21"/>
        </w:rPr>
        <w:t xml:space="preserve"> </w:t>
      </w:r>
      <w:r w:rsidRPr="00C1007A">
        <w:rPr>
          <w:sz w:val="16"/>
          <w:szCs w:val="21"/>
        </w:rPr>
        <w:t>System: Innovative Solutions for</w:t>
      </w:r>
      <w:r w:rsidRPr="00C1007A">
        <w:rPr>
          <w:sz w:val="16"/>
          <w:szCs w:val="21"/>
        </w:rPr>
        <w:t xml:space="preserve"> </w:t>
      </w:r>
      <w:r w:rsidRPr="00C1007A">
        <w:rPr>
          <w:sz w:val="16"/>
          <w:szCs w:val="21"/>
        </w:rPr>
        <w:t>Real-World Applications</w:t>
      </w:r>
      <w:r w:rsidR="00C02CA4" w:rsidRPr="00C1007A">
        <w:rPr>
          <w:sz w:val="16"/>
          <w:szCs w:val="21"/>
        </w:rPr>
        <w:t>.</w:t>
      </w:r>
      <w:r w:rsidR="00C02CA4" w:rsidRPr="00C1007A">
        <w:rPr>
          <w:rFonts w:ascii="Times New Roman" w:eastAsiaTheme="minorHAnsi" w:hAnsi="Times New Roman" w:cs="Times New Roman"/>
          <w:sz w:val="13"/>
          <w:szCs w:val="13"/>
        </w:rPr>
        <w:t xml:space="preserve"> </w:t>
      </w:r>
      <w:r w:rsidR="00C02CA4" w:rsidRPr="00C1007A">
        <w:rPr>
          <w:sz w:val="16"/>
          <w:szCs w:val="21"/>
        </w:rPr>
        <w:t>IEEE SENSORS JOURNAL, VOL. 20, NO. 15</w:t>
      </w:r>
    </w:p>
    <w:p w14:paraId="11A1861E" w14:textId="1B6D7FAA" w:rsidR="000565C8" w:rsidRPr="00C1007A" w:rsidRDefault="000A1C73" w:rsidP="000565C8">
      <w:pPr>
        <w:pStyle w:val="ListParagraph"/>
        <w:widowControl/>
        <w:numPr>
          <w:ilvl w:val="0"/>
          <w:numId w:val="3"/>
        </w:numPr>
        <w:rPr>
          <w:sz w:val="16"/>
          <w:szCs w:val="21"/>
        </w:rPr>
      </w:pPr>
      <w:proofErr w:type="spellStart"/>
      <w:r w:rsidRPr="00C1007A">
        <w:rPr>
          <w:sz w:val="16"/>
          <w:szCs w:val="21"/>
        </w:rPr>
        <w:t>Verdini</w:t>
      </w:r>
      <w:proofErr w:type="spellEnd"/>
      <w:r w:rsidRPr="00C1007A">
        <w:rPr>
          <w:sz w:val="16"/>
          <w:szCs w:val="21"/>
        </w:rPr>
        <w:t> </w:t>
      </w:r>
      <w:r w:rsidR="001B3781">
        <w:rPr>
          <w:sz w:val="16"/>
          <w:szCs w:val="21"/>
        </w:rPr>
        <w:t xml:space="preserve">F </w:t>
      </w:r>
      <w:r w:rsidR="00851AD8" w:rsidRPr="00C1007A">
        <w:rPr>
          <w:sz w:val="16"/>
          <w:szCs w:val="21"/>
        </w:rPr>
        <w:t xml:space="preserve">et al </w:t>
      </w:r>
      <w:r w:rsidRPr="00C1007A">
        <w:rPr>
          <w:sz w:val="16"/>
          <w:szCs w:val="21"/>
        </w:rPr>
        <w:t xml:space="preserve">(2019) </w:t>
      </w:r>
      <w:r w:rsidRPr="00C1007A">
        <w:rPr>
          <w:sz w:val="16"/>
          <w:szCs w:val="21"/>
        </w:rPr>
        <w:t>Evaluation of a New Wearable Technology for Kinematic Analysis During Perturbed Posture</w:t>
      </w:r>
      <w:r w:rsidR="000565C8" w:rsidRPr="00C1007A">
        <w:rPr>
          <w:sz w:val="16"/>
          <w:szCs w:val="21"/>
        </w:rPr>
        <w:t>.</w:t>
      </w:r>
      <w:r w:rsidRPr="00C1007A">
        <w:rPr>
          <w:sz w:val="16"/>
          <w:szCs w:val="21"/>
        </w:rPr>
        <w:t> IEEE 23rd International Symposium on Consumer Technologies (ISCT), Ancona, Italy</w:t>
      </w:r>
    </w:p>
    <w:p w14:paraId="45D26FA3" w14:textId="4D5F3972" w:rsidR="00851AD8" w:rsidRPr="00C1007A" w:rsidRDefault="00851AD8" w:rsidP="00851AD8">
      <w:pPr>
        <w:pStyle w:val="ListParagraph"/>
        <w:widowControl/>
        <w:numPr>
          <w:ilvl w:val="0"/>
          <w:numId w:val="3"/>
        </w:numPr>
        <w:rPr>
          <w:sz w:val="16"/>
          <w:szCs w:val="21"/>
        </w:rPr>
      </w:pPr>
      <w:proofErr w:type="spellStart"/>
      <w:r w:rsidRPr="00C1007A">
        <w:rPr>
          <w:sz w:val="16"/>
          <w:szCs w:val="21"/>
        </w:rPr>
        <w:t>Ligorio</w:t>
      </w:r>
      <w:proofErr w:type="spellEnd"/>
      <w:r w:rsidRPr="00C1007A">
        <w:rPr>
          <w:sz w:val="16"/>
          <w:szCs w:val="21"/>
        </w:rPr>
        <w:t xml:space="preserve"> G</w:t>
      </w:r>
      <w:r w:rsidRPr="00C1007A">
        <w:rPr>
          <w:sz w:val="16"/>
          <w:szCs w:val="21"/>
        </w:rPr>
        <w:t xml:space="preserve"> et al</w:t>
      </w:r>
      <w:r w:rsidRPr="00C1007A">
        <w:rPr>
          <w:sz w:val="16"/>
          <w:szCs w:val="21"/>
        </w:rPr>
        <w:t xml:space="preserve"> (2018)</w:t>
      </w:r>
      <w:r w:rsidRPr="00C1007A">
        <w:rPr>
          <w:sz w:val="16"/>
          <w:szCs w:val="21"/>
        </w:rPr>
        <w:t xml:space="preserve"> </w:t>
      </w:r>
      <w:r w:rsidRPr="00C1007A">
        <w:rPr>
          <w:sz w:val="16"/>
          <w:szCs w:val="21"/>
        </w:rPr>
        <w:t>A full-body 3D reconstruction of yoga poses through inertial sensing. Gait &amp; Posture, 66</w:t>
      </w:r>
    </w:p>
    <w:p w14:paraId="43EC5423" w14:textId="6EA2309C" w:rsidR="00F01230" w:rsidRPr="00C1007A" w:rsidRDefault="00F01230" w:rsidP="00F01230">
      <w:pPr>
        <w:pStyle w:val="ListParagraph"/>
        <w:widowControl/>
        <w:numPr>
          <w:ilvl w:val="0"/>
          <w:numId w:val="3"/>
        </w:numPr>
        <w:rPr>
          <w:sz w:val="16"/>
          <w:szCs w:val="21"/>
        </w:rPr>
      </w:pPr>
      <w:proofErr w:type="spellStart"/>
      <w:r w:rsidRPr="00C1007A">
        <w:rPr>
          <w:sz w:val="16"/>
          <w:szCs w:val="21"/>
        </w:rPr>
        <w:t>Cutti</w:t>
      </w:r>
      <w:proofErr w:type="spellEnd"/>
      <w:r w:rsidR="00EB2A86" w:rsidRPr="00C1007A">
        <w:rPr>
          <w:sz w:val="16"/>
          <w:szCs w:val="21"/>
        </w:rPr>
        <w:t xml:space="preserve"> </w:t>
      </w:r>
      <w:r w:rsidRPr="00C1007A">
        <w:rPr>
          <w:sz w:val="16"/>
          <w:szCs w:val="21"/>
        </w:rPr>
        <w:t>AG</w:t>
      </w:r>
      <w:r w:rsidRPr="00C1007A">
        <w:rPr>
          <w:sz w:val="16"/>
          <w:szCs w:val="21"/>
        </w:rPr>
        <w:t xml:space="preserve"> et al</w:t>
      </w:r>
      <w:r w:rsidRPr="00C1007A">
        <w:rPr>
          <w:sz w:val="16"/>
          <w:szCs w:val="21"/>
        </w:rPr>
        <w:t xml:space="preserve"> (2010) </w:t>
      </w:r>
      <w:r w:rsidRPr="00C1007A">
        <w:rPr>
          <w:sz w:val="16"/>
          <w:szCs w:val="21"/>
        </w:rPr>
        <w:t>'Outwalk': a protocol for clinical gait analysis based on inertial and magnetic sensors</w:t>
      </w:r>
      <w:r w:rsidRPr="00C1007A">
        <w:rPr>
          <w:sz w:val="16"/>
          <w:szCs w:val="21"/>
        </w:rPr>
        <w:t xml:space="preserve">. </w:t>
      </w:r>
      <w:r w:rsidR="00ED3614" w:rsidRPr="00C1007A">
        <w:rPr>
          <w:sz w:val="16"/>
          <w:szCs w:val="21"/>
        </w:rPr>
        <w:t xml:space="preserve">Med Biol </w:t>
      </w:r>
      <w:proofErr w:type="spellStart"/>
      <w:r w:rsidR="00ED3614" w:rsidRPr="00C1007A">
        <w:rPr>
          <w:sz w:val="16"/>
          <w:szCs w:val="21"/>
        </w:rPr>
        <w:t>Eng</w:t>
      </w:r>
      <w:proofErr w:type="spellEnd"/>
      <w:r w:rsidR="00ED3614" w:rsidRPr="00C1007A">
        <w:rPr>
          <w:sz w:val="16"/>
          <w:szCs w:val="21"/>
        </w:rPr>
        <w:t xml:space="preserve"> </w:t>
      </w:r>
      <w:proofErr w:type="spellStart"/>
      <w:proofErr w:type="gramStart"/>
      <w:r w:rsidR="00ED3614" w:rsidRPr="00C1007A">
        <w:rPr>
          <w:sz w:val="16"/>
          <w:szCs w:val="21"/>
        </w:rPr>
        <w:t>Comput</w:t>
      </w:r>
      <w:proofErr w:type="spellEnd"/>
      <w:r w:rsidR="00ED3614" w:rsidRPr="00C1007A">
        <w:rPr>
          <w:sz w:val="16"/>
          <w:szCs w:val="21"/>
        </w:rPr>
        <w:t> </w:t>
      </w:r>
      <w:r w:rsidR="00ED3614" w:rsidRPr="00C1007A">
        <w:rPr>
          <w:sz w:val="16"/>
          <w:szCs w:val="21"/>
        </w:rPr>
        <w:t xml:space="preserve"> </w:t>
      </w:r>
      <w:r w:rsidRPr="00C1007A">
        <w:rPr>
          <w:sz w:val="16"/>
          <w:szCs w:val="21"/>
        </w:rPr>
        <w:t>vol.</w:t>
      </w:r>
      <w:proofErr w:type="gramEnd"/>
      <w:r w:rsidRPr="00C1007A">
        <w:rPr>
          <w:sz w:val="16"/>
          <w:szCs w:val="21"/>
        </w:rPr>
        <w:t xml:space="preserve"> 48,1: 17-25</w:t>
      </w:r>
    </w:p>
    <w:p w14:paraId="5BE31151" w14:textId="65B9203D" w:rsidR="00F01230" w:rsidRPr="00C1007A" w:rsidRDefault="00F01230" w:rsidP="00F01230">
      <w:pPr>
        <w:pStyle w:val="ListParagraph"/>
        <w:widowControl/>
        <w:numPr>
          <w:ilvl w:val="0"/>
          <w:numId w:val="3"/>
        </w:numPr>
        <w:rPr>
          <w:sz w:val="16"/>
          <w:szCs w:val="21"/>
        </w:rPr>
      </w:pPr>
      <w:r w:rsidRPr="00C1007A">
        <w:rPr>
          <w:sz w:val="16"/>
          <w:szCs w:val="21"/>
        </w:rPr>
        <w:t xml:space="preserve">Ferrari A., </w:t>
      </w:r>
      <w:proofErr w:type="spellStart"/>
      <w:r w:rsidRPr="00C1007A">
        <w:rPr>
          <w:sz w:val="16"/>
          <w:szCs w:val="21"/>
        </w:rPr>
        <w:t>Cutti</w:t>
      </w:r>
      <w:proofErr w:type="spellEnd"/>
      <w:r w:rsidRPr="00C1007A">
        <w:rPr>
          <w:sz w:val="16"/>
          <w:szCs w:val="21"/>
        </w:rPr>
        <w:t>, AG., Garofalo</w:t>
      </w:r>
      <w:r w:rsidR="00EB2A86" w:rsidRPr="00C1007A">
        <w:rPr>
          <w:sz w:val="16"/>
          <w:szCs w:val="21"/>
        </w:rPr>
        <w:t xml:space="preserve"> </w:t>
      </w:r>
      <w:r w:rsidRPr="00C1007A">
        <w:rPr>
          <w:sz w:val="16"/>
          <w:szCs w:val="21"/>
        </w:rPr>
        <w:t>P. et al.</w:t>
      </w:r>
      <w:r w:rsidR="006541F9" w:rsidRPr="00C1007A">
        <w:rPr>
          <w:sz w:val="16"/>
          <w:szCs w:val="21"/>
        </w:rPr>
        <w:t xml:space="preserve"> (2010)</w:t>
      </w:r>
      <w:r w:rsidRPr="00C1007A">
        <w:rPr>
          <w:sz w:val="16"/>
          <w:szCs w:val="21"/>
        </w:rPr>
        <w:t xml:space="preserve"> First in vivo assessment of “Outwalk”: a novel protocol for clinical gait analysis based on inertial and magnetic sensors. Med Biol </w:t>
      </w:r>
      <w:proofErr w:type="spellStart"/>
      <w:r w:rsidRPr="00C1007A">
        <w:rPr>
          <w:sz w:val="16"/>
          <w:szCs w:val="21"/>
        </w:rPr>
        <w:t>Eng</w:t>
      </w:r>
      <w:proofErr w:type="spellEnd"/>
      <w:r w:rsidRPr="00C1007A">
        <w:rPr>
          <w:sz w:val="16"/>
          <w:szCs w:val="21"/>
        </w:rPr>
        <w:t xml:space="preserve"> </w:t>
      </w:r>
      <w:proofErr w:type="spellStart"/>
      <w:r w:rsidRPr="00C1007A">
        <w:rPr>
          <w:sz w:val="16"/>
          <w:szCs w:val="21"/>
        </w:rPr>
        <w:t>Comput</w:t>
      </w:r>
      <w:proofErr w:type="spellEnd"/>
      <w:r w:rsidRPr="00C1007A">
        <w:rPr>
          <w:sz w:val="16"/>
          <w:szCs w:val="21"/>
        </w:rPr>
        <w:t> 48, 1</w:t>
      </w:r>
    </w:p>
    <w:p w14:paraId="2F561958" w14:textId="47E2F954" w:rsidR="00F01230" w:rsidRPr="00C1007A" w:rsidRDefault="00F01230" w:rsidP="00F01230">
      <w:pPr>
        <w:pStyle w:val="ListParagraph"/>
        <w:widowControl/>
        <w:numPr>
          <w:ilvl w:val="0"/>
          <w:numId w:val="3"/>
        </w:numPr>
        <w:rPr>
          <w:sz w:val="16"/>
          <w:szCs w:val="21"/>
        </w:rPr>
      </w:pPr>
      <w:proofErr w:type="spellStart"/>
      <w:r w:rsidRPr="00C1007A">
        <w:rPr>
          <w:sz w:val="16"/>
          <w:szCs w:val="21"/>
        </w:rPr>
        <w:t>Truppa</w:t>
      </w:r>
      <w:proofErr w:type="spellEnd"/>
      <w:r w:rsidRPr="00C1007A">
        <w:rPr>
          <w:sz w:val="16"/>
          <w:szCs w:val="21"/>
        </w:rPr>
        <w:t xml:space="preserve"> </w:t>
      </w:r>
      <w:r w:rsidR="00ED3614" w:rsidRPr="00C1007A">
        <w:rPr>
          <w:sz w:val="16"/>
          <w:szCs w:val="21"/>
        </w:rPr>
        <w:t>L</w:t>
      </w:r>
      <w:r w:rsidRPr="00C1007A">
        <w:rPr>
          <w:sz w:val="16"/>
          <w:szCs w:val="21"/>
        </w:rPr>
        <w:t xml:space="preserve"> et al. </w:t>
      </w:r>
      <w:r w:rsidR="00ED3614" w:rsidRPr="00C1007A">
        <w:rPr>
          <w:sz w:val="16"/>
          <w:szCs w:val="21"/>
        </w:rPr>
        <w:t>(</w:t>
      </w:r>
      <w:r w:rsidR="007027C3" w:rsidRPr="00C1007A">
        <w:rPr>
          <w:sz w:val="16"/>
          <w:szCs w:val="21"/>
        </w:rPr>
        <w:t xml:space="preserve">2020) </w:t>
      </w:r>
      <w:r w:rsidRPr="00C1007A">
        <w:rPr>
          <w:sz w:val="16"/>
          <w:szCs w:val="21"/>
        </w:rPr>
        <w:t>Assessment of Biomechanical Response to Fatigue through Wearable Sensors in Semi-Professional Football Referees</w:t>
      </w:r>
      <w:r w:rsidR="007027C3" w:rsidRPr="00C1007A">
        <w:rPr>
          <w:sz w:val="16"/>
          <w:szCs w:val="21"/>
        </w:rPr>
        <w:t>.</w:t>
      </w:r>
      <w:r w:rsidRPr="00C1007A">
        <w:rPr>
          <w:sz w:val="16"/>
          <w:szCs w:val="21"/>
        </w:rPr>
        <w:t> Sensors (Basel, Switzerland) vol. 21,1 66. 24</w:t>
      </w:r>
    </w:p>
    <w:p w14:paraId="1628C3B1" w14:textId="12B5DB39" w:rsidR="00AE3E37" w:rsidRPr="00C1007A" w:rsidRDefault="00F01230" w:rsidP="00C66E3E">
      <w:pPr>
        <w:pStyle w:val="ListParagraph"/>
        <w:widowControl/>
        <w:numPr>
          <w:ilvl w:val="0"/>
          <w:numId w:val="3"/>
        </w:numPr>
        <w:tabs>
          <w:tab w:val="left" w:pos="384"/>
        </w:tabs>
        <w:ind w:right="117"/>
        <w:rPr>
          <w:sz w:val="21"/>
          <w:szCs w:val="21"/>
        </w:rPr>
      </w:pPr>
      <w:r w:rsidRPr="00C1007A">
        <w:rPr>
          <w:sz w:val="16"/>
          <w:szCs w:val="21"/>
        </w:rPr>
        <w:t>Garofalo</w:t>
      </w:r>
      <w:r w:rsidR="00EB2A86" w:rsidRPr="00C1007A">
        <w:rPr>
          <w:sz w:val="16"/>
          <w:szCs w:val="21"/>
        </w:rPr>
        <w:t xml:space="preserve"> P</w:t>
      </w:r>
      <w:r w:rsidRPr="00C1007A">
        <w:rPr>
          <w:sz w:val="16"/>
          <w:szCs w:val="21"/>
        </w:rPr>
        <w:t xml:space="preserve"> et al. </w:t>
      </w:r>
      <w:r w:rsidR="00EB2A86" w:rsidRPr="00C1007A">
        <w:rPr>
          <w:sz w:val="16"/>
          <w:szCs w:val="21"/>
        </w:rPr>
        <w:t xml:space="preserve">(2009) </w:t>
      </w:r>
      <w:r w:rsidRPr="00C1007A">
        <w:rPr>
          <w:sz w:val="16"/>
          <w:szCs w:val="21"/>
        </w:rPr>
        <w:t>Inter-operator reliability and prediction bands of a novel protocol to measure the coordinated movements of shoulder-girdle and humerus in clinical settings</w:t>
      </w:r>
      <w:r w:rsidR="00EB2A86" w:rsidRPr="00C1007A">
        <w:rPr>
          <w:sz w:val="16"/>
          <w:szCs w:val="21"/>
        </w:rPr>
        <w:t xml:space="preserve">. </w:t>
      </w:r>
      <w:r w:rsidR="00EB2A86" w:rsidRPr="00C1007A">
        <w:rPr>
          <w:sz w:val="16"/>
          <w:szCs w:val="21"/>
        </w:rPr>
        <w:t xml:space="preserve">Med Biol </w:t>
      </w:r>
      <w:proofErr w:type="spellStart"/>
      <w:r w:rsidR="00EB2A86" w:rsidRPr="00C1007A">
        <w:rPr>
          <w:sz w:val="16"/>
          <w:szCs w:val="21"/>
        </w:rPr>
        <w:t>Eng</w:t>
      </w:r>
      <w:proofErr w:type="spellEnd"/>
      <w:r w:rsidR="00EB2A86" w:rsidRPr="00C1007A">
        <w:rPr>
          <w:sz w:val="16"/>
          <w:szCs w:val="21"/>
        </w:rPr>
        <w:t xml:space="preserve"> </w:t>
      </w:r>
      <w:proofErr w:type="spellStart"/>
      <w:proofErr w:type="gramStart"/>
      <w:r w:rsidR="00EB2A86" w:rsidRPr="00C1007A">
        <w:rPr>
          <w:sz w:val="16"/>
          <w:szCs w:val="21"/>
        </w:rPr>
        <w:t>Comput</w:t>
      </w:r>
      <w:proofErr w:type="spellEnd"/>
      <w:r w:rsidR="00EB2A86" w:rsidRPr="00C1007A">
        <w:rPr>
          <w:sz w:val="16"/>
          <w:szCs w:val="21"/>
        </w:rPr>
        <w:t> </w:t>
      </w:r>
      <w:r w:rsidRPr="00C1007A">
        <w:rPr>
          <w:sz w:val="16"/>
          <w:szCs w:val="21"/>
        </w:rPr>
        <w:t> vol.</w:t>
      </w:r>
      <w:proofErr w:type="gramEnd"/>
      <w:r w:rsidRPr="00C1007A">
        <w:rPr>
          <w:sz w:val="16"/>
          <w:szCs w:val="21"/>
        </w:rPr>
        <w:t xml:space="preserve"> 47,5: 475-86</w:t>
      </w:r>
    </w:p>
    <w:p w14:paraId="34E82861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961EB3A" w14:textId="77777777" w:rsidR="00AE3E37" w:rsidRDefault="00AE3E37">
      <w:pPr>
        <w:pStyle w:val="BodyText"/>
        <w:rPr>
          <w:rFonts w:ascii="Calibri"/>
          <w:sz w:val="20"/>
        </w:rPr>
      </w:pPr>
    </w:p>
    <w:p w14:paraId="4C89EFAE" w14:textId="60C15C3B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456039A9" wp14:editId="1B1D78D6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ACBD80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62BCB75B" w14:textId="38E2084A"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</w:p>
    <w:p w14:paraId="488004AF" w14:textId="77777777" w:rsidR="0052476D" w:rsidRDefault="00F50F06" w:rsidP="00F50F06">
      <w:pPr>
        <w:jc w:val="both"/>
        <w:rPr>
          <w:rFonts w:ascii="Arial"/>
          <w:sz w:val="14"/>
        </w:rPr>
      </w:pPr>
      <w:r>
        <w:rPr>
          <w:b/>
          <w:noProof/>
          <w:sz w:val="24"/>
        </w:rPr>
        <w:drawing>
          <wp:anchor distT="0" distB="0" distL="114300" distR="114300" simplePos="0" relativeHeight="251660288" behindDoc="0" locked="0" layoutInCell="1" allowOverlap="1" wp14:anchorId="230D1859" wp14:editId="3715A701">
            <wp:simplePos x="0" y="0"/>
            <wp:positionH relativeFrom="column">
              <wp:posOffset>10795</wp:posOffset>
            </wp:positionH>
            <wp:positionV relativeFrom="paragraph">
              <wp:posOffset>11732</wp:posOffset>
            </wp:positionV>
            <wp:extent cx="434340" cy="462915"/>
            <wp:effectExtent l="0" t="0" r="0" b="0"/>
            <wp:wrapSquare wrapText="bothSides"/>
            <wp:docPr id="2" name="Immagin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A picture containing text&#10;&#10;Description automatically generated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00" t="18260" r="48771" b="47625"/>
                    <a:stretch/>
                  </pic:blipFill>
                  <pic:spPr bwMode="auto">
                    <a:xfrm>
                      <a:off x="0" y="0"/>
                      <a:ext cx="434340" cy="462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5D2B" w:rsidRPr="00305D2B">
        <w:rPr>
          <w:rFonts w:ascii="Arial"/>
          <w:sz w:val="14"/>
        </w:rPr>
        <w:t>Pietro Garofalo received the M.Sc. degree in Biomedical Engineering in 2005 and the Ph.D. in Biomechanics in 2010 from Alma Mater Studiorum - University of Bologna (Italy). Since 2004 he has been involved in research and development in the field of medical devices and rehabilitation by means of inertial sensors</w:t>
      </w:r>
      <w:r>
        <w:rPr>
          <w:rFonts w:ascii="Arial"/>
          <w:sz w:val="14"/>
        </w:rPr>
        <w:t xml:space="preserve">, </w:t>
      </w:r>
      <w:r w:rsidR="00305D2B" w:rsidRPr="00305D2B">
        <w:rPr>
          <w:rFonts w:ascii="Arial"/>
          <w:sz w:val="14"/>
        </w:rPr>
        <w:t>from the development of protocol for human motion analysis to the end-user application</w:t>
      </w:r>
      <w:r>
        <w:rPr>
          <w:rFonts w:ascii="Arial"/>
          <w:sz w:val="14"/>
        </w:rPr>
        <w:t>s</w:t>
      </w:r>
      <w:r w:rsidR="00305D2B" w:rsidRPr="00305D2B">
        <w:rPr>
          <w:rFonts w:ascii="Arial"/>
          <w:sz w:val="14"/>
        </w:rPr>
        <w:t>. In 2015, he has joined Turingsense EU LAB (Italy) where he is currently working as Technical Director and drive applications of inertial sensors technology in the field of Tennis, Fitness and Yoga.</w:t>
      </w:r>
    </w:p>
    <w:p w14:paraId="489BF4C4" w14:textId="0FA8598C" w:rsidR="00AE3E37" w:rsidRDefault="00A9710C" w:rsidP="00F50F06">
      <w:pPr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305D2B" w:rsidRPr="00305D2B">
          <w:rPr>
            <w:rStyle w:val="Hyperlink"/>
            <w:rFonts w:ascii="Arial"/>
            <w:sz w:val="14"/>
          </w:rPr>
          <w:t>pietro.garofalo@turingsense.com</w:t>
        </w:r>
      </w:hyperlink>
      <w:r w:rsidR="00305D2B">
        <w:rPr>
          <w:rFonts w:ascii="Arial"/>
          <w:sz w:val="14"/>
        </w:rPr>
        <w:t xml:space="preserve"> </w:t>
      </w:r>
    </w:p>
    <w:p w14:paraId="7DE711A7" w14:textId="77777777" w:rsidR="007C1913" w:rsidRDefault="007C1913">
      <w:pPr>
        <w:pStyle w:val="BodyText"/>
        <w:spacing w:before="2"/>
        <w:rPr>
          <w:rFonts w:ascii="Arial"/>
          <w:sz w:val="14"/>
          <w:szCs w:val="22"/>
        </w:rPr>
      </w:pPr>
    </w:p>
    <w:p w14:paraId="2209CC69" w14:textId="09903FAA" w:rsidR="00AE3E37" w:rsidRDefault="00F50F06">
      <w:pPr>
        <w:pStyle w:val="BodyText"/>
        <w:spacing w:before="2"/>
        <w:rPr>
          <w:rFonts w:ascii="Arial"/>
          <w:sz w:val="14"/>
          <w:szCs w:val="22"/>
        </w:rPr>
      </w:pPr>
      <w:r w:rsidRPr="00DD665C">
        <w:rPr>
          <w:rFonts w:ascii="Arial"/>
          <w:sz w:val="14"/>
          <w:szCs w:val="22"/>
        </w:rPr>
        <w:drawing>
          <wp:anchor distT="0" distB="0" distL="114300" distR="114300" simplePos="0" relativeHeight="251661312" behindDoc="0" locked="0" layoutInCell="1" allowOverlap="1" wp14:anchorId="5BB594F1" wp14:editId="117CBCF4">
            <wp:simplePos x="0" y="0"/>
            <wp:positionH relativeFrom="column">
              <wp:posOffset>18415</wp:posOffset>
            </wp:positionH>
            <wp:positionV relativeFrom="paragraph">
              <wp:posOffset>10795</wp:posOffset>
            </wp:positionV>
            <wp:extent cx="426720" cy="426720"/>
            <wp:effectExtent l="0" t="0" r="5080" b="5080"/>
            <wp:wrapSquare wrapText="bothSides"/>
            <wp:docPr id="17" name="Picture 17" descr="A person taking a self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erson taking a selfie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913" w:rsidRPr="007C1913">
        <w:rPr>
          <w:rFonts w:ascii="Arial"/>
          <w:sz w:val="14"/>
          <w:szCs w:val="22"/>
        </w:rPr>
        <w:t xml:space="preserve">Paola Di Florio received the M.Sc. degree in Biomedical Engineering in 2019 from </w:t>
      </w:r>
      <w:proofErr w:type="spellStart"/>
      <w:r w:rsidR="007C1913" w:rsidRPr="007C1913">
        <w:rPr>
          <w:rFonts w:ascii="Arial"/>
          <w:sz w:val="14"/>
          <w:szCs w:val="22"/>
        </w:rPr>
        <w:t>Universit</w:t>
      </w:r>
      <w:r w:rsidR="007C1913">
        <w:rPr>
          <w:rFonts w:ascii="Arial"/>
          <w:sz w:val="14"/>
          <w:szCs w:val="22"/>
        </w:rPr>
        <w:t>a</w:t>
      </w:r>
      <w:proofErr w:type="spellEnd"/>
      <w:r w:rsidR="007C1913">
        <w:rPr>
          <w:rFonts w:ascii="Arial"/>
          <w:sz w:val="14"/>
          <w:szCs w:val="22"/>
        </w:rPr>
        <w:t>’</w:t>
      </w:r>
      <w:r w:rsidR="007C1913" w:rsidRPr="007C1913">
        <w:rPr>
          <w:rFonts w:ascii="Arial"/>
          <w:sz w:val="14"/>
          <w:szCs w:val="22"/>
        </w:rPr>
        <w:t xml:space="preserve"> </w:t>
      </w:r>
      <w:proofErr w:type="spellStart"/>
      <w:r w:rsidR="007C1913" w:rsidRPr="007C1913">
        <w:rPr>
          <w:rFonts w:ascii="Arial"/>
          <w:sz w:val="14"/>
          <w:szCs w:val="22"/>
        </w:rPr>
        <w:t>Politecnica</w:t>
      </w:r>
      <w:proofErr w:type="spellEnd"/>
      <w:r w:rsidR="007C1913" w:rsidRPr="007C1913">
        <w:rPr>
          <w:rFonts w:ascii="Arial"/>
          <w:sz w:val="14"/>
          <w:szCs w:val="22"/>
        </w:rPr>
        <w:t xml:space="preserve"> </w:t>
      </w:r>
      <w:proofErr w:type="spellStart"/>
      <w:r w:rsidR="007C1913" w:rsidRPr="007C1913">
        <w:rPr>
          <w:rFonts w:ascii="Arial"/>
          <w:sz w:val="14"/>
          <w:szCs w:val="22"/>
        </w:rPr>
        <w:t>delle</w:t>
      </w:r>
      <w:proofErr w:type="spellEnd"/>
      <w:r w:rsidR="007C1913" w:rsidRPr="007C1913">
        <w:rPr>
          <w:rFonts w:ascii="Arial"/>
          <w:sz w:val="14"/>
          <w:szCs w:val="22"/>
        </w:rPr>
        <w:t xml:space="preserve"> Marche. She has been involved in projects related to movement analysis and </w:t>
      </w:r>
      <w:r w:rsidR="007C1913" w:rsidRPr="007C1913">
        <w:rPr>
          <w:rFonts w:ascii="Arial"/>
          <w:sz w:val="14"/>
          <w:szCs w:val="22"/>
        </w:rPr>
        <w:t>optimization</w:t>
      </w:r>
      <w:r w:rsidR="007C1913" w:rsidRPr="007C1913">
        <w:rPr>
          <w:rFonts w:ascii="Arial"/>
          <w:sz w:val="14"/>
          <w:szCs w:val="22"/>
        </w:rPr>
        <w:t xml:space="preserve"> and filtering for the human motion capture. Since 2019 she is working at Turingsense EU Lab (Italy).</w:t>
      </w:r>
    </w:p>
    <w:p w14:paraId="1EB9DF6F" w14:textId="77777777" w:rsidR="00DD665C" w:rsidRDefault="00DD665C">
      <w:pPr>
        <w:pStyle w:val="BodyText"/>
        <w:spacing w:before="2"/>
        <w:rPr>
          <w:rFonts w:ascii="Arial"/>
          <w:sz w:val="14"/>
          <w:szCs w:val="22"/>
        </w:rPr>
      </w:pPr>
    </w:p>
    <w:p w14:paraId="6D57E8C2" w14:textId="05EAE0AC" w:rsidR="00DD665C" w:rsidRDefault="00DD665C">
      <w:pPr>
        <w:pStyle w:val="BodyText"/>
        <w:spacing w:before="2"/>
        <w:rPr>
          <w:rFonts w:ascii="Arial"/>
          <w:sz w:val="14"/>
          <w:szCs w:val="22"/>
        </w:rPr>
      </w:pPr>
      <w:r>
        <w:rPr>
          <w:rFonts w:ascii="Arial"/>
          <w:sz w:val="14"/>
          <w:szCs w:val="22"/>
        </w:rPr>
        <w:t xml:space="preserve">Email: </w:t>
      </w:r>
      <w:hyperlink r:id="rId14" w:history="1">
        <w:r w:rsidRPr="00382015">
          <w:rPr>
            <w:rStyle w:val="Hyperlink"/>
            <w:rFonts w:ascii="Arial"/>
            <w:sz w:val="14"/>
            <w:szCs w:val="22"/>
          </w:rPr>
          <w:t>paola.diflorio@turingsense.com</w:t>
        </w:r>
      </w:hyperlink>
    </w:p>
    <w:p w14:paraId="6E7595E1" w14:textId="77777777" w:rsidR="00DD665C" w:rsidRPr="00DD665C" w:rsidRDefault="00DD665C">
      <w:pPr>
        <w:pStyle w:val="BodyText"/>
        <w:spacing w:before="2"/>
        <w:rPr>
          <w:rFonts w:ascii="Arial"/>
          <w:sz w:val="14"/>
          <w:szCs w:val="22"/>
        </w:rPr>
      </w:pPr>
    </w:p>
    <w:p w14:paraId="58E965C8" w14:textId="3381A0D2" w:rsidR="00AE3E37" w:rsidRDefault="00F50F06">
      <w:pPr>
        <w:pStyle w:val="BodyText"/>
        <w:rPr>
          <w:rFonts w:ascii="Arial"/>
          <w:sz w:val="2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52FA8CC" wp14:editId="60CAC081">
                <wp:simplePos x="0" y="0"/>
                <wp:positionH relativeFrom="page">
                  <wp:posOffset>2058670</wp:posOffset>
                </wp:positionH>
                <wp:positionV relativeFrom="paragraph">
                  <wp:posOffset>297180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6837F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23.4pt" to="433.15pt,23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" strokecolor="#004080" strokeweight=".5pt">
                <w10:wrap type="topAndBottom" anchorx="page"/>
              </v:line>
            </w:pict>
          </mc:Fallback>
        </mc:AlternateContent>
      </w:r>
    </w:p>
    <w:p w14:paraId="51B94DA2" w14:textId="1AEBFD29" w:rsidR="00AE3E37" w:rsidRPr="00B21A57" w:rsidRDefault="00A9710C" w:rsidP="00D03531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CE410D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5DE61A1" w14:textId="56703823" w:rsidR="000444F0" w:rsidRDefault="000444F0">
      <w:pPr>
        <w:pStyle w:val="BodyText"/>
        <w:spacing w:before="3"/>
        <w:rPr>
          <w:rFonts w:ascii="Minion Pro"/>
          <w:sz w:val="26"/>
        </w:rPr>
      </w:pPr>
    </w:p>
    <w:sectPr w:rsidR="000444F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26663" w14:textId="77777777" w:rsidR="000D78EC" w:rsidRDefault="000D78EC">
      <w:r>
        <w:separator/>
      </w:r>
    </w:p>
  </w:endnote>
  <w:endnote w:type="continuationSeparator" w:id="0">
    <w:p w14:paraId="458CF30B" w14:textId="77777777" w:rsidR="000D78EC" w:rsidRDefault="000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09A7C" w14:textId="5101BD4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7344690" wp14:editId="4AC73BF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377E1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7ED627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3446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tzLv+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6C377E1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7ED627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A5D9C8" w14:textId="77777777" w:rsidR="000D78EC" w:rsidRDefault="000D78EC">
      <w:r>
        <w:separator/>
      </w:r>
    </w:p>
  </w:footnote>
  <w:footnote w:type="continuationSeparator" w:id="0">
    <w:p w14:paraId="1077E525" w14:textId="77777777" w:rsidR="000D78EC" w:rsidRDefault="000D7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D906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360D24B5" wp14:editId="3145FA6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20D532" w14:textId="583DE329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0D24B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" filled="f" stroked="f">
              <v:textbox inset="0,0,0,0">
                <w:txbxContent>
                  <w:p w14:paraId="1920D532" w14:textId="583DE329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4A472FF" wp14:editId="13DC8D3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533D88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56C6EA8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A472FF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" filled="f" stroked="f">
              <v:textbox inset="0,0,0,0">
                <w:txbxContent>
                  <w:p w14:paraId="55533D88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56C6EA8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444F0"/>
    <w:rsid w:val="00052972"/>
    <w:rsid w:val="000565C8"/>
    <w:rsid w:val="000A1C73"/>
    <w:rsid w:val="000B1C6B"/>
    <w:rsid w:val="000D78EC"/>
    <w:rsid w:val="000E2911"/>
    <w:rsid w:val="0010153F"/>
    <w:rsid w:val="00116486"/>
    <w:rsid w:val="00120B51"/>
    <w:rsid w:val="001263DF"/>
    <w:rsid w:val="00137A05"/>
    <w:rsid w:val="0015689C"/>
    <w:rsid w:val="00197ACB"/>
    <w:rsid w:val="001A1071"/>
    <w:rsid w:val="001A19B5"/>
    <w:rsid w:val="001A7F66"/>
    <w:rsid w:val="001B3781"/>
    <w:rsid w:val="002455EC"/>
    <w:rsid w:val="00286DFC"/>
    <w:rsid w:val="00292ED9"/>
    <w:rsid w:val="002A4585"/>
    <w:rsid w:val="002C1F58"/>
    <w:rsid w:val="002E3F7D"/>
    <w:rsid w:val="00305D2B"/>
    <w:rsid w:val="00332407"/>
    <w:rsid w:val="003666E0"/>
    <w:rsid w:val="003C0F8C"/>
    <w:rsid w:val="003E4AFF"/>
    <w:rsid w:val="00404E5B"/>
    <w:rsid w:val="00414F7B"/>
    <w:rsid w:val="004206C7"/>
    <w:rsid w:val="004355DC"/>
    <w:rsid w:val="004749B4"/>
    <w:rsid w:val="00494130"/>
    <w:rsid w:val="004C0BF9"/>
    <w:rsid w:val="004F3523"/>
    <w:rsid w:val="0052476D"/>
    <w:rsid w:val="0059583C"/>
    <w:rsid w:val="005973B9"/>
    <w:rsid w:val="005A4E35"/>
    <w:rsid w:val="005B3A56"/>
    <w:rsid w:val="005C227E"/>
    <w:rsid w:val="005E1C30"/>
    <w:rsid w:val="006060CE"/>
    <w:rsid w:val="00627449"/>
    <w:rsid w:val="0063497F"/>
    <w:rsid w:val="0064385D"/>
    <w:rsid w:val="006541F9"/>
    <w:rsid w:val="00674EC6"/>
    <w:rsid w:val="006D3AD1"/>
    <w:rsid w:val="006D6BB6"/>
    <w:rsid w:val="006F1EAF"/>
    <w:rsid w:val="007027C3"/>
    <w:rsid w:val="00712897"/>
    <w:rsid w:val="007406E7"/>
    <w:rsid w:val="00745254"/>
    <w:rsid w:val="00766236"/>
    <w:rsid w:val="007720ED"/>
    <w:rsid w:val="007722BD"/>
    <w:rsid w:val="007C1913"/>
    <w:rsid w:val="00851AD8"/>
    <w:rsid w:val="00873DF0"/>
    <w:rsid w:val="008756E6"/>
    <w:rsid w:val="00886ADA"/>
    <w:rsid w:val="008A08B6"/>
    <w:rsid w:val="008E508B"/>
    <w:rsid w:val="008F7C6E"/>
    <w:rsid w:val="009B2D44"/>
    <w:rsid w:val="009C7B1E"/>
    <w:rsid w:val="009E063E"/>
    <w:rsid w:val="00A061DC"/>
    <w:rsid w:val="00A07E82"/>
    <w:rsid w:val="00A6051E"/>
    <w:rsid w:val="00A71080"/>
    <w:rsid w:val="00A9710C"/>
    <w:rsid w:val="00AA093C"/>
    <w:rsid w:val="00AD245F"/>
    <w:rsid w:val="00AE3E37"/>
    <w:rsid w:val="00B17318"/>
    <w:rsid w:val="00B21A57"/>
    <w:rsid w:val="00B220AC"/>
    <w:rsid w:val="00B52614"/>
    <w:rsid w:val="00B61259"/>
    <w:rsid w:val="00B81909"/>
    <w:rsid w:val="00B81934"/>
    <w:rsid w:val="00BA371F"/>
    <w:rsid w:val="00BD5035"/>
    <w:rsid w:val="00C02CA4"/>
    <w:rsid w:val="00C1007A"/>
    <w:rsid w:val="00C33602"/>
    <w:rsid w:val="00C536C5"/>
    <w:rsid w:val="00C56149"/>
    <w:rsid w:val="00CD24E8"/>
    <w:rsid w:val="00CD6F55"/>
    <w:rsid w:val="00D03531"/>
    <w:rsid w:val="00D16343"/>
    <w:rsid w:val="00D22175"/>
    <w:rsid w:val="00D65CA6"/>
    <w:rsid w:val="00D938C5"/>
    <w:rsid w:val="00D97ACC"/>
    <w:rsid w:val="00DD665C"/>
    <w:rsid w:val="00DE3104"/>
    <w:rsid w:val="00DE4535"/>
    <w:rsid w:val="00E26B10"/>
    <w:rsid w:val="00E34928"/>
    <w:rsid w:val="00E55A64"/>
    <w:rsid w:val="00E9343B"/>
    <w:rsid w:val="00EA3D08"/>
    <w:rsid w:val="00EB2A86"/>
    <w:rsid w:val="00EC1437"/>
    <w:rsid w:val="00ED3614"/>
    <w:rsid w:val="00EE1229"/>
    <w:rsid w:val="00EF2133"/>
    <w:rsid w:val="00EF4BB0"/>
    <w:rsid w:val="00F01230"/>
    <w:rsid w:val="00F44090"/>
    <w:rsid w:val="00F50F06"/>
    <w:rsid w:val="00F67BD6"/>
    <w:rsid w:val="00F72EEA"/>
    <w:rsid w:val="00F84CAE"/>
    <w:rsid w:val="00F94CE1"/>
    <w:rsid w:val="00FA2FCC"/>
    <w:rsid w:val="00FB02A6"/>
    <w:rsid w:val="00FC55FC"/>
    <w:rsid w:val="00FD7EDA"/>
    <w:rsid w:val="00FF329E"/>
    <w:rsid w:val="00FF3F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EFEC1E"/>
  <w15:docId w15:val="{B47E0A19-513E-0344-967B-259787A24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05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5D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5D2B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5D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5D2B"/>
    <w:rPr>
      <w:rFonts w:ascii="Tw Cen MT" w:eastAsia="Tw Cen MT" w:hAnsi="Tw Cen MT" w:cs="Tw Cen MT"/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05D2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0A1C73"/>
  </w:style>
  <w:style w:type="character" w:styleId="Emphasis">
    <w:name w:val="Emphasis"/>
    <w:basedOn w:val="DefaultParagraphFont"/>
    <w:uiPriority w:val="20"/>
    <w:qFormat/>
    <w:rsid w:val="000A1C73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1A1071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9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ietro.garofalo@turingsense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paola.diflorio@turingsen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turingarendi</cp:lastModifiedBy>
  <cp:revision>15</cp:revision>
  <cp:lastPrinted>2021-04-18T09:42:00Z</cp:lastPrinted>
  <dcterms:created xsi:type="dcterms:W3CDTF">2021-04-18T09:42:00Z</dcterms:created>
  <dcterms:modified xsi:type="dcterms:W3CDTF">2021-04-18T10:00:00Z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