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500F" w:rsidRDefault="0060500F" w:rsidP="0060500F">
      <w:pPr>
        <w:jc w:val="both"/>
      </w:pPr>
      <w:r w:rsidRPr="0060500F">
        <w:rPr>
          <w:b/>
        </w:rPr>
        <w:t>Title</w:t>
      </w:r>
      <w:r>
        <w:t xml:space="preserve">: </w:t>
      </w:r>
      <w:r w:rsidRPr="0060500F">
        <w:t xml:space="preserve">CAO - An </w:t>
      </w:r>
      <w:proofErr w:type="spellStart"/>
      <w:r w:rsidRPr="0060500F">
        <w:t>approXimate</w:t>
      </w:r>
      <w:proofErr w:type="spellEnd"/>
      <w:r w:rsidRPr="0060500F">
        <w:t xml:space="preserve"> </w:t>
      </w:r>
      <w:proofErr w:type="spellStart"/>
      <w:r w:rsidRPr="0060500F">
        <w:t>dynamiC</w:t>
      </w:r>
      <w:proofErr w:type="spellEnd"/>
      <w:r w:rsidRPr="0060500F">
        <w:t xml:space="preserve"> programming Algorithm for </w:t>
      </w:r>
      <w:proofErr w:type="spellStart"/>
      <w:r w:rsidRPr="0060500F">
        <w:t>reinfOrcement</w:t>
      </w:r>
      <w:proofErr w:type="spellEnd"/>
      <w:r w:rsidRPr="0060500F">
        <w:t xml:space="preserve"> learning</w:t>
      </w:r>
      <w:r>
        <w:t xml:space="preserve"> and its application to multi-robot environments</w:t>
      </w:r>
    </w:p>
    <w:p w:rsidR="0060500F" w:rsidRDefault="0060500F" w:rsidP="0060500F">
      <w:pPr>
        <w:jc w:val="both"/>
      </w:pPr>
    </w:p>
    <w:p w:rsidR="005A4353" w:rsidRDefault="0060500F" w:rsidP="0060500F">
      <w:pPr>
        <w:jc w:val="both"/>
      </w:pPr>
      <w:r w:rsidRPr="0060500F">
        <w:rPr>
          <w:b/>
        </w:rPr>
        <w:t>Abstract:</w:t>
      </w:r>
      <w:r>
        <w:t xml:space="preserve"> I</w:t>
      </w:r>
      <w:r>
        <w:t xml:space="preserve">n this </w:t>
      </w:r>
      <w:r>
        <w:t xml:space="preserve">talk </w:t>
      </w:r>
      <w:r>
        <w:t xml:space="preserve">we </w:t>
      </w:r>
      <w:r>
        <w:t xml:space="preserve">will </w:t>
      </w:r>
      <w:r>
        <w:t xml:space="preserve">discuss </w:t>
      </w:r>
      <w:r>
        <w:t>XCAO (</w:t>
      </w:r>
      <w:proofErr w:type="spellStart"/>
      <w:r w:rsidRPr="0060500F">
        <w:t>approXimate</w:t>
      </w:r>
      <w:proofErr w:type="spellEnd"/>
      <w:r w:rsidRPr="0060500F">
        <w:t xml:space="preserve"> </w:t>
      </w:r>
      <w:proofErr w:type="spellStart"/>
      <w:r w:rsidRPr="0060500F">
        <w:t>dynamiC</w:t>
      </w:r>
      <w:proofErr w:type="spellEnd"/>
      <w:r w:rsidRPr="0060500F">
        <w:t xml:space="preserve"> programming Algorithm</w:t>
      </w:r>
      <w:r>
        <w:t xml:space="preserve">), </w:t>
      </w:r>
      <w:r>
        <w:t xml:space="preserve">an online Reinforcement Learning (RL) algorithm based on approximate dynamic programming techniques for learning the optimal agent's </w:t>
      </w:r>
      <w:proofErr w:type="gramStart"/>
      <w:r>
        <w:t>actions  for</w:t>
      </w:r>
      <w:proofErr w:type="gramEnd"/>
      <w:r>
        <w:t xml:space="preserve"> a general class of applications. The proposed RL algorithm does not need a mathematical or simulation model for the environment dynamics. Furthermore, it is a non-episodic RL</w:t>
      </w:r>
      <w:r>
        <w:t xml:space="preserve"> </w:t>
      </w:r>
      <w:r>
        <w:t>with its learning mechanisms being updated at each time-step and not at the end of each episode.</w:t>
      </w:r>
      <w:r>
        <w:t xml:space="preserve"> </w:t>
      </w:r>
      <w:r>
        <w:t xml:space="preserve">By embedding suitable concurrent exploitation and exploration learning mechanisms and </w:t>
      </w:r>
      <w:proofErr w:type="spellStart"/>
      <w:r>
        <w:t>tuneable</w:t>
      </w:r>
      <w:proofErr w:type="spellEnd"/>
      <w:r>
        <w:t xml:space="preserve"> approximators, the proposed approach transforms the problem of calculating the optimal policies for environments with generic nonlinear dynamics into the problem of online solving an Algebraic </w:t>
      </w:r>
      <w:proofErr w:type="spellStart"/>
      <w:r>
        <w:t>Riccati</w:t>
      </w:r>
      <w:proofErr w:type="spellEnd"/>
      <w:r>
        <w:t xml:space="preserve"> Equation (ARE) similar to the ones</w:t>
      </w:r>
      <w:r>
        <w:t xml:space="preserve"> </w:t>
      </w:r>
      <w:r>
        <w:t>typically met in linear environments.</w:t>
      </w:r>
      <w:r>
        <w:t xml:space="preserve"> </w:t>
      </w:r>
      <w:r>
        <w:t>Mathematical analysis establish</w:t>
      </w:r>
      <w:r>
        <w:t>es</w:t>
      </w:r>
      <w:bookmarkStart w:id="0" w:name="_GoBack"/>
      <w:bookmarkEnd w:id="0"/>
      <w:r>
        <w:t xml:space="preserve"> that the proposed RL algorithm guarantees global   convergence with arbitrary accuracy to the optimal actions. Most importantly, step-by-step efficient performance is guaranteed during the learning process, providing optimized agent actions throughout the procedure. </w:t>
      </w:r>
      <w:r>
        <w:t>Finally, we will exhibit the attributes of the proposed algorithm through a series of applications to many different “popular” benchmarks as well as to real-life robotics applications involving deployment of heterogenous teams or robots for accomplishing complex task.</w:t>
      </w:r>
    </w:p>
    <w:sectPr w:rsidR="005A4353" w:rsidSect="00AB2FF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00F"/>
    <w:rsid w:val="00013B36"/>
    <w:rsid w:val="005A4353"/>
    <w:rsid w:val="005F75FD"/>
    <w:rsid w:val="0060500F"/>
    <w:rsid w:val="00AB2FF8"/>
    <w:rsid w:val="00AE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0AFE70C"/>
  <w15:chartTrackingRefBased/>
  <w15:docId w15:val="{EB10BA0F-E47D-FD4A-A60C-815450FD1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235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Ηλίας Κοσματόπουλος</dc:creator>
  <cp:keywords/>
  <dc:description/>
  <cp:lastModifiedBy>Ηλίας Κοσματόπουλος</cp:lastModifiedBy>
  <cp:revision>1</cp:revision>
  <dcterms:created xsi:type="dcterms:W3CDTF">2021-02-12T06:06:00Z</dcterms:created>
  <dcterms:modified xsi:type="dcterms:W3CDTF">2021-02-12T06:13:00Z</dcterms:modified>
</cp:coreProperties>
</file>