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631D6B" w:rsidRDefault="00F26513" w:rsidP="00494130">
      <w:pPr>
        <w:pStyle w:val="1"/>
        <w:spacing w:before="170"/>
        <w:ind w:left="0"/>
        <w:rPr>
          <w:rFonts w:eastAsiaTheme="minorEastAsia"/>
          <w:lang w:eastAsia="zh-TW"/>
        </w:rPr>
      </w:pPr>
      <w:r>
        <w:rPr>
          <w:rFonts w:eastAsiaTheme="minorEastAsia" w:hint="eastAsia"/>
          <w:color w:val="337AB7"/>
          <w:lang w:eastAsia="zh-TW"/>
        </w:rPr>
        <w:t>S</w:t>
      </w:r>
      <w:r w:rsidR="00631D6B">
        <w:rPr>
          <w:rFonts w:eastAsiaTheme="minorEastAsia" w:hint="eastAsia"/>
          <w:color w:val="337AB7"/>
          <w:lang w:eastAsia="zh-TW"/>
        </w:rPr>
        <w:t>ucc</w:t>
      </w:r>
      <w:r w:rsidR="00CF7DD7">
        <w:rPr>
          <w:rFonts w:eastAsiaTheme="minorEastAsia" w:hint="eastAsia"/>
          <w:color w:val="337AB7"/>
          <w:lang w:eastAsia="zh-TW"/>
        </w:rPr>
        <w:t>essful rate of voice</w:t>
      </w:r>
      <w:r w:rsidR="00631D6B">
        <w:rPr>
          <w:rFonts w:eastAsiaTheme="minorEastAsia" w:hint="eastAsia"/>
          <w:color w:val="337AB7"/>
          <w:lang w:eastAsia="zh-TW"/>
        </w:rPr>
        <w:t xml:space="preserve"> </w:t>
      </w:r>
      <w:r>
        <w:rPr>
          <w:rFonts w:eastAsiaTheme="minorEastAsia" w:hint="eastAsia"/>
          <w:color w:val="337AB7"/>
          <w:lang w:eastAsia="zh-TW"/>
        </w:rPr>
        <w:t>controlled switch</w:t>
      </w:r>
      <w:r w:rsidR="00CF7DD7">
        <w:rPr>
          <w:rFonts w:eastAsiaTheme="minorEastAsia" w:hint="eastAsia"/>
          <w:color w:val="337AB7"/>
          <w:lang w:eastAsia="zh-TW"/>
        </w:rPr>
        <w:t>es</w:t>
      </w:r>
      <w:r>
        <w:rPr>
          <w:rFonts w:eastAsiaTheme="minorEastAsia" w:hint="eastAsia"/>
          <w:color w:val="337AB7"/>
          <w:lang w:eastAsia="zh-TW"/>
        </w:rPr>
        <w:t xml:space="preserve"> in the noisy environment</w:t>
      </w:r>
      <w:r w:rsidR="00631D6B">
        <w:rPr>
          <w:rFonts w:eastAsiaTheme="minorEastAsia" w:hint="eastAsia"/>
          <w:color w:val="337AB7"/>
          <w:lang w:eastAsia="zh-TW"/>
        </w:rPr>
        <w:t xml:space="preserve">:  Original, tube, </w:t>
      </w:r>
      <w:r w:rsidR="00631D6B">
        <w:rPr>
          <w:rFonts w:eastAsiaTheme="minorEastAsia"/>
          <w:color w:val="337AB7"/>
          <w:lang w:eastAsia="zh-TW"/>
        </w:rPr>
        <w:t>absorp</w:t>
      </w:r>
      <w:r w:rsidR="00631D6B">
        <w:rPr>
          <w:rFonts w:eastAsiaTheme="minorEastAsia" w:hint="eastAsia"/>
          <w:color w:val="337AB7"/>
          <w:lang w:eastAsia="zh-TW"/>
        </w:rPr>
        <w:t>tion</w:t>
      </w:r>
      <w:r w:rsidR="00BF0A5C">
        <w:rPr>
          <w:rFonts w:eastAsiaTheme="minorEastAsia" w:hint="eastAsia"/>
          <w:color w:val="337AB7"/>
          <w:lang w:eastAsia="zh-TW"/>
        </w:rPr>
        <w:t xml:space="preserve"> cloth</w:t>
      </w:r>
      <w:r w:rsidR="00631D6B">
        <w:rPr>
          <w:rFonts w:eastAsiaTheme="minorEastAsia" w:hint="eastAsia"/>
          <w:color w:val="337AB7"/>
          <w:lang w:eastAsia="zh-TW"/>
        </w:rPr>
        <w:t>, and combination</w:t>
      </w:r>
    </w:p>
    <w:p w:rsidR="005973B9" w:rsidRPr="000A08C8" w:rsidRDefault="000A08C8" w:rsidP="00631D6B">
      <w:pPr>
        <w:pStyle w:val="a3"/>
        <w:spacing w:before="73" w:line="198" w:lineRule="exact"/>
        <w:ind w:right="5987"/>
        <w:rPr>
          <w:rFonts w:ascii="Arial"/>
        </w:rPr>
      </w:pPr>
      <w:proofErr w:type="spellStart"/>
      <w:r w:rsidRPr="000A08C8">
        <w:rPr>
          <w:rFonts w:ascii="Arial" w:hint="eastAsia"/>
        </w:rPr>
        <w:t>Yuxin</w:t>
      </w:r>
      <w:proofErr w:type="spellEnd"/>
      <w:r w:rsidRPr="000A08C8">
        <w:rPr>
          <w:rFonts w:ascii="Arial" w:hint="eastAsia"/>
        </w:rPr>
        <w:t xml:space="preserve"> Li</w:t>
      </w:r>
      <w:proofErr w:type="gramStart"/>
      <w:r w:rsidR="005973B9">
        <w:rPr>
          <w:rFonts w:ascii="Arial"/>
        </w:rPr>
        <w:t xml:space="preserve">, </w:t>
      </w:r>
      <w:r w:rsidR="00631D6B" w:rsidRPr="000A08C8">
        <w:rPr>
          <w:rFonts w:ascii="Arial" w:hint="eastAsia"/>
        </w:rPr>
        <w:t xml:space="preserve"> </w:t>
      </w:r>
      <w:proofErr w:type="spellStart"/>
      <w:r w:rsidRPr="000A08C8">
        <w:rPr>
          <w:rFonts w:ascii="Arial"/>
        </w:rPr>
        <w:t>Z</w:t>
      </w:r>
      <w:r w:rsidRPr="000A08C8">
        <w:rPr>
          <w:rFonts w:ascii="Arial" w:hint="eastAsia"/>
        </w:rPr>
        <w:t>etian</w:t>
      </w:r>
      <w:proofErr w:type="spellEnd"/>
      <w:proofErr w:type="gramEnd"/>
      <w:r w:rsidRPr="000A08C8">
        <w:rPr>
          <w:rFonts w:ascii="Arial" w:hint="eastAsia"/>
        </w:rPr>
        <w:t xml:space="preserve"> Chen</w:t>
      </w:r>
      <w:r w:rsidRPr="000A08C8">
        <w:rPr>
          <w:rFonts w:ascii="Arial" w:hint="eastAsia"/>
        </w:rPr>
        <w:t xml:space="preserve">,  </w:t>
      </w:r>
      <w:proofErr w:type="spellStart"/>
      <w:r w:rsidRPr="000A08C8">
        <w:rPr>
          <w:rFonts w:ascii="Arial" w:hint="eastAsia"/>
        </w:rPr>
        <w:t>Zide</w:t>
      </w:r>
      <w:proofErr w:type="spellEnd"/>
      <w:r w:rsidRPr="000A08C8">
        <w:rPr>
          <w:rFonts w:ascii="Arial" w:hint="eastAsia"/>
        </w:rPr>
        <w:t xml:space="preserve"> She</w:t>
      </w:r>
      <w:r w:rsidRPr="000A08C8">
        <w:rPr>
          <w:rFonts w:ascii="Arial" w:hint="eastAsia"/>
        </w:rPr>
        <w:t xml:space="preserve">,  </w:t>
      </w:r>
      <w:r w:rsidRPr="000A08C8">
        <w:rPr>
          <w:rFonts w:ascii="Arial" w:hint="eastAsia"/>
        </w:rPr>
        <w:t>Xin Bai</w:t>
      </w:r>
      <w:r>
        <w:rPr>
          <w:rFonts w:ascii="Arial" w:eastAsiaTheme="minorEastAsia" w:hint="eastAsia"/>
          <w:lang w:eastAsia="zh-TW"/>
        </w:rPr>
        <w:t>,</w:t>
      </w:r>
      <w:r w:rsidRPr="000A08C8">
        <w:rPr>
          <w:rFonts w:ascii="Arial" w:hint="eastAsia"/>
        </w:rPr>
        <w:t xml:space="preserve"> </w:t>
      </w:r>
      <w:r>
        <w:rPr>
          <w:rFonts w:ascii="Arial" w:eastAsiaTheme="minorEastAsia" w:hint="eastAsia"/>
          <w:lang w:eastAsia="zh-TW"/>
        </w:rPr>
        <w:t>Undergraduate</w:t>
      </w:r>
      <w:r w:rsidRPr="000A08C8">
        <w:rPr>
          <w:rFonts w:ascii="Arial" w:hint="eastAsia"/>
        </w:rPr>
        <w:t xml:space="preserve"> </w:t>
      </w:r>
      <w:r w:rsidR="00631D6B" w:rsidRPr="000A08C8">
        <w:rPr>
          <w:rFonts w:ascii="Arial" w:hint="eastAsia"/>
        </w:rPr>
        <w:t>Student</w:t>
      </w:r>
      <w:r>
        <w:rPr>
          <w:rFonts w:ascii="Arial" w:eastAsiaTheme="minorEastAsia" w:hint="eastAsia"/>
          <w:lang w:eastAsia="zh-TW"/>
        </w:rPr>
        <w:t>s</w:t>
      </w:r>
      <w:r w:rsidR="005973B9">
        <w:rPr>
          <w:rFonts w:ascii="Arial"/>
        </w:rPr>
        <w:t xml:space="preserve">, </w:t>
      </w:r>
      <w:r w:rsidR="00631D6B" w:rsidRPr="000A08C8">
        <w:rPr>
          <w:rFonts w:ascii="Arial" w:hint="eastAsia"/>
        </w:rPr>
        <w:t>GDUPT, China</w:t>
      </w:r>
    </w:p>
    <w:p w:rsidR="00AE3E37" w:rsidRDefault="00631D6B">
      <w:pPr>
        <w:pStyle w:val="a3"/>
        <w:rPr>
          <w:rFonts w:ascii="Arial"/>
          <w:sz w:val="20"/>
        </w:rPr>
      </w:pPr>
      <w:r>
        <w:rPr>
          <w:rFonts w:ascii="Arial" w:eastAsiaTheme="minorEastAsia" w:hint="eastAsia"/>
          <w:lang w:eastAsia="zh-TW"/>
        </w:rPr>
        <w:t>Bing-</w:t>
      </w:r>
      <w:proofErr w:type="spellStart"/>
      <w:r>
        <w:rPr>
          <w:rFonts w:ascii="Arial" w:eastAsiaTheme="minorEastAsia" w:hint="eastAsia"/>
          <w:lang w:eastAsia="zh-TW"/>
        </w:rPr>
        <w:t>Yuh</w:t>
      </w:r>
      <w:proofErr w:type="spellEnd"/>
      <w:r>
        <w:rPr>
          <w:rFonts w:ascii="Arial" w:eastAsiaTheme="minorEastAsia" w:hint="eastAsia"/>
          <w:lang w:eastAsia="zh-TW"/>
        </w:rPr>
        <w:t xml:space="preserve"> Lu</w:t>
      </w:r>
      <w:r>
        <w:rPr>
          <w:rFonts w:ascii="Arial"/>
        </w:rPr>
        <w:t xml:space="preserve">, </w:t>
      </w:r>
      <w:r>
        <w:rPr>
          <w:rFonts w:ascii="Arial" w:eastAsiaTheme="minorEastAsia" w:hint="eastAsia"/>
          <w:lang w:eastAsia="zh-TW"/>
        </w:rPr>
        <w:t>Prof.</w:t>
      </w:r>
      <w:r>
        <w:rPr>
          <w:rFonts w:ascii="Arial"/>
        </w:rPr>
        <w:t xml:space="preserve"> PhD, </w:t>
      </w:r>
      <w:r>
        <w:rPr>
          <w:rFonts w:ascii="Arial" w:eastAsiaTheme="minorEastAsia" w:hint="eastAsia"/>
          <w:lang w:eastAsia="zh-TW"/>
        </w:rPr>
        <w:t>GDUPT, China</w:t>
      </w:r>
      <w:bookmarkStart w:id="0" w:name="_GoBack"/>
      <w:bookmarkEnd w:id="0"/>
      <w:r>
        <w:rPr>
          <w:rFonts w:ascii="Arial" w:eastAsiaTheme="minorEastAsia" w:hint="eastAsia"/>
          <w:lang w:eastAsia="zh-TW"/>
        </w:rPr>
        <w:t xml:space="preserve">   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F26513" w:rsidRPr="00B346F2">
        <w:rPr>
          <w:rFonts w:hint="eastAsia"/>
        </w:rPr>
        <w:t xml:space="preserve">In a noisy environment, the </w:t>
      </w:r>
      <w:r w:rsidR="00F26513" w:rsidRPr="00B346F2">
        <w:t>successful</w:t>
      </w:r>
      <w:r w:rsidR="00F26513" w:rsidRPr="00B346F2">
        <w:rPr>
          <w:rFonts w:hint="eastAsia"/>
        </w:rPr>
        <w:t xml:space="preserve"> rate </w:t>
      </w:r>
      <w:r w:rsidR="00633483" w:rsidRPr="00B346F2">
        <w:rPr>
          <w:rFonts w:hint="eastAsia"/>
        </w:rPr>
        <w:t xml:space="preserve">(SR) </w:t>
      </w:r>
      <w:r w:rsidR="00CF7DD7">
        <w:rPr>
          <w:rFonts w:hint="eastAsia"/>
        </w:rPr>
        <w:t>of a voice</w:t>
      </w:r>
      <w:r w:rsidR="00F26513" w:rsidRPr="00B346F2">
        <w:rPr>
          <w:rFonts w:hint="eastAsia"/>
        </w:rPr>
        <w:t xml:space="preserve"> controlled switch</w:t>
      </w:r>
      <w:r w:rsidR="00CF7DD7" w:rsidRPr="00CF7DD7">
        <w:rPr>
          <w:rFonts w:hint="eastAsia"/>
        </w:rPr>
        <w:t>es</w:t>
      </w:r>
      <w:r w:rsidR="00F26513" w:rsidRPr="00B346F2">
        <w:rPr>
          <w:rFonts w:hint="eastAsia"/>
        </w:rPr>
        <w:t xml:space="preserve"> </w:t>
      </w:r>
      <w:r w:rsidR="00CF7DD7" w:rsidRPr="00CF7DD7">
        <w:rPr>
          <w:rFonts w:hint="eastAsia"/>
        </w:rPr>
        <w:t>(V</w:t>
      </w:r>
      <w:r w:rsidR="00D06085" w:rsidRPr="00CF7DD7">
        <w:rPr>
          <w:rFonts w:hint="eastAsia"/>
        </w:rPr>
        <w:t xml:space="preserve">CS) </w:t>
      </w:r>
      <w:r w:rsidR="00F26513" w:rsidRPr="00B346F2">
        <w:rPr>
          <w:rFonts w:hint="eastAsia"/>
        </w:rPr>
        <w:t>is not easy to operate well. Therefore,</w:t>
      </w:r>
      <w:r w:rsidR="00BB70E9" w:rsidRPr="00B346F2">
        <w:rPr>
          <w:rFonts w:hint="eastAsia"/>
        </w:rPr>
        <w:t xml:space="preserve"> we tried to </w:t>
      </w:r>
      <w:r w:rsidR="00633483" w:rsidRPr="00B346F2">
        <w:rPr>
          <w:rFonts w:hint="eastAsia"/>
        </w:rPr>
        <w:t>add</w:t>
      </w:r>
      <w:r w:rsidR="00BB70E9" w:rsidRPr="00B346F2">
        <w:rPr>
          <w:rFonts w:hint="eastAsia"/>
        </w:rPr>
        <w:t xml:space="preserve"> a tube, an absorption clothes, and their </w:t>
      </w:r>
      <w:r w:rsidR="00633483" w:rsidRPr="00B346F2">
        <w:t>combination</w:t>
      </w:r>
      <w:r w:rsidR="00633483" w:rsidRPr="00B346F2">
        <w:rPr>
          <w:rFonts w:hint="eastAsia"/>
        </w:rPr>
        <w:t xml:space="preserve"> in front of the microphone of the voice recognition module for SR improvement. </w:t>
      </w:r>
      <w:r w:rsidR="00B346F2" w:rsidRPr="00360DD4">
        <w:rPr>
          <w:rFonts w:hint="eastAsia"/>
        </w:rPr>
        <w:t>A voice recognition module connected with Arduino microcontroller which assigned the switches to turn on or off by the instructions of the user</w:t>
      </w:r>
      <w:r w:rsidR="00B346F2" w:rsidRPr="00360DD4">
        <w:t>’</w:t>
      </w:r>
      <w:r w:rsidR="00B346F2" w:rsidRPr="00360DD4">
        <w:rPr>
          <w:rFonts w:hint="eastAsia"/>
        </w:rPr>
        <w:t xml:space="preserve">s voice. </w:t>
      </w:r>
      <w:r w:rsidR="00CF7DD7">
        <w:rPr>
          <w:rFonts w:hint="eastAsia"/>
        </w:rPr>
        <w:t xml:space="preserve">The siren of ambulance is a </w:t>
      </w:r>
      <w:r w:rsidR="00CF7DD7">
        <w:t>stable</w:t>
      </w:r>
      <w:r w:rsidR="00CF7DD7">
        <w:rPr>
          <w:rFonts w:hint="eastAsia"/>
        </w:rPr>
        <w:t xml:space="preserve"> voice and suitable for an example of noise. The experiment was designed by the stable voice (</w:t>
      </w:r>
      <w:r w:rsidR="00645E74">
        <w:rPr>
          <w:rFonts w:eastAsiaTheme="minorEastAsia" w:hint="eastAsia"/>
          <w:lang w:eastAsia="zh-TW"/>
        </w:rPr>
        <w:t>60~65</w:t>
      </w:r>
      <w:r w:rsidR="000A08C8">
        <w:rPr>
          <w:rFonts w:eastAsiaTheme="minorEastAsia" w:hint="eastAsia"/>
          <w:lang w:eastAsia="zh-TW"/>
        </w:rPr>
        <w:t xml:space="preserve"> dB</w:t>
      </w:r>
      <w:r w:rsidR="00645E74">
        <w:rPr>
          <w:rFonts w:eastAsiaTheme="minorEastAsia" w:hint="eastAsia"/>
          <w:lang w:eastAsia="zh-TW"/>
        </w:rPr>
        <w:t>) o</w:t>
      </w:r>
      <w:r w:rsidR="00CF7DD7">
        <w:rPr>
          <w:rFonts w:hint="eastAsia"/>
        </w:rPr>
        <w:t>ver the variable noises (</w:t>
      </w:r>
      <w:r w:rsidR="00645E74">
        <w:rPr>
          <w:rFonts w:eastAsiaTheme="minorEastAsia" w:hint="eastAsia"/>
          <w:lang w:eastAsia="zh-TW"/>
        </w:rPr>
        <w:t>35~55</w:t>
      </w:r>
      <w:r w:rsidR="00CF7DD7">
        <w:rPr>
          <w:rFonts w:hint="eastAsia"/>
        </w:rPr>
        <w:t xml:space="preserve"> dB). The voices and siren sound was measured by a mobile application (APP) of </w:t>
      </w:r>
      <w:r w:rsidR="00CF7DD7" w:rsidRPr="00D22EBA">
        <w:rPr>
          <w:rFonts w:hint="eastAsia"/>
        </w:rPr>
        <w:t>Decibel tester</w:t>
      </w:r>
      <w:r w:rsidR="00CF7DD7">
        <w:rPr>
          <w:rFonts w:hint="eastAsia"/>
        </w:rPr>
        <w:t xml:space="preserve">. </w:t>
      </w:r>
      <w:r w:rsidR="00D06085" w:rsidRPr="00D06085">
        <w:rPr>
          <w:rFonts w:hint="eastAsia"/>
        </w:rPr>
        <w:t xml:space="preserve"> The SNRs are:  (a) 20 to 30 dB; (b) 10 to 20 dB; (c) 5 to 15 dB and the color bars present the SRs (50 tests) of original condition (blue), adding a tube (red), adding an absorption cloth (green), and combination of adding tube and cloth (</w:t>
      </w:r>
      <w:r w:rsidR="00D06085" w:rsidRPr="00D06085">
        <w:t>pu</w:t>
      </w:r>
      <w:r w:rsidR="00D06085">
        <w:rPr>
          <w:rFonts w:hint="eastAsia"/>
        </w:rPr>
        <w:t>rple)</w:t>
      </w:r>
      <w:r w:rsidR="00CF7DD7" w:rsidRPr="00CF7DD7">
        <w:rPr>
          <w:rFonts w:hint="eastAsia"/>
        </w:rPr>
        <w:t xml:space="preserve"> in the following figure where H means </w:t>
      </w:r>
      <w:r w:rsidR="00CF7DD7" w:rsidRPr="00CF7DD7">
        <w:t>the voice instruction of “</w:t>
      </w:r>
      <w:r w:rsidR="00CF7DD7" w:rsidRPr="00CF7DD7">
        <w:rPr>
          <w:rFonts w:hint="eastAsia"/>
        </w:rPr>
        <w:t>Higher temperature</w:t>
      </w:r>
      <w:r w:rsidR="00CF7DD7" w:rsidRPr="00CF7DD7">
        <w:t>”</w:t>
      </w:r>
      <w:r w:rsidR="00CF7DD7" w:rsidRPr="00CF7DD7">
        <w:rPr>
          <w:rFonts w:hint="eastAsia"/>
        </w:rPr>
        <w:t xml:space="preserve">, </w:t>
      </w:r>
      <w:r w:rsidR="00CF7DD7" w:rsidRPr="00CF7DD7">
        <w:t>“</w:t>
      </w:r>
      <w:r w:rsidR="00CF7DD7" w:rsidRPr="00CF7DD7">
        <w:rPr>
          <w:rFonts w:hint="eastAsia"/>
        </w:rPr>
        <w:t>Lower temperature</w:t>
      </w:r>
      <w:r w:rsidR="00CF7DD7" w:rsidRPr="00CF7DD7">
        <w:t>”</w:t>
      </w:r>
      <w:r w:rsidR="00CF7DD7" w:rsidRPr="00CF7DD7">
        <w:rPr>
          <w:rFonts w:hint="eastAsia"/>
        </w:rPr>
        <w:t xml:space="preserve"> and </w:t>
      </w:r>
      <w:r w:rsidR="00CF7DD7" w:rsidRPr="00CF7DD7">
        <w:t>“</w:t>
      </w:r>
      <w:r w:rsidR="00CF7DD7" w:rsidRPr="00CF7DD7">
        <w:rPr>
          <w:rFonts w:hint="eastAsia"/>
        </w:rPr>
        <w:t>Stop</w:t>
      </w:r>
      <w:r w:rsidR="00CF7DD7" w:rsidRPr="00CF7DD7">
        <w:t>”</w:t>
      </w:r>
      <w:r w:rsidR="00CF7DD7" w:rsidRPr="00CF7DD7">
        <w:rPr>
          <w:rFonts w:hint="eastAsia"/>
        </w:rPr>
        <w:t xml:space="preserve"> in Chinese.  </w:t>
      </w:r>
      <w:r w:rsidR="00BE39D0">
        <w:rPr>
          <w:rFonts w:hint="eastAsia"/>
        </w:rPr>
        <w:t xml:space="preserve">The findings of the </w:t>
      </w:r>
      <w:r w:rsidR="00BE39D0">
        <w:rPr>
          <w:rFonts w:eastAsiaTheme="minorEastAsia" w:hint="eastAsia"/>
          <w:lang w:eastAsia="zh-TW"/>
        </w:rPr>
        <w:t xml:space="preserve">SR </w:t>
      </w:r>
      <w:r w:rsidR="00BE39D0">
        <w:rPr>
          <w:rFonts w:hint="eastAsia"/>
        </w:rPr>
        <w:t xml:space="preserve">of voice control presented that the SNR over 10 dB performs almost </w:t>
      </w:r>
      <w:r w:rsidR="00BE39D0">
        <w:rPr>
          <w:rFonts w:eastAsiaTheme="minorEastAsia" w:hint="eastAsia"/>
          <w:lang w:eastAsia="zh-TW"/>
        </w:rPr>
        <w:t>100% SR.</w:t>
      </w:r>
      <w:r w:rsidR="00BE39D0">
        <w:rPr>
          <w:rFonts w:hint="eastAsia"/>
        </w:rPr>
        <w:t xml:space="preserve"> The normal human voices are around </w:t>
      </w:r>
      <w:r w:rsidR="00BE39D0">
        <w:rPr>
          <w:rFonts w:eastAsiaTheme="minorEastAsia" w:hint="eastAsia"/>
          <w:lang w:eastAsia="zh-TW"/>
        </w:rPr>
        <w:t>6</w:t>
      </w:r>
      <w:r w:rsidR="00BE39D0">
        <w:rPr>
          <w:rFonts w:hint="eastAsia"/>
        </w:rPr>
        <w:t xml:space="preserve">0 dB, however, the distance between mouth and microphone should be considered. The common </w:t>
      </w:r>
      <w:r w:rsidR="00BE39D0">
        <w:t>environmental</w:t>
      </w:r>
      <w:r w:rsidR="00BE39D0">
        <w:rPr>
          <w:rFonts w:hint="eastAsia"/>
        </w:rPr>
        <w:t xml:space="preserve"> noise in a house is in the range of </w:t>
      </w:r>
      <w:r w:rsidR="00BE39D0">
        <w:rPr>
          <w:rFonts w:eastAsiaTheme="minorEastAsia" w:hint="eastAsia"/>
          <w:lang w:eastAsia="zh-TW"/>
        </w:rPr>
        <w:t>40</w:t>
      </w:r>
      <w:r w:rsidR="00BE39D0">
        <w:rPr>
          <w:rFonts w:hint="eastAsia"/>
        </w:rPr>
        <w:t xml:space="preserve"> to </w:t>
      </w:r>
      <w:r w:rsidR="00BE39D0">
        <w:rPr>
          <w:rFonts w:eastAsiaTheme="minorEastAsia" w:hint="eastAsia"/>
          <w:lang w:eastAsia="zh-TW"/>
        </w:rPr>
        <w:t>50</w:t>
      </w:r>
      <w:r w:rsidR="00BE39D0">
        <w:rPr>
          <w:rFonts w:hint="eastAsia"/>
        </w:rPr>
        <w:t xml:space="preserve"> </w:t>
      </w:r>
      <w:proofErr w:type="spellStart"/>
      <w:r w:rsidR="00BE39D0">
        <w:rPr>
          <w:rFonts w:hint="eastAsia"/>
        </w:rPr>
        <w:t>dB.</w:t>
      </w:r>
      <w:proofErr w:type="spellEnd"/>
      <w:r w:rsidR="00BE39D0">
        <w:rPr>
          <w:rFonts w:hint="eastAsia"/>
        </w:rPr>
        <w:t xml:space="preserve"> Therefore, it is very easy to achieve the SNR&gt;10 </w:t>
      </w:r>
      <w:proofErr w:type="spellStart"/>
      <w:r w:rsidR="00BE39D0">
        <w:rPr>
          <w:rFonts w:hint="eastAsia"/>
        </w:rPr>
        <w:t>dB.</w:t>
      </w:r>
      <w:proofErr w:type="spellEnd"/>
      <w:r w:rsidR="00BE39D0">
        <w:rPr>
          <w:rFonts w:hint="eastAsia"/>
        </w:rPr>
        <w:t xml:space="preserve"> The performance is close to the previous studies. Consequently, the system works in general cases. </w:t>
      </w:r>
      <w:r w:rsidR="00BE39D0" w:rsidRPr="0050409B">
        <w:rPr>
          <w:rFonts w:hint="eastAsia"/>
        </w:rPr>
        <w:t xml:space="preserve"> </w:t>
      </w:r>
      <w:r>
        <w:t xml:space="preserve">Conclusion &amp; Significance: </w:t>
      </w:r>
      <w:r w:rsidR="0050409B">
        <w:rPr>
          <w:rFonts w:hint="eastAsia"/>
        </w:rPr>
        <w:t>This study</w:t>
      </w:r>
      <w:r w:rsidR="0050409B">
        <w:rPr>
          <w:rFonts w:eastAsiaTheme="minorEastAsia" w:hint="eastAsia"/>
          <w:lang w:eastAsia="zh-TW"/>
        </w:rPr>
        <w:t xml:space="preserve"> </w:t>
      </w:r>
      <w:r w:rsidR="0050409B">
        <w:rPr>
          <w:rFonts w:eastAsiaTheme="minorEastAsia"/>
          <w:lang w:eastAsia="zh-TW"/>
        </w:rPr>
        <w:t>attempted</w:t>
      </w:r>
      <w:r w:rsidR="0050409B">
        <w:rPr>
          <w:rFonts w:eastAsiaTheme="minorEastAsia" w:hint="eastAsia"/>
          <w:lang w:eastAsia="zh-TW"/>
        </w:rPr>
        <w:t xml:space="preserve"> to use </w:t>
      </w:r>
      <w:r w:rsidR="00BE39D0" w:rsidRPr="0050409B">
        <w:rPr>
          <w:rFonts w:hint="eastAsia"/>
        </w:rPr>
        <w:t>a</w:t>
      </w:r>
      <w:r w:rsidR="00BE39D0" w:rsidRPr="00BE39D0">
        <w:t>ccessories</w:t>
      </w:r>
      <w:r w:rsidR="00BE39D0" w:rsidRPr="0050409B">
        <w:rPr>
          <w:rFonts w:hint="eastAsia"/>
        </w:rPr>
        <w:t xml:space="preserve"> for improving the SR. However, the performance is not obvious. Therefore, we will study </w:t>
      </w:r>
      <w:r w:rsidR="0050409B">
        <w:rPr>
          <w:rFonts w:eastAsiaTheme="minorEastAsia" w:hint="eastAsia"/>
          <w:lang w:eastAsia="zh-TW"/>
        </w:rPr>
        <w:t>to modify the shape of tube and the absorption cloth.</w:t>
      </w:r>
      <w:r w:rsidR="00BE39D0" w:rsidRPr="0050409B">
        <w:rPr>
          <w:rFonts w:hint="eastAsia"/>
        </w:rPr>
        <w:t xml:space="preserve">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DA2FAF" w:rsidRDefault="00DA2FAF" w:rsidP="00DA2FAF">
      <w:r>
        <w:rPr>
          <w:noProof/>
          <w:lang w:eastAsia="zh-TW"/>
        </w:rPr>
        <w:drawing>
          <wp:inline distT="0" distB="0" distL="0" distR="0" wp14:anchorId="31603E88" wp14:editId="544BAF69">
            <wp:extent cx="1080000" cy="1800000"/>
            <wp:effectExtent l="0" t="0" r="25400" b="1016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noProof/>
          <w:lang w:eastAsia="zh-TW"/>
        </w:rPr>
        <w:drawing>
          <wp:inline distT="0" distB="0" distL="0" distR="0" wp14:anchorId="76953E56" wp14:editId="5685585C">
            <wp:extent cx="1080000" cy="1800000"/>
            <wp:effectExtent l="0" t="0" r="25400" b="10160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noProof/>
          <w:lang w:eastAsia="zh-TW"/>
        </w:rPr>
        <w:drawing>
          <wp:inline distT="0" distB="0" distL="0" distR="0" wp14:anchorId="549BA9A5" wp14:editId="72C8122E">
            <wp:extent cx="1080000" cy="1800000"/>
            <wp:effectExtent l="0" t="0" r="25400" b="10160"/>
            <wp:docPr id="4" name="圖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A2FAF" w:rsidRDefault="00DA2FAF" w:rsidP="00DA2FAF">
      <w:pPr>
        <w:pStyle w:val="a5"/>
        <w:numPr>
          <w:ilvl w:val="0"/>
          <w:numId w:val="5"/>
        </w:numPr>
      </w:pPr>
      <w:r w:rsidRPr="00DA2FAF">
        <w:rPr>
          <w:rFonts w:eastAsiaTheme="minorEastAsia" w:hint="eastAsia"/>
          <w:lang w:eastAsia="zh-TW"/>
        </w:rPr>
        <w:t xml:space="preserve">                            </w:t>
      </w:r>
      <w:r>
        <w:rPr>
          <w:rFonts w:hint="eastAsia"/>
        </w:rPr>
        <w:t>(b)</w:t>
      </w:r>
      <w:r w:rsidRPr="00DA2FAF">
        <w:rPr>
          <w:rFonts w:eastAsiaTheme="minorEastAsia" w:hint="eastAsia"/>
          <w:lang w:eastAsia="zh-TW"/>
        </w:rPr>
        <w:t xml:space="preserve">                           </w:t>
      </w:r>
      <w:r>
        <w:rPr>
          <w:rFonts w:hint="eastAsia"/>
        </w:rPr>
        <w:t>(c)</w:t>
      </w:r>
    </w:p>
    <w:p w:rsidR="00AE3E37" w:rsidRPr="00BF0A5C" w:rsidRDefault="00BF0A5C" w:rsidP="00BF0A5C">
      <w:pPr>
        <w:pStyle w:val="a3"/>
        <w:spacing w:before="2"/>
        <w:jc w:val="both"/>
        <w:rPr>
          <w:rFonts w:ascii="Arial" w:eastAsiaTheme="minorEastAsia"/>
          <w:b/>
          <w:sz w:val="16"/>
          <w:lang w:eastAsia="zh-TW"/>
        </w:rPr>
      </w:pPr>
      <w:r>
        <w:rPr>
          <w:rFonts w:ascii="Arial" w:eastAsiaTheme="minorEastAsia" w:hint="eastAsia"/>
          <w:b/>
          <w:sz w:val="16"/>
          <w:lang w:eastAsia="zh-TW"/>
        </w:rPr>
        <w:t xml:space="preserve">The results of experiments: </w:t>
      </w:r>
      <w:r w:rsidR="005A3AA9">
        <w:rPr>
          <w:rFonts w:ascii="Arial" w:eastAsiaTheme="minorEastAsia" w:hint="eastAsia"/>
          <w:b/>
          <w:sz w:val="16"/>
          <w:lang w:eastAsia="zh-TW"/>
        </w:rPr>
        <w:t xml:space="preserve">The voices are in the range of 60 to 65 </w:t>
      </w:r>
      <w:proofErr w:type="spellStart"/>
      <w:r w:rsidR="005A3AA9">
        <w:rPr>
          <w:rFonts w:ascii="Arial" w:eastAsiaTheme="minorEastAsia" w:hint="eastAsia"/>
          <w:b/>
          <w:sz w:val="16"/>
          <w:lang w:eastAsia="zh-TW"/>
        </w:rPr>
        <w:t>dB.</w:t>
      </w:r>
      <w:proofErr w:type="spellEnd"/>
      <w:r w:rsidR="005A3AA9">
        <w:rPr>
          <w:rFonts w:ascii="Arial" w:eastAsiaTheme="minorEastAsia" w:hint="eastAsia"/>
          <w:b/>
          <w:sz w:val="16"/>
          <w:lang w:eastAsia="zh-TW"/>
        </w:rPr>
        <w:t xml:space="preserve">  </w:t>
      </w:r>
      <w:r>
        <w:rPr>
          <w:rFonts w:ascii="Arial" w:eastAsiaTheme="minorEastAsia" w:hint="eastAsia"/>
          <w:b/>
          <w:sz w:val="16"/>
          <w:lang w:eastAsia="zh-TW"/>
        </w:rPr>
        <w:t xml:space="preserve">The SNRs are:  (a) 20 to 30 dB; (b) 10 to 20 dB; (c) 5 to 15 dB and the color bars present the SRs </w:t>
      </w:r>
      <w:r w:rsidR="00904E26">
        <w:rPr>
          <w:rFonts w:ascii="Arial" w:eastAsiaTheme="minorEastAsia" w:hint="eastAsia"/>
          <w:b/>
          <w:sz w:val="16"/>
          <w:lang w:eastAsia="zh-TW"/>
        </w:rPr>
        <w:t xml:space="preserve">(50 tests) </w:t>
      </w:r>
      <w:r>
        <w:rPr>
          <w:rFonts w:ascii="Arial" w:eastAsiaTheme="minorEastAsia" w:hint="eastAsia"/>
          <w:b/>
          <w:sz w:val="16"/>
          <w:lang w:eastAsia="zh-TW"/>
        </w:rPr>
        <w:t>of original condition (blue), adding a tube (red), adding an absorption cloth (green), and combination of adding tube and cloth (</w:t>
      </w:r>
      <w:r>
        <w:rPr>
          <w:rFonts w:ascii="Arial" w:eastAsiaTheme="minorEastAsia"/>
          <w:b/>
          <w:sz w:val="16"/>
          <w:lang w:eastAsia="zh-TW"/>
        </w:rPr>
        <w:t>pu</w:t>
      </w:r>
      <w:r>
        <w:rPr>
          <w:rFonts w:ascii="Arial" w:eastAsiaTheme="minorEastAsia" w:hint="eastAsia"/>
          <w:b/>
          <w:sz w:val="16"/>
          <w:lang w:eastAsia="zh-TW"/>
        </w:rPr>
        <w:t>rple).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66FA4" w:rsidRPr="00066FA4" w:rsidRDefault="00066FA4" w:rsidP="00066FA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Al-Haddad SAR, </w:t>
      </w:r>
      <w:proofErr w:type="spellStart"/>
      <w:r>
        <w:rPr>
          <w:sz w:val="18"/>
        </w:rPr>
        <w:t>Samad</w:t>
      </w:r>
      <w:proofErr w:type="spellEnd"/>
      <w:r>
        <w:rPr>
          <w:sz w:val="18"/>
        </w:rPr>
        <w:t xml:space="preserve"> SA, Hussain A, </w:t>
      </w:r>
      <w:proofErr w:type="spellStart"/>
      <w:r>
        <w:rPr>
          <w:sz w:val="18"/>
        </w:rPr>
        <w:t>Ishak</w:t>
      </w:r>
      <w:proofErr w:type="spellEnd"/>
      <w:r>
        <w:rPr>
          <w:sz w:val="18"/>
        </w:rPr>
        <w:t xml:space="preserve"> KA</w:t>
      </w:r>
      <w:r>
        <w:rPr>
          <w:rFonts w:eastAsiaTheme="minorEastAsia" w:hint="eastAsia"/>
          <w:sz w:val="18"/>
          <w:lang w:eastAsia="zh-TW"/>
        </w:rPr>
        <w:t xml:space="preserve"> </w:t>
      </w:r>
      <w:r>
        <w:rPr>
          <w:sz w:val="18"/>
        </w:rPr>
        <w:t>(2008)</w:t>
      </w:r>
      <w:r w:rsidRPr="00066FA4">
        <w:rPr>
          <w:sz w:val="18"/>
        </w:rPr>
        <w:t xml:space="preserve"> Isolated Malay digit recognition using pattern recognition fusion of dynamic time warping and hidden Markov models. American Jo</w:t>
      </w:r>
      <w:r>
        <w:rPr>
          <w:sz w:val="18"/>
        </w:rPr>
        <w:t>urnal of Applied Sciences, 5(6)</w:t>
      </w:r>
      <w:r>
        <w:rPr>
          <w:rFonts w:eastAsiaTheme="minorEastAsia" w:hint="eastAsia"/>
          <w:sz w:val="18"/>
          <w:lang w:eastAsia="zh-TW"/>
        </w:rPr>
        <w:t>:</w:t>
      </w:r>
      <w:r w:rsidRPr="00066FA4">
        <w:rPr>
          <w:sz w:val="18"/>
        </w:rPr>
        <w:t xml:space="preserve"> 714-720.</w:t>
      </w:r>
    </w:p>
    <w:p w:rsidR="00066FA4" w:rsidRPr="00066FA4" w:rsidRDefault="00066FA4" w:rsidP="00066FA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066FA4">
        <w:rPr>
          <w:sz w:val="18"/>
        </w:rPr>
        <w:t>Fourcin</w:t>
      </w:r>
      <w:proofErr w:type="spellEnd"/>
      <w:r w:rsidRPr="00066FA4">
        <w:rPr>
          <w:sz w:val="18"/>
        </w:rPr>
        <w:t xml:space="preserve"> A</w:t>
      </w:r>
      <w:r>
        <w:rPr>
          <w:sz w:val="18"/>
        </w:rPr>
        <w:t xml:space="preserve">, </w:t>
      </w:r>
      <w:proofErr w:type="spellStart"/>
      <w:r>
        <w:rPr>
          <w:sz w:val="18"/>
        </w:rPr>
        <w:t>Abberton</w:t>
      </w:r>
      <w:proofErr w:type="spellEnd"/>
      <w:r>
        <w:rPr>
          <w:sz w:val="18"/>
        </w:rPr>
        <w:t xml:space="preserve"> E (2008)</w:t>
      </w:r>
      <w:r w:rsidRPr="00066FA4">
        <w:rPr>
          <w:sz w:val="18"/>
        </w:rPr>
        <w:t xml:space="preserve"> Hearing and phonetic criteria in voice measurement: Clinical applications. </w:t>
      </w:r>
      <w:proofErr w:type="spellStart"/>
      <w:r w:rsidRPr="00066FA4">
        <w:rPr>
          <w:sz w:val="18"/>
        </w:rPr>
        <w:t>Logoped</w:t>
      </w:r>
      <w:r>
        <w:rPr>
          <w:sz w:val="18"/>
        </w:rPr>
        <w:t>ics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Phoniatrics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Vocology</w:t>
      </w:r>
      <w:proofErr w:type="spellEnd"/>
      <w:r>
        <w:rPr>
          <w:sz w:val="18"/>
        </w:rPr>
        <w:t>, 33(1)</w:t>
      </w:r>
      <w:r>
        <w:rPr>
          <w:rFonts w:eastAsiaTheme="minorEastAsia" w:hint="eastAsia"/>
          <w:sz w:val="18"/>
          <w:lang w:eastAsia="zh-TW"/>
        </w:rPr>
        <w:t>:</w:t>
      </w:r>
      <w:r w:rsidRPr="00066FA4">
        <w:rPr>
          <w:sz w:val="18"/>
        </w:rPr>
        <w:t xml:space="preserve"> 35-48.</w:t>
      </w:r>
    </w:p>
    <w:p w:rsidR="00066FA4" w:rsidRPr="00066FA4" w:rsidRDefault="00017FB0" w:rsidP="00066FA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Lu BY, Hsueh ML, </w:t>
      </w:r>
      <w:proofErr w:type="gramStart"/>
      <w:r>
        <w:rPr>
          <w:sz w:val="18"/>
        </w:rPr>
        <w:t xml:space="preserve">Wu  </w:t>
      </w:r>
      <w:r>
        <w:rPr>
          <w:rFonts w:eastAsiaTheme="minorEastAsia" w:hint="eastAsia"/>
          <w:sz w:val="18"/>
          <w:lang w:eastAsia="zh-TW"/>
        </w:rPr>
        <w:t>HD</w:t>
      </w:r>
      <w:proofErr w:type="gramEnd"/>
      <w:r>
        <w:rPr>
          <w:rFonts w:eastAsiaTheme="minorEastAsia" w:hint="eastAsia"/>
          <w:sz w:val="18"/>
          <w:lang w:eastAsia="zh-TW"/>
        </w:rPr>
        <w:t xml:space="preserve"> </w:t>
      </w:r>
      <w:r w:rsidR="00066FA4" w:rsidRPr="00066FA4">
        <w:rPr>
          <w:sz w:val="18"/>
        </w:rPr>
        <w:t>(2017) Reducing the ambulance siren noise for distant auscultation of the lung sound. Acoustics Australia 45(2)</w:t>
      </w:r>
      <w:r w:rsidR="00066FA4" w:rsidRPr="00066FA4">
        <w:rPr>
          <w:rFonts w:hint="eastAsia"/>
          <w:sz w:val="18"/>
        </w:rPr>
        <w:t>:</w:t>
      </w:r>
      <w:r w:rsidR="00066FA4" w:rsidRPr="00066FA4">
        <w:rPr>
          <w:sz w:val="18"/>
        </w:rPr>
        <w:t xml:space="preserve"> 381-387.</w:t>
      </w:r>
    </w:p>
    <w:p w:rsidR="00066FA4" w:rsidRPr="00066FA4" w:rsidRDefault="00066FA4" w:rsidP="00066FA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66FA4">
        <w:rPr>
          <w:rFonts w:hint="eastAsia"/>
          <w:sz w:val="18"/>
        </w:rPr>
        <w:t>Website of Arduino, http://www.arduino.com.</w:t>
      </w:r>
    </w:p>
    <w:p w:rsidR="00AE3E37" w:rsidRPr="008756E6" w:rsidRDefault="00066FA4" w:rsidP="008756E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</w:pPr>
      <w:r w:rsidRPr="00DC0D0B">
        <w:rPr>
          <w:rFonts w:hint="eastAsia"/>
          <w:sz w:val="18"/>
        </w:rPr>
        <w:t xml:space="preserve">Website of </w:t>
      </w:r>
      <w:proofErr w:type="spellStart"/>
      <w:r w:rsidRPr="00DC0D0B">
        <w:rPr>
          <w:rFonts w:hint="eastAsia"/>
          <w:sz w:val="18"/>
        </w:rPr>
        <w:t>DFRobot</w:t>
      </w:r>
      <w:proofErr w:type="spellEnd"/>
      <w:r w:rsidRPr="00DC0D0B">
        <w:rPr>
          <w:rFonts w:hint="eastAsia"/>
          <w:sz w:val="18"/>
        </w:rPr>
        <w:t xml:space="preserve">, </w:t>
      </w:r>
      <w:hyperlink r:id="rId13" w:history="1">
        <w:r w:rsidRPr="00DC0D0B">
          <w:rPr>
            <w:sz w:val="18"/>
          </w:rPr>
          <w:t>https://www.dfrobot.com</w:t>
        </w:r>
      </w:hyperlink>
      <w:r w:rsidRPr="00DC0D0B">
        <w:rPr>
          <w:rFonts w:hint="eastAsia"/>
          <w:sz w:val="18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74AAB739" wp14:editId="54440D3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F6AE1" w:rsidRDefault="004F6AE1" w:rsidP="00404E5B">
      <w:pPr>
        <w:spacing w:before="92"/>
        <w:ind w:right="4234"/>
        <w:rPr>
          <w:rFonts w:ascii="Arial" w:eastAsiaTheme="minorEastAsia" w:hint="eastAsia"/>
          <w:lang w:eastAsia="zh-TW"/>
        </w:rPr>
      </w:pPr>
      <w:r w:rsidRPr="00DA42F9">
        <w:rPr>
          <w:noProof/>
          <w:lang w:eastAsia="zh-TW"/>
        </w:rPr>
        <w:drawing>
          <wp:anchor distT="0" distB="0" distL="114300" distR="114300" simplePos="0" relativeHeight="251659264" behindDoc="1" locked="0" layoutInCell="1" allowOverlap="1" wp14:anchorId="11D42B9E" wp14:editId="139A03A9">
            <wp:simplePos x="0" y="0"/>
            <wp:positionH relativeFrom="column">
              <wp:posOffset>1045210</wp:posOffset>
            </wp:positionH>
            <wp:positionV relativeFrom="paragraph">
              <wp:posOffset>39370</wp:posOffset>
            </wp:positionV>
            <wp:extent cx="417195" cy="622300"/>
            <wp:effectExtent l="0" t="0" r="1905" b="6350"/>
            <wp:wrapTight wrapText="bothSides">
              <wp:wrapPolygon edited="0">
                <wp:start x="0" y="0"/>
                <wp:lineTo x="0" y="21159"/>
                <wp:lineTo x="20712" y="21159"/>
                <wp:lineTo x="20712" y="0"/>
                <wp:lineTo x="0" y="0"/>
              </wp:wrapPolygon>
            </wp:wrapTight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</w:t>
      </w:r>
      <w:r>
        <w:rPr>
          <w:rFonts w:ascii="Arial"/>
          <w:noProof/>
          <w:color w:val="BF5A14"/>
          <w:lang w:eastAsia="zh-TW"/>
        </w:rPr>
        <w:drawing>
          <wp:inline distT="0" distB="0" distL="0" distR="0" wp14:anchorId="52B30609" wp14:editId="38FB6335">
            <wp:extent cx="446400" cy="622800"/>
            <wp:effectExtent l="0" t="0" r="0" b="635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育鑫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</w:t>
      </w:r>
      <w:r>
        <w:rPr>
          <w:noProof/>
          <w:lang w:eastAsia="zh-TW"/>
        </w:rPr>
        <w:drawing>
          <wp:inline distT="0" distB="0" distL="0" distR="0" wp14:anchorId="48B956DD" wp14:editId="0946324E">
            <wp:extent cx="468000" cy="622800"/>
            <wp:effectExtent l="0" t="0" r="8255" b="6350"/>
            <wp:docPr id="1" name="圖片 1" descr="微信图片_2019060610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微信图片_201906061013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Theme="minorEastAsia" w:hint="eastAsia"/>
          <w:noProof/>
          <w:color w:val="BF5A14"/>
          <w:lang w:eastAsia="zh-TW"/>
        </w:rPr>
        <w:t xml:space="preserve">  </w:t>
      </w:r>
      <w:r>
        <w:rPr>
          <w:rFonts w:ascii="Arial"/>
          <w:noProof/>
          <w:color w:val="BF5A14"/>
          <w:lang w:eastAsia="zh-TW"/>
        </w:rPr>
        <w:drawing>
          <wp:inline distT="0" distB="0" distL="0" distR="0" wp14:anchorId="06433AD5" wp14:editId="5C34C3E3">
            <wp:extent cx="432000" cy="622800"/>
            <wp:effectExtent l="0" t="0" r="6350" b="635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白鑫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noProof/>
          <w:lang w:eastAsia="zh-TW"/>
        </w:rPr>
        <w:t xml:space="preserve">  </w:t>
      </w:r>
      <w:r>
        <w:rPr>
          <w:noProof/>
          <w:lang w:eastAsia="zh-TW"/>
        </w:rPr>
        <w:drawing>
          <wp:inline distT="0" distB="0" distL="0" distR="0" wp14:anchorId="11BF5B5F" wp14:editId="75211517">
            <wp:extent cx="457200" cy="622800"/>
            <wp:effectExtent l="0" t="0" r="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gyuhLU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471" w:rsidRDefault="00DC0D0B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TW"/>
        </w:rPr>
      </w:pPr>
      <w:proofErr w:type="spellStart"/>
      <w:r>
        <w:rPr>
          <w:rFonts w:ascii="Arial" w:eastAsiaTheme="minorEastAsia" w:hint="eastAsia"/>
          <w:sz w:val="14"/>
          <w:lang w:eastAsia="zh-TW"/>
        </w:rPr>
        <w:t>Yuxin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Li </w:t>
      </w:r>
      <w:r>
        <w:rPr>
          <w:rFonts w:ascii="Arial" w:eastAsiaTheme="minorEastAsia"/>
          <w:sz w:val="14"/>
          <w:lang w:eastAsia="zh-TW"/>
        </w:rPr>
        <w:t>is a</w:t>
      </w:r>
      <w:r w:rsidR="00692723">
        <w:rPr>
          <w:rFonts w:ascii="Arial" w:eastAsiaTheme="minorEastAsia" w:hint="eastAsia"/>
          <w:sz w:val="14"/>
          <w:lang w:eastAsia="zh-TW"/>
        </w:rPr>
        <w:t xml:space="preserve">n </w:t>
      </w:r>
      <w:r w:rsidR="00692723">
        <w:rPr>
          <w:rFonts w:ascii="Arial" w:eastAsiaTheme="minorEastAsia"/>
          <w:sz w:val="14"/>
          <w:lang w:eastAsia="zh-TW"/>
        </w:rPr>
        <w:t>undergraduate</w:t>
      </w:r>
      <w:r>
        <w:rPr>
          <w:rFonts w:ascii="Arial" w:eastAsiaTheme="minorEastAsia"/>
          <w:sz w:val="14"/>
          <w:lang w:eastAsia="zh-TW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 xml:space="preserve">student </w:t>
      </w:r>
      <w:r w:rsidR="00692723">
        <w:rPr>
          <w:rFonts w:ascii="Arial" w:eastAsiaTheme="minorEastAsia" w:hint="eastAsia"/>
          <w:sz w:val="14"/>
          <w:lang w:eastAsia="zh-TW"/>
        </w:rPr>
        <w:t>of</w:t>
      </w:r>
      <w:r>
        <w:rPr>
          <w:rFonts w:ascii="Arial" w:eastAsiaTheme="minorEastAsia"/>
          <w:sz w:val="14"/>
          <w:lang w:eastAsia="zh-TW"/>
        </w:rPr>
        <w:t xml:space="preserve"> 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 xml:space="preserve">dong University of Petrochemical </w:t>
      </w:r>
      <w:r w:rsidR="00E62471">
        <w:rPr>
          <w:rFonts w:ascii="Arial" w:eastAsiaTheme="minorEastAsia"/>
          <w:sz w:val="14"/>
          <w:lang w:eastAsia="zh-TW"/>
        </w:rPr>
        <w:t>Technology (GDPET)</w:t>
      </w:r>
      <w:r w:rsidR="00E62471">
        <w:rPr>
          <w:rFonts w:ascii="Arial" w:eastAsiaTheme="minorEastAsia" w:hint="eastAsia"/>
          <w:sz w:val="14"/>
          <w:lang w:eastAsia="zh-TW"/>
        </w:rPr>
        <w:t xml:space="preserve">, </w:t>
      </w:r>
      <w:r>
        <w:rPr>
          <w:rFonts w:ascii="Arial" w:eastAsiaTheme="minorEastAsia"/>
          <w:sz w:val="14"/>
          <w:lang w:eastAsia="zh-TW"/>
        </w:rPr>
        <w:t>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>dong</w:t>
      </w:r>
      <w:r w:rsidR="00E62471">
        <w:rPr>
          <w:rFonts w:ascii="Arial" w:eastAsiaTheme="minorEastAsia" w:hint="eastAsia"/>
          <w:sz w:val="14"/>
          <w:lang w:eastAsia="zh-TW"/>
        </w:rPr>
        <w:t xml:space="preserve">, </w:t>
      </w:r>
      <w:proofErr w:type="gramStart"/>
      <w:r w:rsidR="00E62471">
        <w:rPr>
          <w:rFonts w:ascii="Arial" w:eastAsiaTheme="minorEastAsia" w:hint="eastAsia"/>
          <w:sz w:val="14"/>
          <w:lang w:eastAsia="zh-TW"/>
        </w:rPr>
        <w:t>China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>.</w:t>
      </w:r>
      <w:proofErr w:type="gramEnd"/>
    </w:p>
    <w:p w:rsidR="00E62471" w:rsidRDefault="00E62471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TW"/>
        </w:rPr>
      </w:pPr>
      <w:proofErr w:type="spellStart"/>
      <w:r w:rsidRPr="00E62471">
        <w:rPr>
          <w:rFonts w:ascii="Arial" w:eastAsiaTheme="minorEastAsia"/>
          <w:sz w:val="14"/>
          <w:lang w:eastAsia="zh-TW"/>
        </w:rPr>
        <w:t>Z</w:t>
      </w:r>
      <w:r w:rsidRPr="00E62471">
        <w:rPr>
          <w:rFonts w:ascii="Arial" w:eastAsiaTheme="minorEastAsia" w:hint="eastAsia"/>
          <w:sz w:val="14"/>
          <w:lang w:eastAsia="zh-TW"/>
        </w:rPr>
        <w:t>etian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</w:t>
      </w:r>
      <w:r w:rsidRPr="00E62471">
        <w:rPr>
          <w:rFonts w:ascii="Arial" w:eastAsiaTheme="minorEastAsia" w:hint="eastAsia"/>
          <w:sz w:val="14"/>
          <w:lang w:eastAsia="zh-TW"/>
        </w:rPr>
        <w:t>Chen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>
        <w:rPr>
          <w:rFonts w:ascii="Arial" w:eastAsiaTheme="minorEastAsia"/>
          <w:sz w:val="14"/>
          <w:lang w:eastAsia="zh-TW"/>
        </w:rPr>
        <w:t>is a</w:t>
      </w:r>
      <w:r>
        <w:rPr>
          <w:rFonts w:ascii="Arial" w:eastAsiaTheme="minorEastAsia" w:hint="eastAsia"/>
          <w:sz w:val="14"/>
          <w:lang w:eastAsia="zh-TW"/>
        </w:rPr>
        <w:t xml:space="preserve">n </w:t>
      </w:r>
      <w:r>
        <w:rPr>
          <w:rFonts w:ascii="Arial" w:eastAsiaTheme="minorEastAsia"/>
          <w:sz w:val="14"/>
          <w:lang w:eastAsia="zh-TW"/>
        </w:rPr>
        <w:t xml:space="preserve">undergraduate </w:t>
      </w:r>
      <w:r>
        <w:rPr>
          <w:rFonts w:ascii="Arial" w:eastAsiaTheme="minorEastAsia" w:hint="eastAsia"/>
          <w:sz w:val="14"/>
          <w:lang w:eastAsia="zh-TW"/>
        </w:rPr>
        <w:t>student o</w:t>
      </w:r>
      <w:r>
        <w:rPr>
          <w:rFonts w:ascii="Arial" w:eastAsiaTheme="minorEastAsia" w:hint="eastAsia"/>
          <w:sz w:val="14"/>
          <w:lang w:eastAsia="zh-TW"/>
        </w:rPr>
        <w:t xml:space="preserve">f </w:t>
      </w:r>
      <w:r>
        <w:rPr>
          <w:rFonts w:ascii="Arial" w:eastAsiaTheme="minorEastAsia"/>
          <w:sz w:val="14"/>
          <w:lang w:eastAsia="zh-TW"/>
        </w:rPr>
        <w:t>GDPET</w:t>
      </w:r>
      <w:r>
        <w:rPr>
          <w:rFonts w:ascii="Arial" w:eastAsiaTheme="minorEastAsia" w:hint="eastAsia"/>
          <w:sz w:val="14"/>
          <w:lang w:eastAsia="zh-TW"/>
        </w:rPr>
        <w:t xml:space="preserve">, </w:t>
      </w:r>
      <w:r>
        <w:rPr>
          <w:rFonts w:ascii="Arial" w:eastAsiaTheme="minorEastAsia"/>
          <w:sz w:val="14"/>
          <w:lang w:eastAsia="zh-TW"/>
        </w:rPr>
        <w:t>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>dong</w:t>
      </w:r>
      <w:r>
        <w:rPr>
          <w:rFonts w:ascii="Arial" w:eastAsiaTheme="minorEastAsia" w:hint="eastAsia"/>
          <w:sz w:val="14"/>
          <w:lang w:eastAsia="zh-TW"/>
        </w:rPr>
        <w:t xml:space="preserve">, </w:t>
      </w:r>
      <w:proofErr w:type="gramStart"/>
      <w:r>
        <w:rPr>
          <w:rFonts w:ascii="Arial" w:eastAsiaTheme="minorEastAsia" w:hint="eastAsia"/>
          <w:sz w:val="14"/>
          <w:lang w:eastAsia="zh-TW"/>
        </w:rPr>
        <w:t>China</w:t>
      </w:r>
      <w:proofErr w:type="gramEnd"/>
      <w:r>
        <w:rPr>
          <w:rFonts w:ascii="Arial" w:eastAsiaTheme="minorEastAsia" w:hint="eastAsia"/>
          <w:sz w:val="14"/>
          <w:lang w:eastAsia="zh-TW"/>
        </w:rPr>
        <w:t>.</w:t>
      </w:r>
    </w:p>
    <w:p w:rsidR="00692723" w:rsidRDefault="00692723" w:rsidP="00692723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TW"/>
        </w:rPr>
      </w:pPr>
      <w:proofErr w:type="spellStart"/>
      <w:r w:rsidRPr="00692723">
        <w:rPr>
          <w:rFonts w:ascii="Arial" w:eastAsiaTheme="minorEastAsia" w:hint="eastAsia"/>
          <w:sz w:val="14"/>
          <w:lang w:eastAsia="zh-TW"/>
        </w:rPr>
        <w:t>Zide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</w:t>
      </w:r>
      <w:r w:rsidR="00E62471" w:rsidRPr="00692723">
        <w:rPr>
          <w:rFonts w:ascii="Arial" w:eastAsiaTheme="minorEastAsia" w:hint="eastAsia"/>
          <w:sz w:val="14"/>
          <w:lang w:eastAsia="zh-TW"/>
        </w:rPr>
        <w:t xml:space="preserve">She </w:t>
      </w:r>
      <w:r>
        <w:rPr>
          <w:rFonts w:ascii="Arial" w:eastAsiaTheme="minorEastAsia"/>
          <w:sz w:val="14"/>
          <w:lang w:eastAsia="zh-TW"/>
        </w:rPr>
        <w:t>is a</w:t>
      </w:r>
      <w:r>
        <w:rPr>
          <w:rFonts w:ascii="Arial" w:eastAsiaTheme="minorEastAsia" w:hint="eastAsia"/>
          <w:sz w:val="14"/>
          <w:lang w:eastAsia="zh-TW"/>
        </w:rPr>
        <w:t>n</w:t>
      </w:r>
      <w:r>
        <w:rPr>
          <w:rFonts w:ascii="Arial" w:eastAsiaTheme="minorEastAsia"/>
          <w:sz w:val="14"/>
          <w:lang w:eastAsia="zh-TW"/>
        </w:rPr>
        <w:t xml:space="preserve"> undergraduate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 xml:space="preserve">student </w:t>
      </w:r>
      <w:r>
        <w:rPr>
          <w:rFonts w:ascii="Arial" w:eastAsiaTheme="minorEastAsia" w:hint="eastAsia"/>
          <w:sz w:val="14"/>
          <w:lang w:eastAsia="zh-TW"/>
        </w:rPr>
        <w:t>of</w:t>
      </w:r>
      <w:r>
        <w:rPr>
          <w:rFonts w:ascii="Arial" w:eastAsiaTheme="minorEastAsia"/>
          <w:sz w:val="14"/>
          <w:lang w:eastAsia="zh-TW"/>
        </w:rPr>
        <w:t xml:space="preserve"> </w:t>
      </w:r>
      <w:r>
        <w:rPr>
          <w:rFonts w:ascii="Arial" w:eastAsiaTheme="minorEastAsia"/>
          <w:sz w:val="14"/>
          <w:lang w:eastAsia="zh-TW"/>
        </w:rPr>
        <w:t>GDPET</w:t>
      </w:r>
      <w:r>
        <w:rPr>
          <w:rFonts w:ascii="Arial" w:eastAsiaTheme="minorEastAsia" w:hint="eastAsia"/>
          <w:sz w:val="14"/>
          <w:lang w:eastAsia="zh-TW"/>
        </w:rPr>
        <w:t>,</w:t>
      </w:r>
      <w:r>
        <w:rPr>
          <w:rFonts w:ascii="Arial" w:eastAsiaTheme="minorEastAsia"/>
          <w:sz w:val="14"/>
          <w:lang w:eastAsia="zh-TW"/>
        </w:rPr>
        <w:t xml:space="preserve"> 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>dong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 xml:space="preserve">.China. His fields of interested </w:t>
      </w:r>
      <w:r>
        <w:rPr>
          <w:rFonts w:ascii="Arial" w:eastAsiaTheme="minorEastAsia"/>
          <w:sz w:val="14"/>
          <w:lang w:eastAsia="zh-TW"/>
        </w:rPr>
        <w:t>include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>coding and control system. He was the winner of the coding competition in the Southern China in 2019.</w:t>
      </w:r>
    </w:p>
    <w:p w:rsidR="00692723" w:rsidRPr="00E62471" w:rsidRDefault="00E62471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TW"/>
        </w:rPr>
      </w:pPr>
      <w:r>
        <w:rPr>
          <w:rFonts w:ascii="Arial" w:eastAsiaTheme="minorEastAsia" w:hint="eastAsia"/>
          <w:sz w:val="14"/>
          <w:lang w:eastAsia="zh-TW"/>
        </w:rPr>
        <w:t xml:space="preserve">Xin Bai </w:t>
      </w:r>
      <w:r>
        <w:rPr>
          <w:rFonts w:ascii="Arial" w:eastAsiaTheme="minorEastAsia"/>
          <w:sz w:val="14"/>
          <w:lang w:eastAsia="zh-TW"/>
        </w:rPr>
        <w:t>is a</w:t>
      </w:r>
      <w:r>
        <w:rPr>
          <w:rFonts w:ascii="Arial" w:eastAsiaTheme="minorEastAsia" w:hint="eastAsia"/>
          <w:sz w:val="14"/>
          <w:lang w:eastAsia="zh-TW"/>
        </w:rPr>
        <w:t xml:space="preserve">n </w:t>
      </w:r>
      <w:r>
        <w:rPr>
          <w:rFonts w:ascii="Arial" w:eastAsiaTheme="minorEastAsia"/>
          <w:sz w:val="14"/>
          <w:lang w:eastAsia="zh-TW"/>
        </w:rPr>
        <w:t xml:space="preserve">undergraduate </w:t>
      </w:r>
      <w:r>
        <w:rPr>
          <w:rFonts w:ascii="Arial" w:eastAsiaTheme="minorEastAsia" w:hint="eastAsia"/>
          <w:sz w:val="14"/>
          <w:lang w:eastAsia="zh-TW"/>
        </w:rPr>
        <w:t xml:space="preserve">student of </w:t>
      </w:r>
      <w:r>
        <w:rPr>
          <w:rFonts w:ascii="Arial" w:eastAsiaTheme="minorEastAsia"/>
          <w:sz w:val="14"/>
          <w:lang w:eastAsia="zh-TW"/>
        </w:rPr>
        <w:t>GDPET</w:t>
      </w:r>
      <w:r>
        <w:rPr>
          <w:rFonts w:ascii="Arial" w:eastAsiaTheme="minorEastAsia" w:hint="eastAsia"/>
          <w:sz w:val="14"/>
          <w:lang w:eastAsia="zh-TW"/>
        </w:rPr>
        <w:t xml:space="preserve">, </w:t>
      </w:r>
      <w:r>
        <w:rPr>
          <w:rFonts w:ascii="Arial" w:eastAsiaTheme="minorEastAsia"/>
          <w:sz w:val="14"/>
          <w:lang w:eastAsia="zh-TW"/>
        </w:rPr>
        <w:t>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>dong</w:t>
      </w:r>
      <w:r>
        <w:rPr>
          <w:rFonts w:ascii="Arial" w:eastAsiaTheme="minorEastAsia" w:hint="eastAsia"/>
          <w:sz w:val="14"/>
          <w:lang w:eastAsia="zh-TW"/>
        </w:rPr>
        <w:t xml:space="preserve">, </w:t>
      </w:r>
      <w:proofErr w:type="gramStart"/>
      <w:r>
        <w:rPr>
          <w:rFonts w:ascii="Arial" w:eastAsiaTheme="minorEastAsia" w:hint="eastAsia"/>
          <w:sz w:val="14"/>
          <w:lang w:eastAsia="zh-TW"/>
        </w:rPr>
        <w:t>China</w:t>
      </w:r>
      <w:proofErr w:type="gramEnd"/>
      <w:r>
        <w:rPr>
          <w:rFonts w:ascii="Arial" w:eastAsiaTheme="minorEastAsia" w:hint="eastAsia"/>
          <w:sz w:val="14"/>
          <w:lang w:eastAsia="zh-TW"/>
        </w:rPr>
        <w:t>.</w:t>
      </w:r>
    </w:p>
    <w:p w:rsidR="00DC0D0B" w:rsidRDefault="00DC0D0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TW"/>
        </w:rPr>
      </w:pPr>
      <w:r>
        <w:rPr>
          <w:rFonts w:ascii="Arial" w:eastAsiaTheme="minorEastAsia" w:hint="eastAsia"/>
          <w:sz w:val="14"/>
          <w:lang w:eastAsia="zh-TW"/>
        </w:rPr>
        <w:t>Bing-</w:t>
      </w:r>
      <w:proofErr w:type="spellStart"/>
      <w:r>
        <w:rPr>
          <w:rFonts w:ascii="Arial" w:eastAsiaTheme="minorEastAsia" w:hint="eastAsia"/>
          <w:sz w:val="14"/>
          <w:lang w:eastAsia="zh-TW"/>
        </w:rPr>
        <w:t>Yuh</w:t>
      </w:r>
      <w:proofErr w:type="spellEnd"/>
      <w:r>
        <w:rPr>
          <w:rFonts w:ascii="Arial" w:eastAsiaTheme="minorEastAsia" w:hint="eastAsia"/>
          <w:sz w:val="14"/>
          <w:lang w:eastAsia="zh-TW"/>
        </w:rPr>
        <w:t xml:space="preserve"> Lu</w:t>
      </w:r>
      <w:r w:rsidR="000A08C8">
        <w:rPr>
          <w:rFonts w:ascii="Arial" w:eastAsiaTheme="minorEastAsia" w:hint="eastAsia"/>
          <w:sz w:val="14"/>
          <w:lang w:eastAsia="zh-TW"/>
        </w:rPr>
        <w:t>*</w:t>
      </w:r>
      <w:r>
        <w:rPr>
          <w:rFonts w:ascii="Arial" w:eastAsiaTheme="minorEastAsia" w:hint="eastAsia"/>
          <w:sz w:val="14"/>
          <w:lang w:eastAsia="zh-TW"/>
        </w:rPr>
        <w:t xml:space="preserve"> </w:t>
      </w:r>
      <w:r>
        <w:rPr>
          <w:rFonts w:ascii="Arial" w:eastAsiaTheme="minorEastAsia"/>
          <w:sz w:val="14"/>
          <w:lang w:eastAsia="zh-TW"/>
        </w:rPr>
        <w:t>is a professor with Faculty of Automation, GDPET</w:t>
      </w:r>
      <w:r w:rsidR="000A08C8">
        <w:rPr>
          <w:rFonts w:ascii="Arial" w:eastAsiaTheme="minorEastAsia" w:hint="eastAsia"/>
          <w:sz w:val="14"/>
          <w:lang w:eastAsia="zh-TW"/>
        </w:rPr>
        <w:t>,</w:t>
      </w:r>
      <w:r>
        <w:rPr>
          <w:rFonts w:ascii="Arial" w:eastAsiaTheme="minorEastAsia"/>
          <w:sz w:val="14"/>
          <w:lang w:eastAsia="zh-TW"/>
        </w:rPr>
        <w:t xml:space="preserve"> Guan</w:t>
      </w:r>
      <w:r>
        <w:rPr>
          <w:rFonts w:ascii="Arial" w:eastAsiaTheme="minorEastAsia" w:hint="eastAsia"/>
          <w:sz w:val="14"/>
          <w:lang w:eastAsia="zh-TW"/>
        </w:rPr>
        <w:t>g</w:t>
      </w:r>
      <w:r>
        <w:rPr>
          <w:rFonts w:ascii="Arial" w:eastAsiaTheme="minorEastAsia"/>
          <w:sz w:val="14"/>
          <w:lang w:eastAsia="zh-TW"/>
        </w:rPr>
        <w:t>dong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TW"/>
        </w:rPr>
        <w:t xml:space="preserve">.China. </w:t>
      </w:r>
      <w:r w:rsidR="00E62471">
        <w:rPr>
          <w:rFonts w:ascii="Arial" w:eastAsiaTheme="minorEastAsia" w:hint="eastAsia"/>
          <w:sz w:val="14"/>
          <w:lang w:eastAsia="zh-TW"/>
        </w:rPr>
        <w:t xml:space="preserve">He focused on the researches of </w:t>
      </w:r>
      <w:r>
        <w:rPr>
          <w:rFonts w:ascii="Arial" w:eastAsiaTheme="minorEastAsia" w:hint="eastAsia"/>
          <w:sz w:val="14"/>
          <w:lang w:eastAsia="zh-TW"/>
        </w:rPr>
        <w:t>biomedical engineering, applications of microprocessor, computer simulation and modelling. He is a member of IEEE and has served as a reviewer for some journals.</w:t>
      </w:r>
    </w:p>
    <w:p w:rsidR="00AE3E37" w:rsidRDefault="000A08C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TW"/>
        </w:rPr>
        <w:t>*</w:t>
      </w:r>
      <w:r w:rsidR="00A9710C">
        <w:rPr>
          <w:rFonts w:ascii="Arial"/>
          <w:sz w:val="14"/>
        </w:rPr>
        <w:t xml:space="preserve">Email: </w:t>
      </w:r>
      <w:hyperlink r:id="rId19" w:history="1">
        <w:r w:rsidR="00017FB0" w:rsidRPr="005D1F81">
          <w:rPr>
            <w:rStyle w:val="ac"/>
            <w:rFonts w:ascii="Arial" w:eastAsiaTheme="minorEastAsia" w:hint="eastAsia"/>
            <w:sz w:val="14"/>
            <w:lang w:eastAsia="zh-TW"/>
          </w:rPr>
          <w:t>franklinlu888@outlook.com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FF6" w:rsidRDefault="00E45FF6">
      <w:r>
        <w:separator/>
      </w:r>
    </w:p>
  </w:endnote>
  <w:endnote w:type="continuationSeparator" w:id="0">
    <w:p w:rsidR="00E45FF6" w:rsidRDefault="00E4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FF6" w:rsidRDefault="00E45FF6">
      <w:r>
        <w:separator/>
      </w:r>
    </w:p>
  </w:footnote>
  <w:footnote w:type="continuationSeparator" w:id="0">
    <w:p w:rsidR="00E45FF6" w:rsidRDefault="00E45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55861"/>
    <w:multiLevelType w:val="multilevel"/>
    <w:tmpl w:val="6380B6B8"/>
    <w:lvl w:ilvl="0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30F68A0"/>
    <w:multiLevelType w:val="hybridMultilevel"/>
    <w:tmpl w:val="E2EE551C"/>
    <w:lvl w:ilvl="0" w:tplc="7B1091D4">
      <w:start w:val="1"/>
      <w:numFmt w:val="lowerLetter"/>
      <w:lvlText w:val="(%1)"/>
      <w:lvlJc w:val="left"/>
      <w:pPr>
        <w:ind w:left="11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0" w:hanging="480"/>
      </w:pPr>
    </w:lvl>
    <w:lvl w:ilvl="2" w:tplc="0409001B" w:tentative="1">
      <w:start w:val="1"/>
      <w:numFmt w:val="lowerRoman"/>
      <w:lvlText w:val="%3."/>
      <w:lvlJc w:val="right"/>
      <w:pPr>
        <w:ind w:left="2210" w:hanging="480"/>
      </w:pPr>
    </w:lvl>
    <w:lvl w:ilvl="3" w:tplc="0409000F" w:tentative="1">
      <w:start w:val="1"/>
      <w:numFmt w:val="decimal"/>
      <w:lvlText w:val="%4."/>
      <w:lvlJc w:val="left"/>
      <w:pPr>
        <w:ind w:left="2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0" w:hanging="480"/>
      </w:pPr>
    </w:lvl>
    <w:lvl w:ilvl="5" w:tplc="0409001B" w:tentative="1">
      <w:start w:val="1"/>
      <w:numFmt w:val="lowerRoman"/>
      <w:lvlText w:val="%6."/>
      <w:lvlJc w:val="right"/>
      <w:pPr>
        <w:ind w:left="3650" w:hanging="480"/>
      </w:pPr>
    </w:lvl>
    <w:lvl w:ilvl="6" w:tplc="0409000F" w:tentative="1">
      <w:start w:val="1"/>
      <w:numFmt w:val="decimal"/>
      <w:lvlText w:val="%7."/>
      <w:lvlJc w:val="left"/>
      <w:pPr>
        <w:ind w:left="4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0" w:hanging="480"/>
      </w:pPr>
    </w:lvl>
    <w:lvl w:ilvl="8" w:tplc="0409001B" w:tentative="1">
      <w:start w:val="1"/>
      <w:numFmt w:val="lowerRoman"/>
      <w:lvlText w:val="%9."/>
      <w:lvlJc w:val="right"/>
      <w:pPr>
        <w:ind w:left="5090" w:hanging="4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B0"/>
    <w:rsid w:val="00066FA4"/>
    <w:rsid w:val="000A08C8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4F6AE1"/>
    <w:rsid w:val="0050409B"/>
    <w:rsid w:val="005973B9"/>
    <w:rsid w:val="005A3AA9"/>
    <w:rsid w:val="005B3A56"/>
    <w:rsid w:val="005B43EF"/>
    <w:rsid w:val="006060CE"/>
    <w:rsid w:val="00631D6B"/>
    <w:rsid w:val="00633483"/>
    <w:rsid w:val="0063497F"/>
    <w:rsid w:val="00645E74"/>
    <w:rsid w:val="00692723"/>
    <w:rsid w:val="00873DF0"/>
    <w:rsid w:val="008756E6"/>
    <w:rsid w:val="008A08B6"/>
    <w:rsid w:val="00904E26"/>
    <w:rsid w:val="009B2D44"/>
    <w:rsid w:val="00A07E82"/>
    <w:rsid w:val="00A9710C"/>
    <w:rsid w:val="00AE3E37"/>
    <w:rsid w:val="00B21A57"/>
    <w:rsid w:val="00B346F2"/>
    <w:rsid w:val="00B83090"/>
    <w:rsid w:val="00BB70E9"/>
    <w:rsid w:val="00BE39D0"/>
    <w:rsid w:val="00BF0A5C"/>
    <w:rsid w:val="00C33602"/>
    <w:rsid w:val="00CD6F55"/>
    <w:rsid w:val="00CF7DD7"/>
    <w:rsid w:val="00D06085"/>
    <w:rsid w:val="00DA2FAF"/>
    <w:rsid w:val="00DC0D0B"/>
    <w:rsid w:val="00DE3104"/>
    <w:rsid w:val="00E02E12"/>
    <w:rsid w:val="00E26B10"/>
    <w:rsid w:val="00E45FF6"/>
    <w:rsid w:val="00E62471"/>
    <w:rsid w:val="00F2651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IEEEReferenceItem">
    <w:name w:val="IEEE Reference Item"/>
    <w:basedOn w:val="a"/>
    <w:rsid w:val="00066FA4"/>
    <w:pPr>
      <w:widowControl/>
      <w:tabs>
        <w:tab w:val="num" w:pos="432"/>
      </w:tabs>
      <w:adjustRightInd w:val="0"/>
      <w:snapToGrid w:val="0"/>
      <w:ind w:left="432" w:hanging="432"/>
      <w:jc w:val="both"/>
    </w:pPr>
    <w:rPr>
      <w:rFonts w:ascii="Times New Roman" w:eastAsia="SimSun" w:hAnsi="Times New Roman" w:cs="Times New Roman"/>
      <w:sz w:val="16"/>
      <w:szCs w:val="24"/>
      <w:lang w:eastAsia="zh-CN"/>
    </w:rPr>
  </w:style>
  <w:style w:type="paragraph" w:customStyle="1" w:styleId="IEEEParagraph">
    <w:name w:val="IEEE Paragraph"/>
    <w:basedOn w:val="a"/>
    <w:link w:val="IEEEParagraphChar"/>
    <w:rsid w:val="00B346F2"/>
    <w:pPr>
      <w:widowControl/>
      <w:adjustRightInd w:val="0"/>
      <w:snapToGrid w:val="0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customStyle="1" w:styleId="IEEEParagraphChar">
    <w:name w:val="IEEE Paragraph Char"/>
    <w:link w:val="IEEEParagraph"/>
    <w:rsid w:val="00B346F2"/>
    <w:rPr>
      <w:rFonts w:ascii="Times New Roman" w:eastAsia="SimSun" w:hAnsi="Times New Roman" w:cs="Times New Roman"/>
      <w:sz w:val="20"/>
      <w:szCs w:val="24"/>
      <w:lang w:val="en-A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IEEEReferenceItem">
    <w:name w:val="IEEE Reference Item"/>
    <w:basedOn w:val="a"/>
    <w:rsid w:val="00066FA4"/>
    <w:pPr>
      <w:widowControl/>
      <w:tabs>
        <w:tab w:val="num" w:pos="432"/>
      </w:tabs>
      <w:adjustRightInd w:val="0"/>
      <w:snapToGrid w:val="0"/>
      <w:ind w:left="432" w:hanging="432"/>
      <w:jc w:val="both"/>
    </w:pPr>
    <w:rPr>
      <w:rFonts w:ascii="Times New Roman" w:eastAsia="SimSun" w:hAnsi="Times New Roman" w:cs="Times New Roman"/>
      <w:sz w:val="16"/>
      <w:szCs w:val="24"/>
      <w:lang w:eastAsia="zh-CN"/>
    </w:rPr>
  </w:style>
  <w:style w:type="paragraph" w:customStyle="1" w:styleId="IEEEParagraph">
    <w:name w:val="IEEE Paragraph"/>
    <w:basedOn w:val="a"/>
    <w:link w:val="IEEEParagraphChar"/>
    <w:rsid w:val="00B346F2"/>
    <w:pPr>
      <w:widowControl/>
      <w:adjustRightInd w:val="0"/>
      <w:snapToGrid w:val="0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customStyle="1" w:styleId="IEEEParagraphChar">
    <w:name w:val="IEEE Paragraph Char"/>
    <w:link w:val="IEEEParagraph"/>
    <w:rsid w:val="00B346F2"/>
    <w:rPr>
      <w:rFonts w:ascii="Times New Roman" w:eastAsia="SimSun" w:hAnsi="Times New Roman" w:cs="Times New Roman"/>
      <w:sz w:val="20"/>
      <w:szCs w:val="24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dfrobot.com/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chart" Target="charts/chart1.xml"/><Relationship Id="rId19" Type="http://schemas.openxmlformats.org/officeDocument/2006/relationships/hyperlink" Target="mailto:franklinlu888@outlook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9_1_GDUPT\&#31185;&#30740;&#33287;&#35336;&#30059;&#30456;&#38364;\&#32946;&#37995;\&#35821;&#38899;&#35782;&#21035;&#26102;&#38388;&#23454;&#39564;&#34920;&#2668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9_1_GDUPT\&#31185;&#30740;&#33287;&#35336;&#30059;&#30456;&#38364;\&#32946;&#37995;\&#35821;&#38899;&#35782;&#21035;&#26102;&#38388;&#23454;&#39564;&#34920;&#2668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2019_1_GDUPT\&#31185;&#30740;&#33287;&#35336;&#30059;&#30456;&#38364;\&#32946;&#37995;\&#35821;&#38899;&#35782;&#21035;&#26102;&#38388;&#23454;&#39564;&#34920;&#2668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工作表1!$A$2</c:f>
              <c:strCache>
                <c:ptCount val="1"/>
                <c:pt idx="0">
                  <c:v>S.R.1</c:v>
                </c:pt>
              </c:strCache>
            </c:strRef>
          </c:tx>
          <c:invertIfNegative val="0"/>
          <c:cat>
            <c:strRef>
              <c:f>工作表1!$B$1:$D$1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工作表1!$B$2:$D$2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tx>
            <c:strRef>
              <c:f>工作表1!$A$3</c:f>
              <c:strCache>
                <c:ptCount val="1"/>
                <c:pt idx="0">
                  <c:v>S.R.2</c:v>
                </c:pt>
              </c:strCache>
            </c:strRef>
          </c:tx>
          <c:invertIfNegative val="0"/>
          <c:cat>
            <c:strRef>
              <c:f>工作表1!$B$1:$D$1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工作表1!$B$3:$D$3</c:f>
              <c:numCache>
                <c:formatCode>General</c:formatCode>
                <c:ptCount val="3"/>
                <c:pt idx="0">
                  <c:v>0.96</c:v>
                </c:pt>
                <c:pt idx="1">
                  <c:v>1</c:v>
                </c:pt>
                <c:pt idx="2">
                  <c:v>0.92</c:v>
                </c:pt>
              </c:numCache>
            </c:numRef>
          </c:val>
        </c:ser>
        <c:ser>
          <c:idx val="2"/>
          <c:order val="2"/>
          <c:tx>
            <c:strRef>
              <c:f>工作表1!$A$4</c:f>
              <c:strCache>
                <c:ptCount val="1"/>
                <c:pt idx="0">
                  <c:v>S.R.3</c:v>
                </c:pt>
              </c:strCache>
            </c:strRef>
          </c:tx>
          <c:invertIfNegative val="0"/>
          <c:cat>
            <c:strRef>
              <c:f>工作表1!$B$1:$D$1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工作表1!$B$4:$D$4</c:f>
              <c:numCache>
                <c:formatCode>General</c:formatCode>
                <c:ptCount val="3"/>
                <c:pt idx="0">
                  <c:v>0.96</c:v>
                </c:pt>
                <c:pt idx="1">
                  <c:v>1</c:v>
                </c:pt>
                <c:pt idx="2">
                  <c:v>0.92</c:v>
                </c:pt>
              </c:numCache>
            </c:numRef>
          </c:val>
        </c:ser>
        <c:ser>
          <c:idx val="3"/>
          <c:order val="3"/>
          <c:tx>
            <c:strRef>
              <c:f>工作表1!$A$5</c:f>
              <c:strCache>
                <c:ptCount val="1"/>
                <c:pt idx="0">
                  <c:v>S.R.4</c:v>
                </c:pt>
              </c:strCache>
            </c:strRef>
          </c:tx>
          <c:invertIfNegative val="0"/>
          <c:cat>
            <c:strRef>
              <c:f>工作表1!$B$1:$D$1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工作表1!$B$5:$D$5</c:f>
              <c:numCache>
                <c:formatCode>General</c:formatCode>
                <c:ptCount val="3"/>
                <c:pt idx="0">
                  <c:v>0.92</c:v>
                </c:pt>
                <c:pt idx="1">
                  <c:v>0.96</c:v>
                </c:pt>
                <c:pt idx="2">
                  <c:v>0.86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611776"/>
        <c:axId val="84912384"/>
      </c:barChart>
      <c:catAx>
        <c:axId val="113611776"/>
        <c:scaling>
          <c:orientation val="minMax"/>
        </c:scaling>
        <c:delete val="0"/>
        <c:axPos val="b"/>
        <c:majorTickMark val="out"/>
        <c:minorTickMark val="none"/>
        <c:tickLblPos val="nextTo"/>
        <c:crossAx val="84912384"/>
        <c:crosses val="autoZero"/>
        <c:auto val="1"/>
        <c:lblAlgn val="ctr"/>
        <c:lblOffset val="100"/>
        <c:noMultiLvlLbl val="0"/>
      </c:catAx>
      <c:valAx>
        <c:axId val="84912384"/>
        <c:scaling>
          <c:orientation val="minMax"/>
          <c:max val="1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6117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工作表1!$A$26</c:f>
              <c:strCache>
                <c:ptCount val="1"/>
                <c:pt idx="0">
                  <c:v>S.R.1</c:v>
                </c:pt>
              </c:strCache>
            </c:strRef>
          </c:tx>
          <c:invertIfNegative val="0"/>
          <c:cat>
            <c:strRef>
              <c:f>工作表1!$B$25:$D$25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工作表1!$B$26:$D$26</c:f>
              <c:numCache>
                <c:formatCode>General</c:formatCode>
                <c:ptCount val="3"/>
                <c:pt idx="0">
                  <c:v>0.94</c:v>
                </c:pt>
                <c:pt idx="1">
                  <c:v>1</c:v>
                </c:pt>
                <c:pt idx="2">
                  <c:v>0.92</c:v>
                </c:pt>
              </c:numCache>
            </c:numRef>
          </c:val>
        </c:ser>
        <c:ser>
          <c:idx val="1"/>
          <c:order val="1"/>
          <c:tx>
            <c:strRef>
              <c:f>工作表1!$A$27</c:f>
              <c:strCache>
                <c:ptCount val="1"/>
                <c:pt idx="0">
                  <c:v>S.R.2</c:v>
                </c:pt>
              </c:strCache>
            </c:strRef>
          </c:tx>
          <c:invertIfNegative val="0"/>
          <c:cat>
            <c:strRef>
              <c:f>工作表1!$B$25:$D$25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工作表1!$B$27:$D$27</c:f>
              <c:numCache>
                <c:formatCode>General</c:formatCode>
                <c:ptCount val="3"/>
                <c:pt idx="0">
                  <c:v>1</c:v>
                </c:pt>
                <c:pt idx="1">
                  <c:v>0.98</c:v>
                </c:pt>
                <c:pt idx="2">
                  <c:v>1</c:v>
                </c:pt>
              </c:numCache>
            </c:numRef>
          </c:val>
        </c:ser>
        <c:ser>
          <c:idx val="2"/>
          <c:order val="2"/>
          <c:tx>
            <c:strRef>
              <c:f>工作表1!$A$28</c:f>
              <c:strCache>
                <c:ptCount val="1"/>
                <c:pt idx="0">
                  <c:v>S.R.3</c:v>
                </c:pt>
              </c:strCache>
            </c:strRef>
          </c:tx>
          <c:invertIfNegative val="0"/>
          <c:cat>
            <c:strRef>
              <c:f>工作表1!$B$25:$D$25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工作表1!$B$28:$D$28</c:f>
              <c:numCache>
                <c:formatCode>General</c:formatCode>
                <c:ptCount val="3"/>
                <c:pt idx="0">
                  <c:v>1</c:v>
                </c:pt>
                <c:pt idx="1">
                  <c:v>0.98</c:v>
                </c:pt>
                <c:pt idx="2">
                  <c:v>1</c:v>
                </c:pt>
              </c:numCache>
            </c:numRef>
          </c:val>
        </c:ser>
        <c:ser>
          <c:idx val="3"/>
          <c:order val="3"/>
          <c:tx>
            <c:strRef>
              <c:f>工作表1!$A$29</c:f>
              <c:strCache>
                <c:ptCount val="1"/>
                <c:pt idx="0">
                  <c:v>S.R.4</c:v>
                </c:pt>
              </c:strCache>
            </c:strRef>
          </c:tx>
          <c:invertIfNegative val="0"/>
          <c:cat>
            <c:strRef>
              <c:f>工作表1!$B$25:$D$25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工作表1!$B$29:$D$29</c:f>
              <c:numCache>
                <c:formatCode>General</c:formatCode>
                <c:ptCount val="3"/>
                <c:pt idx="0">
                  <c:v>0.94</c:v>
                </c:pt>
                <c:pt idx="1">
                  <c:v>1</c:v>
                </c:pt>
                <c:pt idx="2">
                  <c:v>0.76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612288"/>
        <c:axId val="112016128"/>
      </c:barChart>
      <c:catAx>
        <c:axId val="113612288"/>
        <c:scaling>
          <c:orientation val="minMax"/>
        </c:scaling>
        <c:delete val="0"/>
        <c:axPos val="b"/>
        <c:majorTickMark val="out"/>
        <c:minorTickMark val="none"/>
        <c:tickLblPos val="nextTo"/>
        <c:crossAx val="112016128"/>
        <c:crosses val="autoZero"/>
        <c:auto val="1"/>
        <c:lblAlgn val="ctr"/>
        <c:lblOffset val="100"/>
        <c:noMultiLvlLbl val="0"/>
      </c:catAx>
      <c:valAx>
        <c:axId val="112016128"/>
        <c:scaling>
          <c:orientation val="minMax"/>
          <c:max val="1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6122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工作表1!$A$41</c:f>
              <c:strCache>
                <c:ptCount val="1"/>
                <c:pt idx="0">
                  <c:v>S.R.1</c:v>
                </c:pt>
              </c:strCache>
            </c:strRef>
          </c:tx>
          <c:invertIfNegative val="0"/>
          <c:cat>
            <c:strRef>
              <c:f>工作表1!$B$40:$D$40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工作表1!$B$41:$D$41</c:f>
              <c:numCache>
                <c:formatCode>General</c:formatCode>
                <c:ptCount val="3"/>
                <c:pt idx="0">
                  <c:v>0.7</c:v>
                </c:pt>
                <c:pt idx="1">
                  <c:v>0.84</c:v>
                </c:pt>
                <c:pt idx="2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工作表1!$A$42</c:f>
              <c:strCache>
                <c:ptCount val="1"/>
                <c:pt idx="0">
                  <c:v>S.R.2</c:v>
                </c:pt>
              </c:strCache>
            </c:strRef>
          </c:tx>
          <c:invertIfNegative val="0"/>
          <c:cat>
            <c:strRef>
              <c:f>工作表1!$B$40:$D$40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工作表1!$B$42:$D$42</c:f>
              <c:numCache>
                <c:formatCode>General</c:formatCode>
                <c:ptCount val="3"/>
                <c:pt idx="0">
                  <c:v>0.57999999999999996</c:v>
                </c:pt>
                <c:pt idx="1">
                  <c:v>0.86</c:v>
                </c:pt>
                <c:pt idx="2">
                  <c:v>0.86</c:v>
                </c:pt>
              </c:numCache>
            </c:numRef>
          </c:val>
        </c:ser>
        <c:ser>
          <c:idx val="2"/>
          <c:order val="2"/>
          <c:tx>
            <c:strRef>
              <c:f>工作表1!$A$43</c:f>
              <c:strCache>
                <c:ptCount val="1"/>
                <c:pt idx="0">
                  <c:v>S.R.3</c:v>
                </c:pt>
              </c:strCache>
            </c:strRef>
          </c:tx>
          <c:invertIfNegative val="0"/>
          <c:cat>
            <c:strRef>
              <c:f>工作表1!$B$40:$D$40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工作表1!$B$43:$D$43</c:f>
              <c:numCache>
                <c:formatCode>General</c:formatCode>
                <c:ptCount val="3"/>
                <c:pt idx="0">
                  <c:v>0.57999999999999996</c:v>
                </c:pt>
                <c:pt idx="1">
                  <c:v>0.86</c:v>
                </c:pt>
                <c:pt idx="2">
                  <c:v>0.86</c:v>
                </c:pt>
              </c:numCache>
            </c:numRef>
          </c:val>
        </c:ser>
        <c:ser>
          <c:idx val="3"/>
          <c:order val="3"/>
          <c:tx>
            <c:strRef>
              <c:f>工作表1!$A$44</c:f>
              <c:strCache>
                <c:ptCount val="1"/>
                <c:pt idx="0">
                  <c:v>S.R.4</c:v>
                </c:pt>
              </c:strCache>
            </c:strRef>
          </c:tx>
          <c:invertIfNegative val="0"/>
          <c:cat>
            <c:strRef>
              <c:f>工作表1!$B$40:$D$40</c:f>
              <c:strCache>
                <c:ptCount val="3"/>
                <c:pt idx="0">
                  <c:v>H</c:v>
                </c:pt>
                <c:pt idx="1">
                  <c:v>L</c:v>
                </c:pt>
                <c:pt idx="2">
                  <c:v>S</c:v>
                </c:pt>
              </c:strCache>
            </c:strRef>
          </c:cat>
          <c:val>
            <c:numRef>
              <c:f>工作表1!$B$44:$D$44</c:f>
              <c:numCache>
                <c:formatCode>General</c:formatCode>
                <c:ptCount val="3"/>
                <c:pt idx="0">
                  <c:v>0.57999999999999996</c:v>
                </c:pt>
                <c:pt idx="1">
                  <c:v>0.96</c:v>
                </c:pt>
                <c:pt idx="2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625600"/>
        <c:axId val="183867008"/>
      </c:barChart>
      <c:catAx>
        <c:axId val="113625600"/>
        <c:scaling>
          <c:orientation val="minMax"/>
        </c:scaling>
        <c:delete val="0"/>
        <c:axPos val="b"/>
        <c:majorTickMark val="out"/>
        <c:minorTickMark val="none"/>
        <c:tickLblPos val="nextTo"/>
        <c:crossAx val="183867008"/>
        <c:crosses val="autoZero"/>
        <c:auto val="1"/>
        <c:lblAlgn val="ctr"/>
        <c:lblOffset val="100"/>
        <c:noMultiLvlLbl val="0"/>
      </c:catAx>
      <c:valAx>
        <c:axId val="183867008"/>
        <c:scaling>
          <c:orientation val="minMax"/>
          <c:max val="1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6256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Lu, Bing-Yuh</cp:lastModifiedBy>
  <cp:revision>4</cp:revision>
  <dcterms:created xsi:type="dcterms:W3CDTF">2020-03-24T17:06:00Z</dcterms:created>
  <dcterms:modified xsi:type="dcterms:W3CDTF">2020-03-25T15:04:00Z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