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254" w:rsidRPr="00936766" w:rsidRDefault="00E77254" w:rsidP="00E77254">
      <w:pPr>
        <w:spacing w:after="0" w:line="240" w:lineRule="auto"/>
        <w:jc w:val="center"/>
        <w:rPr>
          <w:rFonts w:ascii="Times New Roman" w:hAnsi="Times New Roman"/>
          <w:b/>
          <w:sz w:val="16"/>
          <w:szCs w:val="24"/>
        </w:rPr>
      </w:pPr>
      <w:r w:rsidRPr="00936766">
        <w:rPr>
          <w:rFonts w:ascii="Times New Roman" w:hAnsi="Times New Roman"/>
          <w:b/>
          <w:sz w:val="20"/>
          <w:szCs w:val="28"/>
        </w:rPr>
        <w:t xml:space="preserve">Organochlorine Pesticides in </w:t>
      </w:r>
      <w:proofErr w:type="spellStart"/>
      <w:r w:rsidRPr="00936766">
        <w:rPr>
          <w:rFonts w:ascii="Times New Roman" w:hAnsi="Times New Roman"/>
          <w:b/>
          <w:i/>
          <w:sz w:val="20"/>
          <w:szCs w:val="28"/>
        </w:rPr>
        <w:t>Lithorina</w:t>
      </w:r>
      <w:proofErr w:type="spellEnd"/>
      <w:r w:rsidRPr="00936766">
        <w:rPr>
          <w:rFonts w:ascii="Times New Roman" w:hAnsi="Times New Roman"/>
          <w:b/>
          <w:i/>
          <w:sz w:val="20"/>
          <w:szCs w:val="28"/>
        </w:rPr>
        <w:t xml:space="preserve"> </w:t>
      </w:r>
      <w:proofErr w:type="spellStart"/>
      <w:r w:rsidRPr="00936766">
        <w:rPr>
          <w:rFonts w:ascii="Times New Roman" w:hAnsi="Times New Roman"/>
          <w:b/>
          <w:i/>
          <w:sz w:val="20"/>
          <w:szCs w:val="28"/>
        </w:rPr>
        <w:t>lithorea</w:t>
      </w:r>
      <w:proofErr w:type="spellEnd"/>
      <w:r w:rsidRPr="00936766">
        <w:rPr>
          <w:rFonts w:ascii="Times New Roman" w:hAnsi="Times New Roman"/>
          <w:b/>
          <w:sz w:val="20"/>
          <w:szCs w:val="28"/>
        </w:rPr>
        <w:t xml:space="preserve">, </w:t>
      </w:r>
      <w:proofErr w:type="spellStart"/>
      <w:r w:rsidRPr="00936766">
        <w:rPr>
          <w:rFonts w:ascii="Times New Roman" w:hAnsi="Times New Roman"/>
          <w:b/>
          <w:i/>
          <w:sz w:val="20"/>
          <w:szCs w:val="28"/>
        </w:rPr>
        <w:t>Mercinaria</w:t>
      </w:r>
      <w:proofErr w:type="spellEnd"/>
      <w:r w:rsidRPr="00936766">
        <w:rPr>
          <w:rFonts w:ascii="Times New Roman" w:hAnsi="Times New Roman"/>
          <w:b/>
          <w:i/>
          <w:sz w:val="20"/>
          <w:szCs w:val="28"/>
        </w:rPr>
        <w:t xml:space="preserve"> </w:t>
      </w:r>
      <w:proofErr w:type="spellStart"/>
      <w:r w:rsidRPr="00936766">
        <w:rPr>
          <w:rFonts w:ascii="Times New Roman" w:hAnsi="Times New Roman"/>
          <w:b/>
          <w:i/>
          <w:sz w:val="20"/>
          <w:szCs w:val="28"/>
        </w:rPr>
        <w:t>mercinaria</w:t>
      </w:r>
      <w:proofErr w:type="spellEnd"/>
      <w:r w:rsidRPr="00936766">
        <w:rPr>
          <w:rFonts w:ascii="Times New Roman" w:hAnsi="Times New Roman"/>
          <w:b/>
          <w:sz w:val="20"/>
          <w:szCs w:val="28"/>
        </w:rPr>
        <w:t>,</w:t>
      </w:r>
      <w:r w:rsidRPr="00936766">
        <w:rPr>
          <w:rFonts w:ascii="Times New Roman" w:hAnsi="Times New Roman"/>
          <w:b/>
          <w:i/>
          <w:sz w:val="20"/>
          <w:szCs w:val="28"/>
        </w:rPr>
        <w:t xml:space="preserve"> </w:t>
      </w:r>
      <w:proofErr w:type="spellStart"/>
      <w:r w:rsidRPr="00936766">
        <w:rPr>
          <w:rFonts w:ascii="Times New Roman" w:hAnsi="Times New Roman"/>
          <w:b/>
          <w:i/>
          <w:sz w:val="20"/>
          <w:szCs w:val="28"/>
        </w:rPr>
        <w:t>Callinectes</w:t>
      </w:r>
      <w:proofErr w:type="spellEnd"/>
      <w:r w:rsidRPr="00936766">
        <w:rPr>
          <w:rFonts w:ascii="Times New Roman" w:hAnsi="Times New Roman"/>
          <w:b/>
          <w:i/>
          <w:sz w:val="20"/>
          <w:szCs w:val="28"/>
        </w:rPr>
        <w:t xml:space="preserve"> </w:t>
      </w:r>
      <w:proofErr w:type="spellStart"/>
      <w:r w:rsidRPr="00936766">
        <w:rPr>
          <w:rFonts w:ascii="Times New Roman" w:hAnsi="Times New Roman"/>
          <w:b/>
          <w:i/>
          <w:sz w:val="20"/>
          <w:szCs w:val="28"/>
        </w:rPr>
        <w:t>pallidus</w:t>
      </w:r>
      <w:proofErr w:type="spellEnd"/>
      <w:r w:rsidRPr="00936766">
        <w:rPr>
          <w:rFonts w:ascii="Times New Roman" w:hAnsi="Times New Roman"/>
          <w:b/>
          <w:sz w:val="20"/>
          <w:szCs w:val="28"/>
        </w:rPr>
        <w:t xml:space="preserve"> and</w:t>
      </w:r>
      <w:r w:rsidRPr="00936766">
        <w:rPr>
          <w:rFonts w:ascii="Times New Roman" w:hAnsi="Times New Roman"/>
          <w:b/>
          <w:i/>
          <w:sz w:val="20"/>
          <w:szCs w:val="28"/>
        </w:rPr>
        <w:t xml:space="preserve"> </w:t>
      </w:r>
      <w:proofErr w:type="spellStart"/>
      <w:r w:rsidRPr="00936766">
        <w:rPr>
          <w:rFonts w:ascii="Times New Roman" w:hAnsi="Times New Roman"/>
          <w:b/>
          <w:i/>
          <w:sz w:val="20"/>
          <w:szCs w:val="28"/>
        </w:rPr>
        <w:t>Penaeus</w:t>
      </w:r>
      <w:proofErr w:type="spellEnd"/>
      <w:r w:rsidRPr="00936766">
        <w:rPr>
          <w:rFonts w:ascii="Times New Roman" w:hAnsi="Times New Roman"/>
          <w:b/>
          <w:i/>
          <w:sz w:val="20"/>
          <w:szCs w:val="28"/>
        </w:rPr>
        <w:t xml:space="preserve"> monodon</w:t>
      </w:r>
      <w:r w:rsidRPr="00936766">
        <w:rPr>
          <w:rFonts w:ascii="Times New Roman" w:hAnsi="Times New Roman"/>
          <w:b/>
          <w:sz w:val="20"/>
          <w:szCs w:val="28"/>
        </w:rPr>
        <w:t xml:space="preserve"> from Cross River Estuary, Imo River Estuary, Qua </w:t>
      </w:r>
      <w:proofErr w:type="spellStart"/>
      <w:r w:rsidRPr="00936766">
        <w:rPr>
          <w:rFonts w:ascii="Times New Roman" w:hAnsi="Times New Roman"/>
          <w:b/>
          <w:sz w:val="20"/>
          <w:szCs w:val="28"/>
        </w:rPr>
        <w:t>Iboe</w:t>
      </w:r>
      <w:proofErr w:type="spellEnd"/>
      <w:r w:rsidRPr="00936766">
        <w:rPr>
          <w:rFonts w:ascii="Times New Roman" w:hAnsi="Times New Roman"/>
          <w:b/>
          <w:sz w:val="20"/>
          <w:szCs w:val="28"/>
        </w:rPr>
        <w:t xml:space="preserve"> River Estuary, Lagos Lagoon and Badagry Creek</w:t>
      </w:r>
      <w:r w:rsidR="00936766" w:rsidRPr="00936766">
        <w:rPr>
          <w:rFonts w:ascii="Times New Roman" w:hAnsi="Times New Roman"/>
          <w:b/>
          <w:sz w:val="20"/>
          <w:szCs w:val="28"/>
        </w:rPr>
        <w:t xml:space="preserve"> </w:t>
      </w:r>
    </w:p>
    <w:p w:rsidR="00E77254" w:rsidRPr="00936766" w:rsidRDefault="00E77254" w:rsidP="00936766">
      <w:pPr>
        <w:spacing w:after="0" w:line="240" w:lineRule="auto"/>
        <w:jc w:val="center"/>
        <w:rPr>
          <w:rFonts w:ascii="Times New Roman" w:hAnsi="Times New Roman"/>
          <w:b/>
          <w:sz w:val="20"/>
          <w:szCs w:val="24"/>
        </w:rPr>
      </w:pPr>
      <w:r w:rsidRPr="00936766">
        <w:rPr>
          <w:rFonts w:ascii="Times New Roman" w:hAnsi="Times New Roman"/>
          <w:b/>
          <w:sz w:val="20"/>
          <w:szCs w:val="24"/>
          <w:u w:val="single"/>
        </w:rPr>
        <w:t>CLARKE, Edwin O</w:t>
      </w:r>
      <w:r w:rsidRPr="00936766">
        <w:rPr>
          <w:rFonts w:ascii="Times New Roman" w:hAnsi="Times New Roman"/>
          <w:b/>
          <w:sz w:val="20"/>
          <w:szCs w:val="24"/>
          <w:u w:val="single"/>
          <w:vertAlign w:val="superscript"/>
        </w:rPr>
        <w:t>1</w:t>
      </w:r>
      <w:r w:rsidRPr="00936766">
        <w:rPr>
          <w:rFonts w:ascii="Times New Roman" w:hAnsi="Times New Roman"/>
          <w:b/>
          <w:sz w:val="20"/>
          <w:szCs w:val="24"/>
        </w:rPr>
        <w:t>., ADEBOYEJO, Akintade O</w:t>
      </w:r>
      <w:r w:rsidRPr="00936766">
        <w:rPr>
          <w:rFonts w:ascii="Times New Roman" w:hAnsi="Times New Roman"/>
          <w:b/>
          <w:sz w:val="20"/>
          <w:szCs w:val="24"/>
          <w:vertAlign w:val="superscript"/>
        </w:rPr>
        <w:t>1</w:t>
      </w:r>
      <w:r w:rsidRPr="00936766">
        <w:rPr>
          <w:rFonts w:ascii="Times New Roman" w:hAnsi="Times New Roman"/>
          <w:b/>
          <w:sz w:val="20"/>
          <w:szCs w:val="24"/>
        </w:rPr>
        <w:t>.  and JAMIU Shittu</w:t>
      </w:r>
      <w:r w:rsidRPr="00936766">
        <w:rPr>
          <w:rFonts w:ascii="Times New Roman" w:hAnsi="Times New Roman"/>
          <w:b/>
          <w:sz w:val="20"/>
          <w:szCs w:val="24"/>
          <w:vertAlign w:val="superscript"/>
        </w:rPr>
        <w:t>1</w:t>
      </w:r>
    </w:p>
    <w:p w:rsidR="00E77254" w:rsidRPr="00936766" w:rsidRDefault="00E77254" w:rsidP="001069AA">
      <w:pPr>
        <w:spacing w:line="240" w:lineRule="auto"/>
        <w:jc w:val="center"/>
        <w:rPr>
          <w:rFonts w:ascii="Times New Roman" w:hAnsi="Times New Roman"/>
          <w:sz w:val="16"/>
          <w:szCs w:val="24"/>
        </w:rPr>
      </w:pPr>
      <w:r w:rsidRPr="00936766">
        <w:rPr>
          <w:rFonts w:ascii="Times New Roman" w:hAnsi="Times New Roman"/>
          <w:sz w:val="16"/>
          <w:szCs w:val="24"/>
          <w:vertAlign w:val="superscript"/>
        </w:rPr>
        <w:t>1</w:t>
      </w:r>
      <w:r w:rsidRPr="00936766">
        <w:rPr>
          <w:rFonts w:ascii="Times New Roman" w:hAnsi="Times New Roman"/>
          <w:sz w:val="16"/>
          <w:szCs w:val="24"/>
        </w:rPr>
        <w:t xml:space="preserve">Department of Fisheries, Faculty of Science, Lagos State University, Lagos-Nigeria. E-mail: </w:t>
      </w:r>
      <w:hyperlink r:id="rId6" w:history="1">
        <w:r w:rsidR="007C0332" w:rsidRPr="00936766">
          <w:rPr>
            <w:rStyle w:val="Hyperlink"/>
            <w:rFonts w:ascii="Times New Roman" w:hAnsi="Times New Roman"/>
            <w:sz w:val="16"/>
            <w:szCs w:val="24"/>
          </w:rPr>
          <w:t>claralgae5@yahoo.com</w:t>
        </w:r>
      </w:hyperlink>
    </w:p>
    <w:p w:rsidR="00936766" w:rsidRDefault="00936766" w:rsidP="001069AA">
      <w:pPr>
        <w:spacing w:line="240" w:lineRule="auto"/>
        <w:ind w:right="-270"/>
        <w:jc w:val="both"/>
        <w:rPr>
          <w:rFonts w:ascii="Times New Roman" w:hAnsi="Times New Roman"/>
          <w:b/>
          <w:sz w:val="24"/>
          <w:szCs w:val="24"/>
        </w:rPr>
        <w:sectPr w:rsidR="00936766" w:rsidSect="00936766">
          <w:pgSz w:w="12240" w:h="15840"/>
          <w:pgMar w:top="810" w:right="1260" w:bottom="1440" w:left="1440" w:header="720" w:footer="720" w:gutter="0"/>
          <w:cols w:space="720"/>
          <w:docGrid w:linePitch="360"/>
        </w:sectPr>
      </w:pPr>
    </w:p>
    <w:p w:rsidR="007C0332" w:rsidRDefault="007C0332" w:rsidP="001069AA">
      <w:pPr>
        <w:spacing w:after="0" w:line="240" w:lineRule="auto"/>
        <w:ind w:right="-270"/>
        <w:jc w:val="both"/>
        <w:rPr>
          <w:rFonts w:ascii="Times New Roman" w:hAnsi="Times New Roman"/>
          <w:sz w:val="16"/>
          <w:szCs w:val="24"/>
        </w:rPr>
      </w:pPr>
      <w:r w:rsidRPr="00936766">
        <w:rPr>
          <w:rFonts w:ascii="Times New Roman" w:hAnsi="Times New Roman"/>
          <w:b/>
          <w:sz w:val="16"/>
          <w:szCs w:val="24"/>
        </w:rPr>
        <w:t>Keywords</w:t>
      </w:r>
      <w:r w:rsidRPr="00936766">
        <w:rPr>
          <w:rFonts w:ascii="Times New Roman" w:hAnsi="Times New Roman"/>
          <w:sz w:val="16"/>
          <w:szCs w:val="24"/>
        </w:rPr>
        <w:t>: Organochlorine Pesticides,</w:t>
      </w:r>
      <w:r w:rsidRPr="00936766">
        <w:rPr>
          <w:rFonts w:ascii="Times New Roman" w:hAnsi="Times New Roman"/>
          <w:b/>
          <w:sz w:val="16"/>
          <w:szCs w:val="24"/>
        </w:rPr>
        <w:t xml:space="preserve"> </w:t>
      </w:r>
      <w:r w:rsidRPr="00936766">
        <w:rPr>
          <w:rFonts w:ascii="Times New Roman" w:hAnsi="Times New Roman"/>
          <w:sz w:val="16"/>
          <w:szCs w:val="24"/>
        </w:rPr>
        <w:t>lagoon,</w:t>
      </w:r>
      <w:r w:rsidRPr="00936766">
        <w:rPr>
          <w:rFonts w:ascii="Times New Roman" w:hAnsi="Times New Roman"/>
          <w:b/>
          <w:sz w:val="16"/>
          <w:szCs w:val="24"/>
        </w:rPr>
        <w:t xml:space="preserve"> </w:t>
      </w:r>
      <w:r w:rsidRPr="00936766">
        <w:rPr>
          <w:rFonts w:ascii="Times New Roman" w:hAnsi="Times New Roman"/>
          <w:sz w:val="16"/>
          <w:szCs w:val="24"/>
        </w:rPr>
        <w:t xml:space="preserve">Environment, </w:t>
      </w:r>
    </w:p>
    <w:p w:rsidR="00F566FF" w:rsidRPr="00936766" w:rsidRDefault="00F566FF" w:rsidP="001069AA">
      <w:pPr>
        <w:spacing w:after="0" w:line="240" w:lineRule="auto"/>
        <w:ind w:right="-270"/>
        <w:jc w:val="both"/>
        <w:rPr>
          <w:rFonts w:ascii="Times New Roman" w:hAnsi="Times New Roman"/>
          <w:sz w:val="16"/>
          <w:szCs w:val="24"/>
        </w:rPr>
      </w:pPr>
    </w:p>
    <w:p w:rsidR="00936766" w:rsidRPr="00936766" w:rsidRDefault="00E77254" w:rsidP="001069AA">
      <w:pPr>
        <w:pStyle w:val="ListParagraph"/>
        <w:numPr>
          <w:ilvl w:val="0"/>
          <w:numId w:val="1"/>
        </w:numPr>
        <w:spacing w:after="0" w:line="240" w:lineRule="auto"/>
        <w:ind w:left="360"/>
        <w:jc w:val="both"/>
        <w:rPr>
          <w:rFonts w:ascii="Times New Roman" w:hAnsi="Times New Roman"/>
          <w:b/>
          <w:sz w:val="16"/>
          <w:szCs w:val="24"/>
        </w:rPr>
      </w:pPr>
      <w:r w:rsidRPr="00936766">
        <w:rPr>
          <w:rFonts w:ascii="Times New Roman" w:hAnsi="Times New Roman"/>
          <w:b/>
          <w:sz w:val="16"/>
          <w:szCs w:val="24"/>
        </w:rPr>
        <w:t xml:space="preserve">Abstract: </w:t>
      </w:r>
    </w:p>
    <w:p w:rsidR="00E77254" w:rsidRDefault="00E77254" w:rsidP="001069AA">
      <w:pPr>
        <w:spacing w:after="0" w:line="240" w:lineRule="auto"/>
        <w:jc w:val="both"/>
        <w:rPr>
          <w:rFonts w:ascii="Times New Roman" w:hAnsi="Times New Roman"/>
          <w:sz w:val="16"/>
          <w:szCs w:val="24"/>
        </w:rPr>
      </w:pPr>
      <w:r w:rsidRPr="001069AA">
        <w:rPr>
          <w:rFonts w:ascii="Times New Roman" w:hAnsi="Times New Roman"/>
          <w:sz w:val="16"/>
          <w:szCs w:val="24"/>
        </w:rPr>
        <w:t xml:space="preserve">Organochlorine pesticides (OCPs) </w:t>
      </w:r>
      <w:r w:rsidR="00220768" w:rsidRPr="001069AA">
        <w:rPr>
          <w:rFonts w:ascii="Times New Roman" w:hAnsi="Times New Roman"/>
          <w:sz w:val="16"/>
          <w:szCs w:val="24"/>
        </w:rPr>
        <w:t>has been known to be persistent</w:t>
      </w:r>
      <w:r w:rsidRPr="001069AA">
        <w:rPr>
          <w:rFonts w:ascii="Times New Roman" w:hAnsi="Times New Roman"/>
          <w:sz w:val="16"/>
          <w:szCs w:val="24"/>
        </w:rPr>
        <w:t xml:space="preserve"> in the environme</w:t>
      </w:r>
      <w:r w:rsidR="00220768" w:rsidRPr="001069AA">
        <w:rPr>
          <w:rFonts w:ascii="Times New Roman" w:hAnsi="Times New Roman"/>
          <w:sz w:val="16"/>
          <w:szCs w:val="24"/>
        </w:rPr>
        <w:t>nt and bio-accumulates</w:t>
      </w:r>
      <w:r w:rsidRPr="001069AA">
        <w:rPr>
          <w:rFonts w:ascii="Times New Roman" w:hAnsi="Times New Roman"/>
          <w:sz w:val="16"/>
          <w:szCs w:val="24"/>
        </w:rPr>
        <w:t xml:space="preserve"> in aquatic organisms. The OCP levels were measured in water, sediment and shell fishes (</w:t>
      </w:r>
      <w:proofErr w:type="spellStart"/>
      <w:r w:rsidRPr="001069AA">
        <w:rPr>
          <w:rFonts w:ascii="Times New Roman" w:hAnsi="Times New Roman"/>
          <w:i/>
          <w:sz w:val="16"/>
          <w:szCs w:val="24"/>
        </w:rPr>
        <w:t>Panaeus</w:t>
      </w:r>
      <w:proofErr w:type="spellEnd"/>
      <w:r w:rsidRPr="001069AA">
        <w:rPr>
          <w:rFonts w:ascii="Times New Roman" w:hAnsi="Times New Roman"/>
          <w:i/>
          <w:sz w:val="16"/>
          <w:szCs w:val="24"/>
        </w:rPr>
        <w:t xml:space="preserve"> monodon, </w:t>
      </w:r>
      <w:proofErr w:type="spellStart"/>
      <w:r w:rsidRPr="001069AA">
        <w:rPr>
          <w:rFonts w:ascii="Times New Roman" w:hAnsi="Times New Roman"/>
          <w:i/>
          <w:sz w:val="16"/>
          <w:szCs w:val="24"/>
        </w:rPr>
        <w:t>Callinectes</w:t>
      </w:r>
      <w:proofErr w:type="spellEnd"/>
      <w:r w:rsidRPr="001069AA">
        <w:rPr>
          <w:rFonts w:ascii="Times New Roman" w:hAnsi="Times New Roman"/>
          <w:i/>
          <w:sz w:val="16"/>
          <w:szCs w:val="24"/>
        </w:rPr>
        <w:t xml:space="preserve"> </w:t>
      </w:r>
      <w:proofErr w:type="spellStart"/>
      <w:r w:rsidRPr="001069AA">
        <w:rPr>
          <w:rFonts w:ascii="Times New Roman" w:hAnsi="Times New Roman"/>
          <w:i/>
          <w:sz w:val="16"/>
          <w:szCs w:val="24"/>
        </w:rPr>
        <w:t>pallidus</w:t>
      </w:r>
      <w:proofErr w:type="spellEnd"/>
      <w:r w:rsidRPr="001069AA">
        <w:rPr>
          <w:rFonts w:ascii="Times New Roman" w:hAnsi="Times New Roman"/>
          <w:sz w:val="16"/>
          <w:szCs w:val="24"/>
        </w:rPr>
        <w:t xml:space="preserve">, </w:t>
      </w:r>
      <w:proofErr w:type="spellStart"/>
      <w:r w:rsidRPr="001069AA">
        <w:rPr>
          <w:rFonts w:ascii="Times New Roman" w:hAnsi="Times New Roman"/>
          <w:i/>
          <w:sz w:val="16"/>
          <w:szCs w:val="24"/>
        </w:rPr>
        <w:t>Mercinaria</w:t>
      </w:r>
      <w:proofErr w:type="spellEnd"/>
      <w:r w:rsidRPr="001069AA">
        <w:rPr>
          <w:rFonts w:ascii="Times New Roman" w:hAnsi="Times New Roman"/>
          <w:i/>
          <w:sz w:val="16"/>
          <w:szCs w:val="24"/>
        </w:rPr>
        <w:t xml:space="preserve"> </w:t>
      </w:r>
      <w:proofErr w:type="spellStart"/>
      <w:r w:rsidRPr="001069AA">
        <w:rPr>
          <w:rFonts w:ascii="Times New Roman" w:hAnsi="Times New Roman"/>
          <w:i/>
          <w:sz w:val="16"/>
          <w:szCs w:val="24"/>
        </w:rPr>
        <w:t>mercinaria</w:t>
      </w:r>
      <w:proofErr w:type="spellEnd"/>
      <w:r w:rsidRPr="001069AA">
        <w:rPr>
          <w:rFonts w:ascii="Times New Roman" w:hAnsi="Times New Roman"/>
          <w:i/>
          <w:sz w:val="16"/>
          <w:szCs w:val="24"/>
        </w:rPr>
        <w:t xml:space="preserve"> </w:t>
      </w:r>
      <w:r w:rsidRPr="001069AA">
        <w:rPr>
          <w:rFonts w:ascii="Times New Roman" w:hAnsi="Times New Roman"/>
          <w:sz w:val="16"/>
          <w:szCs w:val="24"/>
        </w:rPr>
        <w:t xml:space="preserve">and </w:t>
      </w:r>
      <w:proofErr w:type="spellStart"/>
      <w:r w:rsidRPr="001069AA">
        <w:rPr>
          <w:rFonts w:ascii="Times New Roman" w:hAnsi="Times New Roman"/>
          <w:i/>
          <w:sz w:val="16"/>
          <w:szCs w:val="24"/>
        </w:rPr>
        <w:t>Lithorina</w:t>
      </w:r>
      <w:proofErr w:type="spellEnd"/>
      <w:r w:rsidRPr="001069AA">
        <w:rPr>
          <w:rFonts w:ascii="Times New Roman" w:hAnsi="Times New Roman"/>
          <w:i/>
          <w:sz w:val="16"/>
          <w:szCs w:val="24"/>
        </w:rPr>
        <w:t xml:space="preserve"> </w:t>
      </w:r>
      <w:proofErr w:type="spellStart"/>
      <w:r w:rsidRPr="001069AA">
        <w:rPr>
          <w:rFonts w:ascii="Times New Roman" w:hAnsi="Times New Roman"/>
          <w:i/>
          <w:sz w:val="16"/>
          <w:szCs w:val="24"/>
        </w:rPr>
        <w:t>lithorea</w:t>
      </w:r>
      <w:proofErr w:type="spellEnd"/>
      <w:r w:rsidRPr="001069AA">
        <w:rPr>
          <w:rFonts w:ascii="Times New Roman" w:hAnsi="Times New Roman"/>
          <w:sz w:val="16"/>
          <w:szCs w:val="24"/>
        </w:rPr>
        <w:t xml:space="preserve">) </w:t>
      </w:r>
      <w:r w:rsidR="00220768" w:rsidRPr="001069AA">
        <w:rPr>
          <w:rFonts w:ascii="Times New Roman" w:hAnsi="Times New Roman"/>
          <w:sz w:val="16"/>
          <w:szCs w:val="24"/>
        </w:rPr>
        <w:t xml:space="preserve">from three (3) state: </w:t>
      </w:r>
      <w:r w:rsidRPr="001069AA">
        <w:rPr>
          <w:rFonts w:ascii="Times New Roman" w:hAnsi="Times New Roman"/>
          <w:sz w:val="16"/>
          <w:szCs w:val="24"/>
        </w:rPr>
        <w:t xml:space="preserve">Lagos State (Lagos lagoon and Badagry creek), Cross River State (Cross river estuary), </w:t>
      </w:r>
      <w:proofErr w:type="spellStart"/>
      <w:r w:rsidRPr="001069AA">
        <w:rPr>
          <w:rFonts w:ascii="Times New Roman" w:hAnsi="Times New Roman"/>
          <w:sz w:val="16"/>
          <w:szCs w:val="24"/>
        </w:rPr>
        <w:t>Akwa</w:t>
      </w:r>
      <w:proofErr w:type="spellEnd"/>
      <w:r w:rsidRPr="001069AA">
        <w:rPr>
          <w:rFonts w:ascii="Times New Roman" w:hAnsi="Times New Roman"/>
          <w:sz w:val="16"/>
          <w:szCs w:val="24"/>
        </w:rPr>
        <w:t xml:space="preserve"> </w:t>
      </w:r>
      <w:proofErr w:type="spellStart"/>
      <w:r w:rsidRPr="001069AA">
        <w:rPr>
          <w:rFonts w:ascii="Times New Roman" w:hAnsi="Times New Roman"/>
          <w:sz w:val="16"/>
          <w:szCs w:val="24"/>
        </w:rPr>
        <w:t>Ibom</w:t>
      </w:r>
      <w:proofErr w:type="spellEnd"/>
      <w:r w:rsidRPr="001069AA">
        <w:rPr>
          <w:rFonts w:ascii="Times New Roman" w:hAnsi="Times New Roman"/>
          <w:sz w:val="16"/>
          <w:szCs w:val="24"/>
        </w:rPr>
        <w:t xml:space="preserve"> State (Imo river estuary) and (Qua </w:t>
      </w:r>
      <w:proofErr w:type="spellStart"/>
      <w:r w:rsidRPr="001069AA">
        <w:rPr>
          <w:rFonts w:ascii="Times New Roman" w:hAnsi="Times New Roman"/>
          <w:sz w:val="16"/>
          <w:szCs w:val="24"/>
        </w:rPr>
        <w:t>iboe</w:t>
      </w:r>
      <w:proofErr w:type="spellEnd"/>
      <w:r w:rsidRPr="001069AA">
        <w:rPr>
          <w:rFonts w:ascii="Times New Roman" w:hAnsi="Times New Roman"/>
          <w:sz w:val="16"/>
          <w:szCs w:val="24"/>
        </w:rPr>
        <w:t xml:space="preserve"> river estuary), between November 2015 to June 2016, using Gas chromatography with electron capture detector. The highest mean concentration of OCPs were recorded in Lagos lagoon and Badagry creek. The levels in sediment ranged from 0.150 ± 0.012 µg/kg (Alpha HCH) in Lagos lagoon to 243.500 ± 138.000 µg/kg (</w:t>
      </w:r>
      <w:proofErr w:type="spellStart"/>
      <w:r w:rsidRPr="001069AA">
        <w:rPr>
          <w:rFonts w:ascii="Times New Roman" w:hAnsi="Times New Roman"/>
          <w:sz w:val="16"/>
          <w:szCs w:val="24"/>
        </w:rPr>
        <w:t>ppDDT</w:t>
      </w:r>
      <w:proofErr w:type="spellEnd"/>
      <w:r w:rsidRPr="001069AA">
        <w:rPr>
          <w:rFonts w:ascii="Times New Roman" w:hAnsi="Times New Roman"/>
          <w:sz w:val="16"/>
          <w:szCs w:val="24"/>
        </w:rPr>
        <w:t>) in Badagry creek. The Concentration in shell fishes ranged from 0.250 ± 0.009 µg/kg (Alpha HCH) in Lagos lagoon to 67.380 ± 22.860 µg/kg (</w:t>
      </w:r>
      <w:proofErr w:type="spellStart"/>
      <w:r w:rsidRPr="001069AA">
        <w:rPr>
          <w:rFonts w:ascii="Times New Roman" w:hAnsi="Times New Roman"/>
          <w:sz w:val="16"/>
          <w:szCs w:val="24"/>
        </w:rPr>
        <w:t>Endosulfan</w:t>
      </w:r>
      <w:proofErr w:type="spellEnd"/>
      <w:r w:rsidRPr="001069AA">
        <w:rPr>
          <w:rFonts w:ascii="Times New Roman" w:hAnsi="Times New Roman"/>
          <w:sz w:val="16"/>
          <w:szCs w:val="24"/>
        </w:rPr>
        <w:t xml:space="preserve"> II) in Badagry creek for </w:t>
      </w:r>
      <w:proofErr w:type="spellStart"/>
      <w:r w:rsidRPr="001069AA">
        <w:rPr>
          <w:rFonts w:ascii="Times New Roman" w:hAnsi="Times New Roman"/>
          <w:i/>
          <w:sz w:val="16"/>
          <w:szCs w:val="24"/>
        </w:rPr>
        <w:t>Callinectes</w:t>
      </w:r>
      <w:proofErr w:type="spellEnd"/>
      <w:r w:rsidRPr="001069AA">
        <w:rPr>
          <w:rFonts w:ascii="Times New Roman" w:hAnsi="Times New Roman"/>
          <w:i/>
          <w:sz w:val="16"/>
          <w:szCs w:val="24"/>
        </w:rPr>
        <w:t xml:space="preserve"> </w:t>
      </w:r>
      <w:proofErr w:type="spellStart"/>
      <w:r w:rsidRPr="001069AA">
        <w:rPr>
          <w:rFonts w:ascii="Times New Roman" w:hAnsi="Times New Roman"/>
          <w:i/>
          <w:sz w:val="16"/>
          <w:szCs w:val="24"/>
        </w:rPr>
        <w:t>pallidus</w:t>
      </w:r>
      <w:proofErr w:type="spellEnd"/>
      <w:r w:rsidRPr="001069AA">
        <w:rPr>
          <w:rFonts w:ascii="Times New Roman" w:hAnsi="Times New Roman"/>
          <w:sz w:val="16"/>
          <w:szCs w:val="24"/>
        </w:rPr>
        <w:t xml:space="preserve"> and from 1.310 ± 0.210 µg/kg (alpha HCH) to 143.500 ± 71.892 µg/kg (Eldrin Aldehyde) in Badagry creek for </w:t>
      </w:r>
      <w:proofErr w:type="spellStart"/>
      <w:r w:rsidRPr="001069AA">
        <w:rPr>
          <w:rFonts w:ascii="Times New Roman" w:hAnsi="Times New Roman"/>
          <w:i/>
          <w:sz w:val="16"/>
          <w:szCs w:val="24"/>
        </w:rPr>
        <w:t>Penacus</w:t>
      </w:r>
      <w:proofErr w:type="spellEnd"/>
      <w:r w:rsidRPr="001069AA">
        <w:rPr>
          <w:rFonts w:ascii="Times New Roman" w:hAnsi="Times New Roman"/>
          <w:i/>
          <w:sz w:val="16"/>
          <w:szCs w:val="24"/>
        </w:rPr>
        <w:t xml:space="preserve"> monodon</w:t>
      </w:r>
      <w:r w:rsidRPr="001069AA">
        <w:rPr>
          <w:rFonts w:ascii="Times New Roman" w:hAnsi="Times New Roman"/>
          <w:sz w:val="16"/>
          <w:szCs w:val="24"/>
        </w:rPr>
        <w:t xml:space="preserve">. </w:t>
      </w:r>
      <w:r w:rsidR="00220768" w:rsidRPr="001069AA">
        <w:rPr>
          <w:rFonts w:ascii="Times New Roman" w:hAnsi="Times New Roman"/>
          <w:sz w:val="16"/>
          <w:szCs w:val="24"/>
        </w:rPr>
        <w:t>Aldrin was</w:t>
      </w:r>
      <w:r w:rsidRPr="001069AA">
        <w:rPr>
          <w:rFonts w:ascii="Times New Roman" w:hAnsi="Times New Roman"/>
          <w:sz w:val="16"/>
          <w:szCs w:val="24"/>
        </w:rPr>
        <w:t xml:space="preserve"> detected in all the samples from the five water bodies. The results showed that OCP levels in all shellfish samples analysed were above the maximum acceptable limits of 0.01ppm (10 µg/kg) set by EU and Federal Ministry of Environment for aquatic life protection. </w:t>
      </w:r>
    </w:p>
    <w:p w:rsidR="001069AA" w:rsidRDefault="001069AA" w:rsidP="001069AA">
      <w:pPr>
        <w:spacing w:after="0" w:line="240" w:lineRule="auto"/>
        <w:jc w:val="both"/>
        <w:rPr>
          <w:rFonts w:ascii="Times New Roman" w:hAnsi="Times New Roman"/>
          <w:sz w:val="16"/>
          <w:szCs w:val="24"/>
        </w:rPr>
      </w:pPr>
    </w:p>
    <w:p w:rsidR="001069AA" w:rsidRPr="001069AA" w:rsidRDefault="001069AA" w:rsidP="00936766">
      <w:pPr>
        <w:spacing w:line="240" w:lineRule="auto"/>
        <w:jc w:val="both"/>
        <w:rPr>
          <w:rFonts w:ascii="Times New Roman" w:hAnsi="Times New Roman"/>
          <w:b/>
          <w:sz w:val="16"/>
          <w:szCs w:val="24"/>
        </w:rPr>
      </w:pPr>
      <w:r w:rsidRPr="001069AA">
        <w:rPr>
          <w:rFonts w:ascii="Times New Roman" w:hAnsi="Times New Roman"/>
          <w:b/>
          <w:sz w:val="16"/>
          <w:szCs w:val="24"/>
        </w:rPr>
        <w:t>II.</w:t>
      </w:r>
      <w:r w:rsidRPr="001069AA">
        <w:rPr>
          <w:rFonts w:ascii="Times New Roman" w:hAnsi="Times New Roman"/>
          <w:b/>
          <w:sz w:val="16"/>
          <w:szCs w:val="24"/>
        </w:rPr>
        <w:tab/>
        <w:t>Image</w:t>
      </w:r>
    </w:p>
    <w:p w:rsidR="00936766" w:rsidRDefault="001069AA" w:rsidP="00936766">
      <w:pPr>
        <w:spacing w:line="240" w:lineRule="auto"/>
        <w:jc w:val="both"/>
        <w:rPr>
          <w:rFonts w:ascii="Times New Roman" w:hAnsi="Times New Roman"/>
          <w:sz w:val="16"/>
          <w:szCs w:val="24"/>
        </w:rPr>
      </w:pPr>
      <w:r w:rsidRPr="002900E6">
        <w:rPr>
          <w:rFonts w:ascii="Times New Roman" w:hAnsi="Times New Roman" w:cs="Times New Roman"/>
          <w:noProof/>
          <w:sz w:val="24"/>
          <w:szCs w:val="24"/>
          <w:lang w:val="en-US"/>
        </w:rPr>
        <w:drawing>
          <wp:inline distT="0" distB="0" distL="0" distR="0" wp14:anchorId="59B28122" wp14:editId="3010CFA4">
            <wp:extent cx="2847975" cy="10382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58264" cy="1041976"/>
                    </a:xfrm>
                    <a:prstGeom prst="rect">
                      <a:avLst/>
                    </a:prstGeom>
                    <a:noFill/>
                    <a:ln>
                      <a:noFill/>
                    </a:ln>
                  </pic:spPr>
                </pic:pic>
              </a:graphicData>
            </a:graphic>
          </wp:inline>
        </w:drawing>
      </w:r>
    </w:p>
    <w:p w:rsidR="00D248FE" w:rsidRPr="00936766" w:rsidRDefault="00D248FE" w:rsidP="00936766">
      <w:pPr>
        <w:spacing w:line="240" w:lineRule="auto"/>
        <w:jc w:val="both"/>
        <w:rPr>
          <w:rFonts w:ascii="Times New Roman" w:hAnsi="Times New Roman"/>
          <w:sz w:val="16"/>
          <w:szCs w:val="24"/>
        </w:rPr>
      </w:pPr>
      <w:r>
        <w:rPr>
          <w:noProof/>
          <w:lang w:val="en-US"/>
        </w:rPr>
        <w:drawing>
          <wp:inline distT="0" distB="0" distL="0" distR="0" wp14:anchorId="244C1041" wp14:editId="151849C9">
            <wp:extent cx="2838450" cy="1352550"/>
            <wp:effectExtent l="0" t="0" r="0" b="0"/>
            <wp:docPr id="5" name="Picture 5" descr="C:\Users\surooy\AppData\Local\Microsoft\Windows\INetCache\Content.Word\cross r e 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rooy\AppData\Local\Microsoft\Windows\INetCache\Content.Word\cross r e new.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2116" cy="1359062"/>
                    </a:xfrm>
                    <a:prstGeom prst="rect">
                      <a:avLst/>
                    </a:prstGeom>
                    <a:noFill/>
                    <a:ln>
                      <a:noFill/>
                    </a:ln>
                  </pic:spPr>
                </pic:pic>
              </a:graphicData>
            </a:graphic>
          </wp:inline>
        </w:drawing>
      </w:r>
    </w:p>
    <w:p w:rsidR="00936766" w:rsidRDefault="00936766" w:rsidP="00E77254">
      <w:pPr>
        <w:spacing w:line="240" w:lineRule="auto"/>
      </w:pPr>
      <w:r w:rsidRPr="003F7E33">
        <w:rPr>
          <w:rFonts w:ascii="Times New Roman" w:hAnsi="Times New Roman" w:cs="Times New Roman"/>
          <w:noProof/>
          <w:sz w:val="24"/>
          <w:szCs w:val="24"/>
          <w:lang w:val="en-US"/>
        </w:rPr>
        <w:drawing>
          <wp:inline distT="0" distB="0" distL="0" distR="0" wp14:anchorId="6CB6A5AB" wp14:editId="35FE7D18">
            <wp:extent cx="2800350" cy="14001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08148" cy="1404074"/>
                    </a:xfrm>
                    <a:prstGeom prst="rect">
                      <a:avLst/>
                    </a:prstGeom>
                    <a:noFill/>
                    <a:ln>
                      <a:noFill/>
                    </a:ln>
                  </pic:spPr>
                </pic:pic>
              </a:graphicData>
            </a:graphic>
          </wp:inline>
        </w:drawing>
      </w:r>
    </w:p>
    <w:p w:rsidR="001069AA" w:rsidRDefault="001069AA" w:rsidP="001069AA">
      <w:pPr>
        <w:spacing w:line="360" w:lineRule="auto"/>
        <w:jc w:val="both"/>
        <w:rPr>
          <w:rFonts w:ascii="Times New Roman" w:hAnsi="Times New Roman"/>
          <w:b/>
          <w:sz w:val="16"/>
          <w:szCs w:val="24"/>
        </w:rPr>
      </w:pPr>
      <w:r w:rsidRPr="001069AA">
        <w:rPr>
          <w:rFonts w:ascii="Times New Roman" w:hAnsi="Times New Roman"/>
          <w:b/>
          <w:sz w:val="16"/>
          <w:szCs w:val="24"/>
        </w:rPr>
        <w:t xml:space="preserve">Maps Showing </w:t>
      </w:r>
      <w:r w:rsidR="00D248FE">
        <w:rPr>
          <w:rFonts w:ascii="Times New Roman" w:hAnsi="Times New Roman"/>
          <w:b/>
          <w:sz w:val="16"/>
          <w:szCs w:val="24"/>
        </w:rPr>
        <w:t>Lagos lagoon Complex</w:t>
      </w:r>
      <w:r w:rsidRPr="001069AA">
        <w:rPr>
          <w:rFonts w:ascii="Times New Roman" w:hAnsi="Times New Roman"/>
          <w:b/>
          <w:sz w:val="16"/>
          <w:szCs w:val="24"/>
        </w:rPr>
        <w:t>,</w:t>
      </w:r>
      <w:r w:rsidR="00D248FE">
        <w:rPr>
          <w:rFonts w:ascii="Times New Roman" w:hAnsi="Times New Roman"/>
          <w:b/>
          <w:sz w:val="16"/>
          <w:szCs w:val="24"/>
        </w:rPr>
        <w:t xml:space="preserve"> </w:t>
      </w:r>
      <w:r w:rsidR="00D248FE" w:rsidRPr="001069AA">
        <w:rPr>
          <w:rFonts w:ascii="Times New Roman" w:hAnsi="Times New Roman"/>
          <w:b/>
          <w:sz w:val="16"/>
          <w:szCs w:val="24"/>
        </w:rPr>
        <w:t>Cross river</w:t>
      </w:r>
      <w:r w:rsidR="00D248FE">
        <w:rPr>
          <w:rFonts w:ascii="Times New Roman" w:hAnsi="Times New Roman"/>
          <w:b/>
          <w:sz w:val="16"/>
          <w:szCs w:val="24"/>
        </w:rPr>
        <w:t xml:space="preserve"> </w:t>
      </w:r>
      <w:r w:rsidR="00D248FE" w:rsidRPr="001069AA">
        <w:rPr>
          <w:rFonts w:ascii="Times New Roman" w:hAnsi="Times New Roman"/>
          <w:b/>
          <w:sz w:val="16"/>
          <w:szCs w:val="24"/>
        </w:rPr>
        <w:t>and</w:t>
      </w:r>
      <w:r w:rsidRPr="001069AA">
        <w:rPr>
          <w:rFonts w:ascii="Times New Roman" w:hAnsi="Times New Roman"/>
          <w:b/>
          <w:sz w:val="16"/>
          <w:szCs w:val="24"/>
        </w:rPr>
        <w:t xml:space="preserve"> Qua </w:t>
      </w:r>
      <w:proofErr w:type="spellStart"/>
      <w:r w:rsidRPr="001069AA">
        <w:rPr>
          <w:rFonts w:ascii="Times New Roman" w:hAnsi="Times New Roman"/>
          <w:b/>
          <w:sz w:val="16"/>
          <w:szCs w:val="24"/>
        </w:rPr>
        <w:t>Iboe</w:t>
      </w:r>
      <w:proofErr w:type="spellEnd"/>
      <w:r w:rsidR="00D248FE">
        <w:rPr>
          <w:rFonts w:ascii="Times New Roman" w:hAnsi="Times New Roman"/>
          <w:b/>
          <w:sz w:val="16"/>
          <w:szCs w:val="24"/>
        </w:rPr>
        <w:t xml:space="preserve"> river</w:t>
      </w:r>
      <w:r w:rsidRPr="001069AA">
        <w:rPr>
          <w:rFonts w:ascii="Times New Roman" w:hAnsi="Times New Roman"/>
          <w:b/>
          <w:sz w:val="16"/>
          <w:szCs w:val="24"/>
        </w:rPr>
        <w:t xml:space="preserve"> estuar</w:t>
      </w:r>
      <w:r w:rsidR="00D248FE">
        <w:rPr>
          <w:rFonts w:ascii="Times New Roman" w:hAnsi="Times New Roman"/>
          <w:b/>
          <w:sz w:val="16"/>
          <w:szCs w:val="24"/>
        </w:rPr>
        <w:t>ies</w:t>
      </w:r>
    </w:p>
    <w:p w:rsidR="00695A6B" w:rsidRPr="001069AA" w:rsidRDefault="00695A6B" w:rsidP="001069AA">
      <w:pPr>
        <w:spacing w:line="360" w:lineRule="auto"/>
        <w:jc w:val="both"/>
        <w:rPr>
          <w:rFonts w:ascii="Times New Roman" w:hAnsi="Times New Roman"/>
          <w:b/>
          <w:sz w:val="16"/>
          <w:szCs w:val="24"/>
        </w:rPr>
      </w:pPr>
    </w:p>
    <w:p w:rsidR="001069AA" w:rsidRPr="00F566FF" w:rsidRDefault="000E6761" w:rsidP="001069AA">
      <w:pPr>
        <w:spacing w:after="0" w:line="240" w:lineRule="auto"/>
        <w:rPr>
          <w:rFonts w:ascii="Times New Roman" w:hAnsi="Times New Roman" w:cs="Times New Roman"/>
          <w:b/>
          <w:sz w:val="18"/>
          <w:szCs w:val="12"/>
        </w:rPr>
      </w:pPr>
      <w:r w:rsidRPr="00F566FF">
        <w:rPr>
          <w:rFonts w:ascii="Times New Roman" w:hAnsi="Times New Roman" w:cs="Times New Roman"/>
          <w:b/>
          <w:sz w:val="18"/>
          <w:szCs w:val="12"/>
        </w:rPr>
        <w:t>III.</w:t>
      </w:r>
      <w:r w:rsidRPr="00F566FF">
        <w:rPr>
          <w:rFonts w:ascii="Times New Roman" w:hAnsi="Times New Roman" w:cs="Times New Roman"/>
          <w:b/>
          <w:sz w:val="18"/>
          <w:szCs w:val="12"/>
        </w:rPr>
        <w:tab/>
      </w:r>
      <w:r w:rsidR="001069AA" w:rsidRPr="00F566FF">
        <w:rPr>
          <w:rFonts w:ascii="Times New Roman" w:hAnsi="Times New Roman" w:cs="Times New Roman"/>
          <w:b/>
          <w:sz w:val="18"/>
          <w:szCs w:val="12"/>
        </w:rPr>
        <w:t>Reference</w:t>
      </w:r>
    </w:p>
    <w:p w:rsidR="001069AA" w:rsidRPr="001069AA" w:rsidRDefault="001069AA" w:rsidP="001069AA">
      <w:pPr>
        <w:spacing w:after="0" w:line="240" w:lineRule="auto"/>
        <w:rPr>
          <w:sz w:val="12"/>
          <w:szCs w:val="12"/>
        </w:rPr>
      </w:pPr>
    </w:p>
    <w:p w:rsidR="000E6761" w:rsidRPr="000E6761" w:rsidRDefault="000E6761" w:rsidP="000E6761">
      <w:pPr>
        <w:pStyle w:val="ListParagraph"/>
        <w:numPr>
          <w:ilvl w:val="0"/>
          <w:numId w:val="2"/>
        </w:numPr>
        <w:spacing w:line="240" w:lineRule="auto"/>
        <w:ind w:left="360"/>
        <w:rPr>
          <w:rFonts w:ascii="Times New Roman" w:hAnsi="Times New Roman"/>
          <w:sz w:val="16"/>
          <w:szCs w:val="16"/>
        </w:rPr>
      </w:pPr>
      <w:r w:rsidRPr="000E6761">
        <w:rPr>
          <w:rFonts w:ascii="Times New Roman" w:hAnsi="Times New Roman"/>
          <w:sz w:val="16"/>
          <w:szCs w:val="16"/>
        </w:rPr>
        <w:t xml:space="preserve">Agency for Toxic Substances and Disease Registry (ATSDR) (2002b). Public Health Statement </w:t>
      </w:r>
    </w:p>
    <w:p w:rsidR="000E6761" w:rsidRPr="000E6761" w:rsidRDefault="000E6761" w:rsidP="000E6761">
      <w:pPr>
        <w:pStyle w:val="ListParagraph"/>
        <w:numPr>
          <w:ilvl w:val="0"/>
          <w:numId w:val="2"/>
        </w:numPr>
        <w:spacing w:line="240" w:lineRule="auto"/>
        <w:ind w:left="360"/>
        <w:jc w:val="both"/>
        <w:rPr>
          <w:rFonts w:ascii="Times New Roman" w:hAnsi="Times New Roman"/>
          <w:sz w:val="16"/>
          <w:szCs w:val="16"/>
        </w:rPr>
      </w:pPr>
      <w:proofErr w:type="spellStart"/>
      <w:proofErr w:type="gramStart"/>
      <w:r w:rsidRPr="000E6761">
        <w:rPr>
          <w:rFonts w:ascii="Times New Roman" w:hAnsi="Times New Roman"/>
          <w:sz w:val="16"/>
          <w:szCs w:val="16"/>
        </w:rPr>
        <w:t>Chevrier</w:t>
      </w:r>
      <w:proofErr w:type="spellEnd"/>
      <w:r w:rsidRPr="000E6761">
        <w:rPr>
          <w:rFonts w:ascii="Times New Roman" w:hAnsi="Times New Roman"/>
          <w:sz w:val="16"/>
          <w:szCs w:val="16"/>
        </w:rPr>
        <w:t>,  J.</w:t>
      </w:r>
      <w:proofErr w:type="gramEnd"/>
      <w:r w:rsidRPr="000E6761">
        <w:rPr>
          <w:rFonts w:ascii="Times New Roman" w:hAnsi="Times New Roman"/>
          <w:sz w:val="16"/>
          <w:szCs w:val="16"/>
        </w:rPr>
        <w:t xml:space="preserve">, </w:t>
      </w:r>
      <w:proofErr w:type="spellStart"/>
      <w:r w:rsidRPr="000E6761">
        <w:rPr>
          <w:rFonts w:ascii="Times New Roman" w:hAnsi="Times New Roman"/>
          <w:sz w:val="16"/>
          <w:szCs w:val="16"/>
        </w:rPr>
        <w:t>Eskenazi</w:t>
      </w:r>
      <w:proofErr w:type="spellEnd"/>
      <w:r w:rsidRPr="000E6761">
        <w:rPr>
          <w:rFonts w:ascii="Times New Roman" w:hAnsi="Times New Roman"/>
          <w:sz w:val="16"/>
          <w:szCs w:val="16"/>
        </w:rPr>
        <w:t>, B., Holland, N., Bradman, and Barr, D.B (2008). “Effects of Exposure to polychlorinated Biphenyls and Organochlorine Pesticides on Thyroid Function during Pregnancy</w:t>
      </w:r>
      <w:r w:rsidRPr="000E6761">
        <w:rPr>
          <w:rFonts w:ascii="Times New Roman" w:hAnsi="Times New Roman"/>
          <w:i/>
          <w:sz w:val="16"/>
          <w:szCs w:val="16"/>
        </w:rPr>
        <w:t xml:space="preserve">”, American Journal of </w:t>
      </w:r>
      <w:proofErr w:type="spellStart"/>
      <w:r w:rsidRPr="000E6761">
        <w:rPr>
          <w:rFonts w:ascii="Times New Roman" w:hAnsi="Times New Roman"/>
          <w:i/>
          <w:sz w:val="16"/>
          <w:szCs w:val="16"/>
        </w:rPr>
        <w:t>Epidemology</w:t>
      </w:r>
      <w:proofErr w:type="spellEnd"/>
      <w:r w:rsidRPr="000E6761">
        <w:rPr>
          <w:rFonts w:ascii="Times New Roman" w:hAnsi="Times New Roman"/>
          <w:i/>
          <w:sz w:val="16"/>
          <w:szCs w:val="16"/>
        </w:rPr>
        <w:t>,</w:t>
      </w:r>
      <w:r w:rsidRPr="000E6761">
        <w:rPr>
          <w:rFonts w:ascii="Times New Roman" w:hAnsi="Times New Roman"/>
          <w:sz w:val="16"/>
          <w:szCs w:val="16"/>
        </w:rPr>
        <w:t xml:space="preserve"> vol. 168(3), pp. 298-310.</w:t>
      </w:r>
    </w:p>
    <w:p w:rsidR="001069AA" w:rsidRPr="001069AA" w:rsidRDefault="001069AA" w:rsidP="000E6761">
      <w:pPr>
        <w:pStyle w:val="ListParagraph"/>
        <w:numPr>
          <w:ilvl w:val="0"/>
          <w:numId w:val="2"/>
        </w:numPr>
        <w:spacing w:after="0" w:line="240" w:lineRule="auto"/>
        <w:ind w:left="360"/>
        <w:jc w:val="both"/>
        <w:rPr>
          <w:rFonts w:ascii="Times New Roman" w:hAnsi="Times New Roman"/>
          <w:sz w:val="16"/>
          <w:szCs w:val="12"/>
        </w:rPr>
      </w:pPr>
      <w:r w:rsidRPr="001069AA">
        <w:rPr>
          <w:rFonts w:ascii="Times New Roman" w:hAnsi="Times New Roman"/>
          <w:sz w:val="16"/>
          <w:szCs w:val="12"/>
        </w:rPr>
        <w:t xml:space="preserve">Clarke, E.O., </w:t>
      </w:r>
      <w:proofErr w:type="spellStart"/>
      <w:r w:rsidRPr="001069AA">
        <w:rPr>
          <w:rFonts w:ascii="Times New Roman" w:hAnsi="Times New Roman"/>
          <w:sz w:val="16"/>
          <w:szCs w:val="12"/>
        </w:rPr>
        <w:t>Aderinola</w:t>
      </w:r>
      <w:proofErr w:type="spellEnd"/>
      <w:r w:rsidRPr="001069AA">
        <w:rPr>
          <w:rFonts w:ascii="Times New Roman" w:hAnsi="Times New Roman"/>
          <w:sz w:val="16"/>
          <w:szCs w:val="12"/>
        </w:rPr>
        <w:t>, O.J. and Adeboyejo, O.A.  (2013). Persistent organochlorine pesticides (POPs) in water, sediment, in fish and shell fishes from Ologe Lagoon, Lagos, Nigeria</w:t>
      </w:r>
      <w:r w:rsidRPr="001069AA">
        <w:rPr>
          <w:rFonts w:ascii="Times New Roman" w:hAnsi="Times New Roman"/>
          <w:i/>
          <w:sz w:val="16"/>
          <w:szCs w:val="12"/>
        </w:rPr>
        <w:t>. American journal of research communication</w:t>
      </w:r>
      <w:r w:rsidRPr="001069AA">
        <w:rPr>
          <w:rFonts w:ascii="Times New Roman" w:hAnsi="Times New Roman"/>
          <w:sz w:val="16"/>
          <w:szCs w:val="12"/>
        </w:rPr>
        <w:t xml:space="preserve"> 16: pp. 122-135</w:t>
      </w:r>
    </w:p>
    <w:p w:rsidR="001069AA" w:rsidRPr="001069AA" w:rsidRDefault="001069AA" w:rsidP="000E6761">
      <w:pPr>
        <w:pStyle w:val="ListParagraph"/>
        <w:numPr>
          <w:ilvl w:val="0"/>
          <w:numId w:val="2"/>
        </w:numPr>
        <w:spacing w:after="0" w:line="240" w:lineRule="auto"/>
        <w:ind w:left="360"/>
        <w:jc w:val="both"/>
        <w:rPr>
          <w:rFonts w:ascii="Times New Roman" w:hAnsi="Times New Roman"/>
          <w:sz w:val="16"/>
          <w:szCs w:val="12"/>
        </w:rPr>
      </w:pPr>
      <w:r w:rsidRPr="001069AA">
        <w:rPr>
          <w:rFonts w:ascii="Times New Roman" w:hAnsi="Times New Roman"/>
          <w:sz w:val="16"/>
          <w:szCs w:val="12"/>
        </w:rPr>
        <w:t xml:space="preserve">Thomas, G.O., Wilkinson, M., </w:t>
      </w:r>
      <w:proofErr w:type="spellStart"/>
      <w:r w:rsidRPr="001069AA">
        <w:rPr>
          <w:rFonts w:ascii="Times New Roman" w:hAnsi="Times New Roman"/>
          <w:sz w:val="16"/>
          <w:szCs w:val="12"/>
        </w:rPr>
        <w:t>Hodson</w:t>
      </w:r>
      <w:proofErr w:type="spellEnd"/>
      <w:r w:rsidRPr="001069AA">
        <w:rPr>
          <w:rFonts w:ascii="Times New Roman" w:hAnsi="Times New Roman"/>
          <w:sz w:val="16"/>
          <w:szCs w:val="12"/>
        </w:rPr>
        <w:t xml:space="preserve">, S. and Jones, K.C. (2006). </w:t>
      </w:r>
      <w:proofErr w:type="spellStart"/>
      <w:r w:rsidRPr="001069AA">
        <w:rPr>
          <w:rFonts w:ascii="Times New Roman" w:hAnsi="Times New Roman"/>
          <w:sz w:val="16"/>
          <w:szCs w:val="12"/>
        </w:rPr>
        <w:t>Organohalogen</w:t>
      </w:r>
      <w:proofErr w:type="spellEnd"/>
      <w:r w:rsidRPr="001069AA">
        <w:rPr>
          <w:rFonts w:ascii="Times New Roman" w:hAnsi="Times New Roman"/>
          <w:sz w:val="16"/>
          <w:szCs w:val="12"/>
        </w:rPr>
        <w:t xml:space="preserve"> chemicals in human blood from the United Kingdom</w:t>
      </w:r>
      <w:r w:rsidRPr="001069AA">
        <w:rPr>
          <w:rFonts w:ascii="Times New Roman" w:hAnsi="Times New Roman"/>
          <w:i/>
          <w:sz w:val="16"/>
          <w:szCs w:val="12"/>
        </w:rPr>
        <w:t>. Environmental Pollution</w:t>
      </w:r>
      <w:r w:rsidRPr="001069AA">
        <w:rPr>
          <w:rFonts w:ascii="Times New Roman" w:hAnsi="Times New Roman"/>
          <w:sz w:val="16"/>
          <w:szCs w:val="12"/>
        </w:rPr>
        <w:t xml:space="preserve">, 141(1), pp30-41. </w:t>
      </w:r>
    </w:p>
    <w:p w:rsidR="001069AA" w:rsidRPr="001069AA" w:rsidRDefault="001069AA" w:rsidP="000E6761">
      <w:pPr>
        <w:pStyle w:val="ListParagraph"/>
        <w:numPr>
          <w:ilvl w:val="0"/>
          <w:numId w:val="2"/>
        </w:numPr>
        <w:spacing w:after="0" w:line="240" w:lineRule="auto"/>
        <w:ind w:left="360"/>
        <w:jc w:val="both"/>
        <w:rPr>
          <w:rFonts w:ascii="Times New Roman" w:hAnsi="Times New Roman"/>
          <w:sz w:val="16"/>
          <w:szCs w:val="12"/>
        </w:rPr>
      </w:pPr>
      <w:r w:rsidRPr="001069AA">
        <w:rPr>
          <w:rFonts w:ascii="Times New Roman" w:hAnsi="Times New Roman"/>
          <w:sz w:val="16"/>
          <w:szCs w:val="12"/>
        </w:rPr>
        <w:t xml:space="preserve">USEPA. (2005). Suspended, </w:t>
      </w:r>
      <w:proofErr w:type="spellStart"/>
      <w:r w:rsidRPr="001069AA">
        <w:rPr>
          <w:rFonts w:ascii="Times New Roman" w:hAnsi="Times New Roman"/>
          <w:sz w:val="16"/>
          <w:szCs w:val="12"/>
        </w:rPr>
        <w:t>canceled</w:t>
      </w:r>
      <w:proofErr w:type="spellEnd"/>
      <w:r w:rsidRPr="001069AA">
        <w:rPr>
          <w:rFonts w:ascii="Times New Roman" w:hAnsi="Times New Roman"/>
          <w:sz w:val="16"/>
          <w:szCs w:val="12"/>
        </w:rPr>
        <w:t>, and Restricted Use Pesticides. Office of Compliance Monitoring, Office of pesticides and Toxic substances, US EPA, Washington, DC</w:t>
      </w:r>
    </w:p>
    <w:p w:rsidR="001069AA" w:rsidRDefault="001069AA" w:rsidP="00E77254">
      <w:pPr>
        <w:spacing w:line="240" w:lineRule="auto"/>
      </w:pPr>
    </w:p>
    <w:p w:rsidR="00F566FF" w:rsidRDefault="00F566FF" w:rsidP="00E77254">
      <w:pPr>
        <w:spacing w:line="240" w:lineRule="auto"/>
        <w:rPr>
          <w:rFonts w:ascii="Times New Roman" w:hAnsi="Times New Roman" w:cs="Times New Roman"/>
          <w:b/>
          <w:sz w:val="20"/>
        </w:rPr>
      </w:pPr>
      <w:r w:rsidRPr="00F566FF">
        <w:rPr>
          <w:rFonts w:ascii="Times New Roman" w:hAnsi="Times New Roman" w:cs="Times New Roman"/>
          <w:b/>
          <w:sz w:val="20"/>
        </w:rPr>
        <w:t>IV.</w:t>
      </w:r>
      <w:r w:rsidRPr="00F566FF">
        <w:rPr>
          <w:rFonts w:ascii="Times New Roman" w:hAnsi="Times New Roman" w:cs="Times New Roman"/>
          <w:b/>
          <w:sz w:val="20"/>
        </w:rPr>
        <w:tab/>
        <w:t>Biography</w:t>
      </w:r>
    </w:p>
    <w:p w:rsidR="001B350F" w:rsidRDefault="00957A5E" w:rsidP="00957A5E">
      <w:pPr>
        <w:spacing w:line="240" w:lineRule="auto"/>
        <w:jc w:val="both"/>
        <w:rPr>
          <w:rFonts w:ascii="Times New Roman" w:hAnsi="Times New Roman" w:cs="Times New Roman"/>
          <w:sz w:val="16"/>
          <w:szCs w:val="16"/>
        </w:rPr>
      </w:pPr>
      <w:r w:rsidRPr="003031BA">
        <w:rPr>
          <w:rFonts w:ascii="Times New Roman" w:hAnsi="Times New Roman" w:cs="Times New Roman"/>
          <w:sz w:val="16"/>
          <w:szCs w:val="16"/>
        </w:rPr>
        <w:t xml:space="preserve">Dr. </w:t>
      </w:r>
      <w:r>
        <w:rPr>
          <w:rFonts w:ascii="Times New Roman" w:hAnsi="Times New Roman" w:cs="Times New Roman"/>
          <w:sz w:val="16"/>
          <w:szCs w:val="16"/>
        </w:rPr>
        <w:t>Clarke</w:t>
      </w:r>
      <w:r w:rsidRPr="003031BA">
        <w:rPr>
          <w:rFonts w:ascii="Times New Roman" w:hAnsi="Times New Roman" w:cs="Times New Roman"/>
          <w:sz w:val="16"/>
          <w:szCs w:val="16"/>
        </w:rPr>
        <w:t xml:space="preserve">, </w:t>
      </w:r>
      <w:r>
        <w:rPr>
          <w:rFonts w:ascii="Times New Roman" w:hAnsi="Times New Roman" w:cs="Times New Roman"/>
          <w:sz w:val="16"/>
          <w:szCs w:val="16"/>
        </w:rPr>
        <w:t>Edwin O.,</w:t>
      </w:r>
      <w:r w:rsidRPr="003031BA">
        <w:rPr>
          <w:rFonts w:ascii="Times New Roman" w:hAnsi="Times New Roman" w:cs="Times New Roman"/>
          <w:sz w:val="16"/>
          <w:szCs w:val="16"/>
        </w:rPr>
        <w:t xml:space="preserve"> </w:t>
      </w:r>
      <w:r>
        <w:rPr>
          <w:rFonts w:ascii="Times New Roman" w:hAnsi="Times New Roman" w:cs="Times New Roman"/>
          <w:sz w:val="16"/>
          <w:szCs w:val="16"/>
        </w:rPr>
        <w:t>was awarded his Ph.D. at the age of 4</w:t>
      </w:r>
      <w:r w:rsidR="00BB36B0">
        <w:rPr>
          <w:rFonts w:ascii="Times New Roman" w:hAnsi="Times New Roman" w:cs="Times New Roman"/>
          <w:sz w:val="16"/>
          <w:szCs w:val="16"/>
        </w:rPr>
        <w:t>3</w:t>
      </w:r>
      <w:r>
        <w:rPr>
          <w:rFonts w:ascii="Times New Roman" w:hAnsi="Times New Roman" w:cs="Times New Roman"/>
          <w:sz w:val="16"/>
          <w:szCs w:val="16"/>
        </w:rPr>
        <w:t xml:space="preserve">years old from the </w:t>
      </w:r>
      <w:r w:rsidR="00BB36B0">
        <w:rPr>
          <w:rFonts w:ascii="Times New Roman" w:hAnsi="Times New Roman" w:cs="Times New Roman"/>
          <w:sz w:val="16"/>
          <w:szCs w:val="16"/>
        </w:rPr>
        <w:t xml:space="preserve">Lagos State University, </w:t>
      </w:r>
      <w:proofErr w:type="spellStart"/>
      <w:r w:rsidR="00BB36B0">
        <w:rPr>
          <w:rFonts w:ascii="Times New Roman" w:hAnsi="Times New Roman" w:cs="Times New Roman"/>
          <w:sz w:val="16"/>
          <w:szCs w:val="16"/>
        </w:rPr>
        <w:t>Ojo</w:t>
      </w:r>
      <w:proofErr w:type="spellEnd"/>
      <w:r w:rsidR="00BB36B0">
        <w:rPr>
          <w:rFonts w:ascii="Times New Roman" w:hAnsi="Times New Roman" w:cs="Times New Roman"/>
          <w:sz w:val="16"/>
          <w:szCs w:val="16"/>
        </w:rPr>
        <w:t>-Lagos S</w:t>
      </w:r>
      <w:r>
        <w:rPr>
          <w:rFonts w:ascii="Times New Roman" w:hAnsi="Times New Roman" w:cs="Times New Roman"/>
          <w:sz w:val="16"/>
          <w:szCs w:val="16"/>
        </w:rPr>
        <w:t xml:space="preserve">tate, Nigeria and has been a lecturer in Lagos State University, Lagos, Nigeria since 1998. He is currently a senior lecturer and specializes in </w:t>
      </w:r>
      <w:r w:rsidR="00BB36B0">
        <w:rPr>
          <w:rFonts w:ascii="Times New Roman" w:hAnsi="Times New Roman" w:cs="Times New Roman"/>
          <w:sz w:val="16"/>
          <w:szCs w:val="16"/>
        </w:rPr>
        <w:t xml:space="preserve">Plankton Dynamics Aquatic Pollution, </w:t>
      </w:r>
      <w:r>
        <w:rPr>
          <w:rFonts w:ascii="Times New Roman" w:hAnsi="Times New Roman" w:cs="Times New Roman"/>
          <w:sz w:val="16"/>
          <w:szCs w:val="16"/>
        </w:rPr>
        <w:t xml:space="preserve">&amp; Ecotoxicology. He has published more than </w:t>
      </w:r>
      <w:r w:rsidR="00BB36B0">
        <w:rPr>
          <w:rFonts w:ascii="Times New Roman" w:hAnsi="Times New Roman" w:cs="Times New Roman"/>
          <w:sz w:val="16"/>
          <w:szCs w:val="16"/>
        </w:rPr>
        <w:t>30 scientific papers in reputable</w:t>
      </w:r>
      <w:r>
        <w:rPr>
          <w:rFonts w:ascii="Times New Roman" w:hAnsi="Times New Roman" w:cs="Times New Roman"/>
          <w:sz w:val="16"/>
          <w:szCs w:val="16"/>
        </w:rPr>
        <w:t xml:space="preserve"> journals and </w:t>
      </w:r>
      <w:r w:rsidR="00BB36B0">
        <w:rPr>
          <w:rFonts w:ascii="Times New Roman" w:hAnsi="Times New Roman" w:cs="Times New Roman"/>
          <w:sz w:val="16"/>
          <w:szCs w:val="16"/>
        </w:rPr>
        <w:t>was the immediate past Head of the Department of Fisheries and Aquatic Biology,</w:t>
      </w:r>
      <w:r>
        <w:rPr>
          <w:rFonts w:ascii="Times New Roman" w:hAnsi="Times New Roman" w:cs="Times New Roman"/>
          <w:sz w:val="16"/>
          <w:szCs w:val="16"/>
        </w:rPr>
        <w:t xml:space="preserve"> within the University. He is member of Fisheries societ</w:t>
      </w:r>
      <w:r w:rsidR="005169EF">
        <w:rPr>
          <w:rFonts w:ascii="Times New Roman" w:hAnsi="Times New Roman" w:cs="Times New Roman"/>
          <w:sz w:val="16"/>
          <w:szCs w:val="16"/>
        </w:rPr>
        <w:t xml:space="preserve">y of </w:t>
      </w:r>
      <w:proofErr w:type="gramStart"/>
      <w:r w:rsidR="005169EF">
        <w:rPr>
          <w:rFonts w:ascii="Times New Roman" w:hAnsi="Times New Roman" w:cs="Times New Roman"/>
          <w:sz w:val="16"/>
          <w:szCs w:val="16"/>
        </w:rPr>
        <w:t xml:space="preserve">Nigeria </w:t>
      </w:r>
      <w:r>
        <w:rPr>
          <w:rFonts w:ascii="Times New Roman" w:hAnsi="Times New Roman" w:cs="Times New Roman"/>
          <w:sz w:val="16"/>
          <w:szCs w:val="16"/>
        </w:rPr>
        <w:t xml:space="preserve"> and</w:t>
      </w:r>
      <w:proofErr w:type="gramEnd"/>
      <w:r>
        <w:rPr>
          <w:rFonts w:ascii="Times New Roman" w:hAnsi="Times New Roman" w:cs="Times New Roman"/>
          <w:sz w:val="16"/>
          <w:szCs w:val="16"/>
        </w:rPr>
        <w:t xml:space="preserve"> </w:t>
      </w:r>
      <w:r w:rsidR="005169EF">
        <w:rPr>
          <w:rFonts w:ascii="Times New Roman" w:hAnsi="Times New Roman" w:cs="Times New Roman"/>
          <w:sz w:val="16"/>
          <w:szCs w:val="16"/>
        </w:rPr>
        <w:t>other professional associations</w:t>
      </w:r>
    </w:p>
    <w:p w:rsidR="001B350F" w:rsidRDefault="001B350F" w:rsidP="001B350F">
      <w:pPr>
        <w:pStyle w:val="ListParagraph"/>
        <w:numPr>
          <w:ilvl w:val="0"/>
          <w:numId w:val="4"/>
        </w:numPr>
        <w:spacing w:line="240" w:lineRule="auto"/>
        <w:ind w:left="720"/>
        <w:jc w:val="both"/>
        <w:rPr>
          <w:rFonts w:ascii="Times New Roman" w:hAnsi="Times New Roman" w:cs="Times New Roman"/>
          <w:b/>
          <w:sz w:val="16"/>
          <w:szCs w:val="16"/>
        </w:rPr>
      </w:pPr>
      <w:r w:rsidRPr="00220DC2">
        <w:rPr>
          <w:rFonts w:ascii="Times New Roman" w:hAnsi="Times New Roman" w:cs="Times New Roman"/>
          <w:b/>
          <w:sz w:val="16"/>
          <w:szCs w:val="16"/>
        </w:rPr>
        <w:t>Author details</w:t>
      </w:r>
    </w:p>
    <w:p w:rsidR="00FE4513" w:rsidRDefault="00FE4513" w:rsidP="00FE4513">
      <w:pPr>
        <w:pStyle w:val="ListParagraph"/>
        <w:spacing w:line="240" w:lineRule="auto"/>
        <w:jc w:val="both"/>
        <w:rPr>
          <w:rFonts w:ascii="Times New Roman" w:hAnsi="Times New Roman" w:cs="Times New Roman"/>
          <w:b/>
          <w:sz w:val="16"/>
          <w:szCs w:val="16"/>
        </w:rPr>
      </w:pPr>
    </w:p>
    <w:p w:rsidR="00FE4513" w:rsidRDefault="00FE4513" w:rsidP="00FE4513">
      <w:pPr>
        <w:pStyle w:val="ListParagraph"/>
        <w:spacing w:line="240" w:lineRule="auto"/>
        <w:ind w:hanging="720"/>
        <w:jc w:val="both"/>
        <w:rPr>
          <w:rFonts w:ascii="Times New Roman" w:hAnsi="Times New Roman" w:cs="Times New Roman"/>
          <w:b/>
          <w:sz w:val="16"/>
          <w:szCs w:val="16"/>
        </w:rPr>
      </w:pPr>
      <w:r w:rsidRPr="00FE4513">
        <w:rPr>
          <w:rFonts w:ascii="Times New Roman" w:hAnsi="Times New Roman" w:cs="Times New Roman"/>
          <w:b/>
          <w:noProof/>
          <w:sz w:val="16"/>
          <w:szCs w:val="16"/>
          <w:lang w:val="en-US"/>
        </w:rPr>
        <w:drawing>
          <wp:inline distT="0" distB="0" distL="0" distR="0">
            <wp:extent cx="2714625" cy="2154555"/>
            <wp:effectExtent l="0" t="0" r="9525" b="0"/>
            <wp:docPr id="1" name="Picture 1" descr="C:\Users\Dr. Clarke\Desktop\DSCF1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Clarke\Desktop\DSCF166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5390" cy="2155162"/>
                    </a:xfrm>
                    <a:prstGeom prst="rect">
                      <a:avLst/>
                    </a:prstGeom>
                    <a:noFill/>
                    <a:ln>
                      <a:noFill/>
                    </a:ln>
                  </pic:spPr>
                </pic:pic>
              </a:graphicData>
            </a:graphic>
          </wp:inline>
        </w:drawing>
      </w:r>
    </w:p>
    <w:p w:rsidR="001B350F" w:rsidRDefault="001B350F" w:rsidP="001B350F">
      <w:pPr>
        <w:pStyle w:val="ListParagraph"/>
        <w:spacing w:line="240" w:lineRule="auto"/>
        <w:jc w:val="both"/>
        <w:rPr>
          <w:rFonts w:ascii="Times New Roman" w:hAnsi="Times New Roman" w:cs="Times New Roman"/>
          <w:b/>
          <w:sz w:val="16"/>
          <w:szCs w:val="16"/>
        </w:rPr>
      </w:pPr>
    </w:p>
    <w:p w:rsidR="001B350F" w:rsidRDefault="001B350F" w:rsidP="001B350F">
      <w:pPr>
        <w:spacing w:after="0" w:line="240" w:lineRule="auto"/>
        <w:rPr>
          <w:rFonts w:ascii="Times New Roman" w:hAnsi="Times New Roman" w:cs="Times New Roman"/>
          <w:sz w:val="16"/>
          <w:szCs w:val="16"/>
        </w:rPr>
      </w:pPr>
      <w:r>
        <w:rPr>
          <w:rFonts w:ascii="Times New Roman" w:hAnsi="Times New Roman" w:cs="Times New Roman"/>
          <w:sz w:val="16"/>
          <w:szCs w:val="16"/>
        </w:rPr>
        <w:t>Clarke</w:t>
      </w:r>
      <w:r w:rsidRPr="003031BA">
        <w:rPr>
          <w:rFonts w:ascii="Times New Roman" w:hAnsi="Times New Roman" w:cs="Times New Roman"/>
          <w:sz w:val="16"/>
          <w:szCs w:val="16"/>
        </w:rPr>
        <w:t xml:space="preserve">, </w:t>
      </w:r>
      <w:r>
        <w:rPr>
          <w:rFonts w:ascii="Times New Roman" w:hAnsi="Times New Roman" w:cs="Times New Roman"/>
          <w:sz w:val="16"/>
          <w:szCs w:val="16"/>
        </w:rPr>
        <w:t>Edwin O</w:t>
      </w:r>
    </w:p>
    <w:p w:rsidR="001B350F" w:rsidRDefault="001B350F" w:rsidP="001B350F">
      <w:pPr>
        <w:spacing w:after="0" w:line="240" w:lineRule="auto"/>
        <w:rPr>
          <w:rFonts w:ascii="Times New Roman" w:hAnsi="Times New Roman" w:cs="Times New Roman"/>
          <w:sz w:val="16"/>
          <w:szCs w:val="16"/>
        </w:rPr>
      </w:pPr>
      <w:r>
        <w:rPr>
          <w:rFonts w:ascii="Times New Roman" w:hAnsi="Times New Roman" w:cs="Times New Roman"/>
          <w:sz w:val="16"/>
          <w:szCs w:val="16"/>
        </w:rPr>
        <w:t>Contact number:</w:t>
      </w:r>
      <w:r>
        <w:rPr>
          <w:rFonts w:ascii="Times New Roman" w:hAnsi="Times New Roman" w:cs="Times New Roman"/>
          <w:sz w:val="16"/>
          <w:szCs w:val="16"/>
        </w:rPr>
        <w:tab/>
        <w:t>08183725593</w:t>
      </w:r>
    </w:p>
    <w:p w:rsidR="001B350F" w:rsidRDefault="001B350F" w:rsidP="001B350F">
      <w:pPr>
        <w:spacing w:after="0" w:line="240" w:lineRule="auto"/>
        <w:rPr>
          <w:rFonts w:ascii="Times New Roman" w:hAnsi="Times New Roman" w:cs="Times New Roman"/>
          <w:sz w:val="16"/>
          <w:szCs w:val="16"/>
        </w:rPr>
      </w:pPr>
      <w:r>
        <w:rPr>
          <w:rFonts w:ascii="Times New Roman" w:hAnsi="Times New Roman" w:cs="Times New Roman"/>
          <w:sz w:val="16"/>
          <w:szCs w:val="16"/>
        </w:rPr>
        <w:t>E-mail:</w:t>
      </w:r>
      <w:r>
        <w:rPr>
          <w:rFonts w:ascii="Times New Roman" w:hAnsi="Times New Roman" w:cs="Times New Roman"/>
          <w:sz w:val="16"/>
          <w:szCs w:val="16"/>
        </w:rPr>
        <w:tab/>
      </w:r>
      <w:r>
        <w:rPr>
          <w:rFonts w:ascii="Times New Roman" w:hAnsi="Times New Roman" w:cs="Times New Roman"/>
          <w:sz w:val="16"/>
          <w:szCs w:val="16"/>
        </w:rPr>
        <w:tab/>
      </w:r>
      <w:hyperlink r:id="rId11" w:history="1">
        <w:r w:rsidRPr="004E4AC6">
          <w:rPr>
            <w:rStyle w:val="Hyperlink"/>
            <w:rFonts w:ascii="Times New Roman" w:hAnsi="Times New Roman" w:cs="Times New Roman"/>
            <w:sz w:val="16"/>
            <w:szCs w:val="16"/>
          </w:rPr>
          <w:t>claralgae5@yahoo.com</w:t>
        </w:r>
      </w:hyperlink>
    </w:p>
    <w:p w:rsidR="001B350F" w:rsidRDefault="001B350F" w:rsidP="001B350F">
      <w:pPr>
        <w:spacing w:after="0" w:line="240" w:lineRule="auto"/>
        <w:rPr>
          <w:rFonts w:ascii="Times New Roman" w:hAnsi="Times New Roman" w:cs="Times New Roman"/>
          <w:sz w:val="16"/>
          <w:szCs w:val="16"/>
        </w:rPr>
      </w:pPr>
      <w:r>
        <w:rPr>
          <w:rFonts w:ascii="Times New Roman" w:hAnsi="Times New Roman" w:cs="Times New Roman"/>
          <w:sz w:val="16"/>
          <w:szCs w:val="16"/>
        </w:rPr>
        <w:t>Session name/number:</w:t>
      </w:r>
      <w:r>
        <w:rPr>
          <w:rFonts w:ascii="Times New Roman" w:hAnsi="Times New Roman" w:cs="Times New Roman"/>
          <w:sz w:val="16"/>
          <w:szCs w:val="16"/>
        </w:rPr>
        <w:tab/>
      </w:r>
    </w:p>
    <w:p w:rsidR="001B350F" w:rsidRDefault="001B350F" w:rsidP="001B350F">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Category: </w:t>
      </w:r>
      <w:r>
        <w:rPr>
          <w:rFonts w:ascii="Times New Roman" w:hAnsi="Times New Roman" w:cs="Times New Roman"/>
          <w:sz w:val="16"/>
          <w:szCs w:val="16"/>
        </w:rPr>
        <w:tab/>
      </w:r>
      <w:r>
        <w:rPr>
          <w:rFonts w:ascii="Times New Roman" w:hAnsi="Times New Roman" w:cs="Times New Roman"/>
          <w:sz w:val="16"/>
          <w:szCs w:val="16"/>
        </w:rPr>
        <w:tab/>
        <w:t>Oral presentation</w:t>
      </w:r>
    </w:p>
    <w:p w:rsidR="001B350F" w:rsidRPr="00220DC2" w:rsidRDefault="001B350F" w:rsidP="001B350F">
      <w:pPr>
        <w:spacing w:after="0" w:line="240" w:lineRule="auto"/>
        <w:rPr>
          <w:rFonts w:ascii="Times New Roman" w:hAnsi="Times New Roman" w:cs="Times New Roman"/>
          <w:sz w:val="16"/>
          <w:szCs w:val="16"/>
        </w:rPr>
      </w:pPr>
      <w:r>
        <w:rPr>
          <w:rFonts w:ascii="Times New Roman" w:hAnsi="Times New Roman" w:cs="Times New Roman"/>
          <w:sz w:val="16"/>
          <w:szCs w:val="16"/>
        </w:rPr>
        <w:t>P</w:t>
      </w:r>
      <w:r w:rsidR="00BC2C85">
        <w:rPr>
          <w:rFonts w:ascii="Times New Roman" w:hAnsi="Times New Roman" w:cs="Times New Roman"/>
          <w:sz w:val="16"/>
          <w:szCs w:val="16"/>
        </w:rPr>
        <w:t>assport Number:</w:t>
      </w:r>
      <w:r w:rsidR="00BC2C85">
        <w:rPr>
          <w:rFonts w:ascii="Times New Roman" w:hAnsi="Times New Roman" w:cs="Times New Roman"/>
          <w:sz w:val="16"/>
          <w:szCs w:val="16"/>
        </w:rPr>
        <w:tab/>
        <w:t>A06271703</w:t>
      </w:r>
      <w:bookmarkStart w:id="0" w:name="_GoBack"/>
      <w:bookmarkEnd w:id="0"/>
    </w:p>
    <w:p w:rsidR="001B350F" w:rsidRDefault="001B350F" w:rsidP="001B350F">
      <w:pPr>
        <w:pStyle w:val="ListParagraph"/>
        <w:spacing w:line="240" w:lineRule="auto"/>
        <w:jc w:val="both"/>
        <w:rPr>
          <w:rFonts w:ascii="Times New Roman" w:hAnsi="Times New Roman" w:cs="Times New Roman"/>
          <w:b/>
          <w:sz w:val="16"/>
          <w:szCs w:val="16"/>
        </w:rPr>
      </w:pPr>
    </w:p>
    <w:p w:rsidR="00957A5E" w:rsidRDefault="00957A5E" w:rsidP="00957A5E">
      <w:pPr>
        <w:spacing w:line="240" w:lineRule="auto"/>
        <w:jc w:val="both"/>
        <w:rPr>
          <w:rFonts w:ascii="Times New Roman" w:hAnsi="Times New Roman" w:cs="Times New Roman"/>
          <w:sz w:val="16"/>
          <w:szCs w:val="16"/>
        </w:rPr>
      </w:pPr>
      <w:r>
        <w:rPr>
          <w:rFonts w:ascii="Times New Roman" w:hAnsi="Times New Roman" w:cs="Times New Roman"/>
          <w:sz w:val="16"/>
          <w:szCs w:val="16"/>
        </w:rPr>
        <w:lastRenderedPageBreak/>
        <w:t>.</w:t>
      </w:r>
    </w:p>
    <w:p w:rsidR="00957A5E" w:rsidRPr="00F566FF" w:rsidRDefault="00957A5E" w:rsidP="00E77254">
      <w:pPr>
        <w:spacing w:line="240" w:lineRule="auto"/>
        <w:rPr>
          <w:rFonts w:ascii="Times New Roman" w:hAnsi="Times New Roman" w:cs="Times New Roman"/>
          <w:b/>
          <w:sz w:val="20"/>
        </w:rPr>
        <w:sectPr w:rsidR="00957A5E" w:rsidRPr="00F566FF" w:rsidSect="001069AA">
          <w:type w:val="continuous"/>
          <w:pgSz w:w="12240" w:h="15840"/>
          <w:pgMar w:top="810" w:right="990" w:bottom="1440" w:left="1440" w:header="720" w:footer="720" w:gutter="0"/>
          <w:cols w:num="2" w:space="720"/>
          <w:docGrid w:linePitch="360"/>
        </w:sectPr>
      </w:pPr>
    </w:p>
    <w:p w:rsidR="00633A08" w:rsidRDefault="00633A08" w:rsidP="00E77254">
      <w:pPr>
        <w:spacing w:line="240" w:lineRule="auto"/>
      </w:pPr>
    </w:p>
    <w:sectPr w:rsidR="00633A08" w:rsidSect="00936766">
      <w:type w:val="continuous"/>
      <w:pgSz w:w="12240" w:h="15840"/>
      <w:pgMar w:top="810" w:right="126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B61C5"/>
    <w:multiLevelType w:val="hybridMultilevel"/>
    <w:tmpl w:val="9802F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824D53"/>
    <w:multiLevelType w:val="hybridMultilevel"/>
    <w:tmpl w:val="003A2146"/>
    <w:lvl w:ilvl="0" w:tplc="DA78DC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F20383"/>
    <w:multiLevelType w:val="hybridMultilevel"/>
    <w:tmpl w:val="512A1B52"/>
    <w:lvl w:ilvl="0" w:tplc="D6A8A38A">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9A7E46"/>
    <w:multiLevelType w:val="hybridMultilevel"/>
    <w:tmpl w:val="516AB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082"/>
    <w:rsid w:val="000E6761"/>
    <w:rsid w:val="001069AA"/>
    <w:rsid w:val="001B350F"/>
    <w:rsid w:val="00220768"/>
    <w:rsid w:val="005169EF"/>
    <w:rsid w:val="005D3251"/>
    <w:rsid w:val="00633A08"/>
    <w:rsid w:val="00695A6B"/>
    <w:rsid w:val="007C0332"/>
    <w:rsid w:val="00936766"/>
    <w:rsid w:val="00957A5E"/>
    <w:rsid w:val="00991082"/>
    <w:rsid w:val="00AF0927"/>
    <w:rsid w:val="00BB36B0"/>
    <w:rsid w:val="00BC2C85"/>
    <w:rsid w:val="00D248FE"/>
    <w:rsid w:val="00E15691"/>
    <w:rsid w:val="00E77254"/>
    <w:rsid w:val="00F566FF"/>
    <w:rsid w:val="00FE4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59DA4"/>
  <w15:chartTrackingRefBased/>
  <w15:docId w15:val="{6CCD6657-F8EA-4F94-B90B-A28D5D070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7254"/>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0332"/>
    <w:rPr>
      <w:color w:val="0563C1" w:themeColor="hyperlink"/>
      <w:u w:val="single"/>
    </w:rPr>
  </w:style>
  <w:style w:type="paragraph" w:styleId="ListParagraph">
    <w:name w:val="List Paragraph"/>
    <w:basedOn w:val="Normal"/>
    <w:uiPriority w:val="34"/>
    <w:qFormat/>
    <w:rsid w:val="009367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aralgae5@yahoo.com" TargetMode="External"/><Relationship Id="rId11" Type="http://schemas.openxmlformats.org/officeDocument/2006/relationships/hyperlink" Target="mailto:claralgae5@yahoo.com" TargetMode="Externa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8B154-B883-4810-A552-A1B26C25F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Clarke</dc:creator>
  <cp:keywords/>
  <dc:description/>
  <cp:lastModifiedBy>Dr. Clarke</cp:lastModifiedBy>
  <cp:revision>11</cp:revision>
  <dcterms:created xsi:type="dcterms:W3CDTF">2018-01-12T11:36:00Z</dcterms:created>
  <dcterms:modified xsi:type="dcterms:W3CDTF">2018-01-16T12:51:00Z</dcterms:modified>
</cp:coreProperties>
</file>