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155CD" w:rsidP="00494130">
      <w:pPr>
        <w:pStyle w:val="1"/>
        <w:spacing w:before="170"/>
        <w:ind w:left="0"/>
      </w:pPr>
      <w:r>
        <w:rPr>
          <w:color w:val="337AB7"/>
        </w:rPr>
        <w:t>The Self-</w:t>
      </w:r>
      <w:proofErr w:type="spellStart"/>
      <w:r>
        <w:rPr>
          <w:color w:val="337AB7"/>
        </w:rPr>
        <w:t>Nonself</w:t>
      </w:r>
      <w:proofErr w:type="spellEnd"/>
      <w:r>
        <w:rPr>
          <w:color w:val="337AB7"/>
        </w:rPr>
        <w:t xml:space="preserve"> Circulation Theory: </w:t>
      </w:r>
      <w:r w:rsidR="00BA37FB">
        <w:rPr>
          <w:color w:val="337AB7"/>
        </w:rPr>
        <w:t xml:space="preserve">New Perspectives of Advanced </w:t>
      </w:r>
      <w:r w:rsidR="008933D0">
        <w:rPr>
          <w:color w:val="337AB7"/>
        </w:rPr>
        <w:t>Nursing</w:t>
      </w:r>
      <w:r w:rsidR="00BA37FB">
        <w:rPr>
          <w:color w:val="337AB7"/>
        </w:rPr>
        <w:t xml:space="preserve"> Studies</w:t>
      </w:r>
    </w:p>
    <w:p w:rsidR="00AE3E37" w:rsidRDefault="008933D0" w:rsidP="00BA37F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Tomoko</w:t>
      </w:r>
      <w:r w:rsidR="00BA37FB">
        <w:rPr>
          <w:rFonts w:ascii="Arial"/>
        </w:rPr>
        <w:t xml:space="preserve"> Murase, </w:t>
      </w:r>
      <w:r w:rsidRPr="008933D0">
        <w:rPr>
          <w:rFonts w:ascii="Arial"/>
        </w:rPr>
        <w:t>Japanese Red Cross Toyota College of Nursing</w:t>
      </w:r>
      <w:r>
        <w:rPr>
          <w:rFonts w:ascii="Arial"/>
        </w:rPr>
        <w:t xml:space="preserve"> and </w:t>
      </w:r>
      <w:r w:rsidR="00BA37FB">
        <w:rPr>
          <w:rFonts w:ascii="Arial"/>
        </w:rPr>
        <w:t>International Research Unit of Advanced Future Studies (IRU-AFS)</w:t>
      </w:r>
      <w:bookmarkStart w:id="0" w:name="_GoBack"/>
      <w:bookmarkEnd w:id="0"/>
      <w:r w:rsidR="00BA37FB">
        <w:rPr>
          <w:rFonts w:ascii="Arial"/>
        </w:rPr>
        <w:t>, Kyoto University, Japan</w:t>
      </w:r>
    </w:p>
    <w:p w:rsidR="00BA37FB" w:rsidRDefault="00BA37FB" w:rsidP="00BA37FB">
      <w:pPr>
        <w:pStyle w:val="a3"/>
        <w:spacing w:before="73" w:line="198" w:lineRule="exact"/>
        <w:ind w:left="100" w:right="5987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3B3C64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Globalization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occurs due to advanced science and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revolutionary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technology. Despite our extensive efforts, it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brings about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contradictory situations such as the co-existence of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benefits and wonders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Indeed,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 has allowed us to solve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simple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problems, but it can i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ncrease the potential risks of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problems, leading to system-wide disruptions. Our efforts to solve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problems often cause further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problems, beyond our expectations. </w:t>
      </w:r>
    </w:p>
    <w:p w:rsidR="00EC2460" w:rsidRPr="00EC2460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What can we do to protect against such emerging systemic problems? We need a Copernican revolution for paradigm shifts in our cogni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tion. We should apply the same systemic forces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generate the systemic problems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original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place.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Ironically speaking, emerging systemic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problems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could be only approached by the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same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emerging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systemic problems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EC2460" w:rsidRPr="00EC2460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How can we do this? Let us think about nature as it is. Nature is full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self-similarities, known as fractals. In the seemingly complex fractals,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particular characteristic patterns of structures appear successively at descending or ascending scales so that their parts, at any scale, are similar in shape to the whole.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The resulting self-similar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complex fractal nature has been fully understood on its own terms in the form of simple rules. </w:t>
      </w:r>
    </w:p>
    <w:p w:rsidR="00B155CD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present paper extends the idea of fractals from the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self-similar static structures view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the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self-similar dynamic processes view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essential to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living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systems in order to explore simple principles beyond complexity. The only assumption is as follows: Simple principles of complex “living” dynamics can be deduced from the demand that the underlying principles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must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self-consistent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, regardless of the scale with which we are concerned. It is the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“self–</w:t>
      </w:r>
      <w:proofErr w:type="spellStart"/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>nonself</w:t>
      </w:r>
      <w:proofErr w:type="spellEnd"/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circulation principle” originally given by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Masatoshi </w:t>
      </w:r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Murase (2000)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that governs the complexity of life.</w:t>
      </w:r>
    </w:p>
    <w:p w:rsidR="00B155CD" w:rsidRDefault="00B155CD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Masatoshi Murase (2000)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Life as History: Construction of Self-</w:t>
      </w:r>
      <w:proofErr w:type="spellStart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Nonself</w:t>
      </w:r>
      <w:proofErr w:type="spellEnd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Circulation Theory. Kyoto University Press</w:t>
      </w:r>
    </w:p>
    <w:p w:rsidR="00AE3E37" w:rsidRDefault="00A9710C" w:rsidP="003B3C64">
      <w:pPr>
        <w:pStyle w:val="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B859FF">
      <w:pPr>
        <w:pStyle w:val="a3"/>
        <w:spacing w:before="2"/>
        <w:rPr>
          <w:rFonts w:ascii="Arial"/>
          <w:b/>
          <w:sz w:val="16"/>
        </w:rPr>
      </w:pPr>
      <w:r w:rsidRPr="000172D8">
        <w:rPr>
          <w:rFonts w:ascii="Bookman Old Style" w:hAnsi="Bookman Old Style"/>
          <w:noProof/>
          <w:sz w:val="24"/>
          <w:lang w:eastAsia="ja-JP"/>
        </w:rPr>
        <w:drawing>
          <wp:anchor distT="0" distB="0" distL="114300" distR="114300" simplePos="0" relativeHeight="251670016" behindDoc="0" locked="0" layoutInCell="1" allowOverlap="1" wp14:anchorId="138C2D76" wp14:editId="03B8B594">
            <wp:simplePos x="0" y="0"/>
            <wp:positionH relativeFrom="column">
              <wp:posOffset>703580</wp:posOffset>
            </wp:positionH>
            <wp:positionV relativeFrom="paragraph">
              <wp:posOffset>5080</wp:posOffset>
            </wp:positionV>
            <wp:extent cx="2099945" cy="1492885"/>
            <wp:effectExtent l="0" t="0" r="0" b="0"/>
            <wp:wrapSquare wrapText="bothSides"/>
            <wp:docPr id="81" name="図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59F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865E9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(2013) Investigating polluted environment adaptation syndrome based on structuralism: A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 as a unified theory of life, Japanese Journal of Clinical Ecology, 22, 80-91</w:t>
      </w:r>
      <w:r w:rsidR="005973B9" w:rsidRPr="005973B9">
        <w:rPr>
          <w:sz w:val="18"/>
        </w:rPr>
        <w:t>.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859FF">
        <w:rPr>
          <w:sz w:val="18"/>
        </w:rPr>
        <w:t>Murase, M. and Murase, T. (2014) Structuralism revisited: On the basis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6, 27-43</w:t>
      </w:r>
      <w:r w:rsidR="005973B9">
        <w:rPr>
          <w:sz w:val="18"/>
        </w:rPr>
        <w:t>.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(2015) Synchronization of Arts and Sciences: The Essence of Mind and Problem of Education, Journal of Quality Education, 7, 1-28</w:t>
      </w:r>
      <w:r w:rsidR="005973B9">
        <w:rPr>
          <w:sz w:val="18"/>
        </w:rPr>
        <w:t>.</w:t>
      </w:r>
    </w:p>
    <w:p w:rsidR="00B859FF" w:rsidRPr="00B859FF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Murase, I. and Murase, T. (2017) Towards the Origin of Learning and Playing: From the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8, 1-29</w:t>
      </w:r>
    </w:p>
    <w:p w:rsidR="00B859FF" w:rsidRPr="00B859FF" w:rsidRDefault="00B859FF" w:rsidP="00257CB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rFonts w:eastAsiaTheme="minorEastAsia"/>
          <w:sz w:val="18"/>
          <w:lang w:eastAsia="ja-JP"/>
        </w:rPr>
        <w:t>Masatoshi Murase (2018) A Self-Similar Dynamic Systems Perspective of “Living” Nature:</w:t>
      </w:r>
      <w:r>
        <w:rPr>
          <w:rFonts w:eastAsiaTheme="minorEastAsia"/>
          <w:sz w:val="18"/>
          <w:lang w:eastAsia="ja-JP"/>
        </w:rPr>
        <w:t xml:space="preserve"> </w:t>
      </w:r>
      <w:r w:rsidRPr="00B859FF">
        <w:rPr>
          <w:rFonts w:eastAsiaTheme="minorEastAsia"/>
          <w:sz w:val="18"/>
          <w:lang w:eastAsia="ja-JP"/>
        </w:rPr>
        <w:t>The Self–</w:t>
      </w:r>
      <w:proofErr w:type="spellStart"/>
      <w:r w:rsidRPr="00B859FF">
        <w:rPr>
          <w:rFonts w:eastAsiaTheme="minorEastAsia"/>
          <w:sz w:val="18"/>
          <w:lang w:eastAsia="ja-JP"/>
        </w:rPr>
        <w:t>Nonself</w:t>
      </w:r>
      <w:proofErr w:type="spellEnd"/>
      <w:r w:rsidRPr="00B859FF">
        <w:rPr>
          <w:rFonts w:eastAsiaTheme="minorEastAsia"/>
          <w:sz w:val="18"/>
          <w:lang w:eastAsia="ja-JP"/>
        </w:rPr>
        <w:t xml:space="preserve"> Circulation Principle Beyond Complexity</w:t>
      </w:r>
      <w:r>
        <w:rPr>
          <w:rFonts w:eastAsiaTheme="minorEastAsia"/>
          <w:sz w:val="18"/>
          <w:lang w:eastAsia="ja-JP"/>
        </w:rPr>
        <w:t>. “Kyoto Manifesto” Springer.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455A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noProof/>
          <w:lang w:eastAsia="ja-JP"/>
        </w:rPr>
      </w:pPr>
      <w:r>
        <w:rPr>
          <w:noProof/>
        </w:rPr>
        <w:t xml:space="preserve">              </w:t>
      </w:r>
      <w:r w:rsidR="00EB651D">
        <w:rPr>
          <w:noProof/>
        </w:rPr>
        <w:drawing>
          <wp:inline distT="0" distB="0" distL="0" distR="0" wp14:anchorId="3BF8CB6A" wp14:editId="52A07DD2">
            <wp:extent cx="579772" cy="810260"/>
            <wp:effectExtent l="0" t="0" r="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32" cy="81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51D">
        <w:rPr>
          <w:noProof/>
        </w:rPr>
        <w:t xml:space="preserve">　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636FB7" w:rsidRDefault="00EB651D" w:rsidP="008933D0">
      <w:pPr>
        <w:jc w:val="both"/>
        <w:rPr>
          <w:rFonts w:eastAsia="Osaka"/>
          <w:color w:val="000000"/>
          <w:sz w:val="16"/>
          <w:szCs w:val="16"/>
        </w:rPr>
      </w:pPr>
      <w:r>
        <w:rPr>
          <w:rFonts w:eastAsia="Osaka" w:hint="eastAsia"/>
          <w:b/>
          <w:color w:val="000000"/>
          <w:sz w:val="16"/>
          <w:szCs w:val="16"/>
        </w:rPr>
        <w:t>Tomoko</w:t>
      </w:r>
      <w:r w:rsidR="00636FB7" w:rsidRPr="00636FB7">
        <w:rPr>
          <w:rFonts w:eastAsia="Osaka" w:hint="eastAsia"/>
          <w:b/>
          <w:color w:val="000000"/>
          <w:sz w:val="16"/>
          <w:szCs w:val="16"/>
        </w:rPr>
        <w:t xml:space="preserve"> Murase 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is </w:t>
      </w:r>
      <w:r>
        <w:rPr>
          <w:rFonts w:eastAsia="Osaka"/>
          <w:color w:val="000000"/>
          <w:sz w:val="16"/>
          <w:szCs w:val="16"/>
        </w:rPr>
        <w:t>the Department Dean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 of </w:t>
      </w:r>
      <w:r>
        <w:rPr>
          <w:rFonts w:eastAsia="Osaka"/>
          <w:color w:val="000000"/>
          <w:sz w:val="16"/>
          <w:szCs w:val="16"/>
        </w:rPr>
        <w:t>Japanese Red Cross Toyota College of Nursing</w:t>
      </w:r>
      <w:r w:rsidR="00636FB7" w:rsidRPr="00636FB7">
        <w:rPr>
          <w:rFonts w:eastAsia="Osaka"/>
          <w:color w:val="000000"/>
          <w:sz w:val="16"/>
          <w:szCs w:val="16"/>
        </w:rPr>
        <w:t>, and is the</w:t>
      </w:r>
      <w:r>
        <w:rPr>
          <w:rFonts w:eastAsia="Osaka"/>
          <w:color w:val="000000"/>
          <w:sz w:val="16"/>
          <w:szCs w:val="16"/>
        </w:rPr>
        <w:t xml:space="preserve"> Professor</w:t>
      </w:r>
      <w:r w:rsidR="00636FB7" w:rsidRPr="00636FB7">
        <w:rPr>
          <w:rFonts w:eastAsia="Osaka"/>
          <w:color w:val="000000"/>
          <w:sz w:val="16"/>
          <w:szCs w:val="16"/>
        </w:rPr>
        <w:t xml:space="preserve"> of </w:t>
      </w:r>
      <w:r w:rsidRPr="00EB651D">
        <w:rPr>
          <w:rFonts w:eastAsia="Osaka"/>
          <w:color w:val="000000"/>
          <w:sz w:val="16"/>
          <w:szCs w:val="16"/>
        </w:rPr>
        <w:t>Psychiatric</w:t>
      </w:r>
      <w:r>
        <w:rPr>
          <w:rFonts w:eastAsia="Osaka"/>
          <w:color w:val="000000"/>
          <w:sz w:val="16"/>
          <w:szCs w:val="16"/>
        </w:rPr>
        <w:t xml:space="preserve"> Nursing. She is a collaborate member of </w:t>
      </w:r>
      <w:r w:rsidR="00636FB7" w:rsidRPr="00636FB7">
        <w:rPr>
          <w:rFonts w:eastAsia="Osaka"/>
          <w:color w:val="000000"/>
          <w:sz w:val="16"/>
          <w:szCs w:val="16"/>
        </w:rPr>
        <w:t>The International Research Unit of Advanced Future Studies</w:t>
      </w:r>
      <w:r>
        <w:rPr>
          <w:rFonts w:eastAsia="Osaka"/>
          <w:color w:val="000000"/>
          <w:sz w:val="16"/>
          <w:szCs w:val="16"/>
        </w:rPr>
        <w:t xml:space="preserve">, </w:t>
      </w:r>
      <w:r>
        <w:rPr>
          <w:rFonts w:eastAsia="Osaka" w:hint="eastAsia"/>
          <w:color w:val="000000"/>
          <w:sz w:val="16"/>
          <w:szCs w:val="16"/>
        </w:rPr>
        <w:t>Kyoto University. S</w:t>
      </w:r>
      <w:r>
        <w:rPr>
          <w:rFonts w:eastAsia="Osaka"/>
          <w:color w:val="000000"/>
          <w:sz w:val="16"/>
          <w:szCs w:val="16"/>
        </w:rPr>
        <w:t>he</w:t>
      </w:r>
      <w:r w:rsidR="00636FB7" w:rsidRPr="00636FB7">
        <w:rPr>
          <w:rFonts w:eastAsia="Osaka"/>
          <w:color w:val="000000"/>
          <w:sz w:val="16"/>
          <w:szCs w:val="16"/>
        </w:rPr>
        <w:t xml:space="preserve"> received a 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PhD from </w:t>
      </w:r>
      <w:r>
        <w:rPr>
          <w:rFonts w:eastAsia="Osaka"/>
          <w:color w:val="000000"/>
          <w:sz w:val="16"/>
          <w:szCs w:val="16"/>
        </w:rPr>
        <w:t>Chiba University</w:t>
      </w:r>
      <w:r w:rsidR="00636FB7" w:rsidRPr="00636FB7">
        <w:rPr>
          <w:rFonts w:eastAsia="Osaka"/>
          <w:color w:val="000000"/>
          <w:sz w:val="16"/>
          <w:szCs w:val="16"/>
        </w:rPr>
        <w:t xml:space="preserve">. </w:t>
      </w:r>
      <w:r w:rsidR="008933D0">
        <w:rPr>
          <w:rFonts w:eastAsia="Osaka"/>
          <w:color w:val="000000"/>
          <w:sz w:val="16"/>
          <w:szCs w:val="16"/>
        </w:rPr>
        <w:t xml:space="preserve">Her major research topics cover a wide range of human relationships such as the fundamental nursing, structuralism, constructive cognition, systems dynamics of life, complex system sciences, and advanced nursing studies.   </w:t>
      </w:r>
    </w:p>
    <w:p w:rsidR="008933D0" w:rsidRPr="00636FB7" w:rsidRDefault="008933D0" w:rsidP="00636FB7">
      <w:pPr>
        <w:rPr>
          <w:rFonts w:eastAsia="Osaka"/>
          <w:color w:val="000000"/>
          <w:sz w:val="16"/>
          <w:szCs w:val="16"/>
        </w:rPr>
      </w:pPr>
    </w:p>
    <w:p w:rsidR="00AE3E37" w:rsidRDefault="008933D0" w:rsidP="008933D0">
      <w:pPr>
        <w:pStyle w:val="a3"/>
        <w:spacing w:before="2"/>
        <w:jc w:val="center"/>
        <w:rPr>
          <w:rFonts w:ascii="Arial"/>
          <w:sz w:val="19"/>
        </w:rPr>
      </w:pPr>
      <w:r>
        <w:rPr>
          <w:rFonts w:ascii="Arial"/>
          <w:sz w:val="14"/>
          <w:szCs w:val="22"/>
        </w:rPr>
        <w:t>tmurase@rctoyota.ac.jp</w:t>
      </w:r>
      <w:r w:rsidR="00292ED9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9179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636FB7" w:rsidRDefault="00636FB7">
      <w:pPr>
        <w:rPr>
          <w:rFonts w:ascii="Minion Pro" w:eastAsiaTheme="minorEastAsia"/>
          <w:sz w:val="16"/>
          <w:szCs w:val="16"/>
          <w:lang w:eastAsia="ja-JP"/>
        </w:rPr>
        <w:sectPr w:rsidR="00AE3E37" w:rsidRPr="00636FB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36FB7">
        <w:rPr>
          <w:rFonts w:ascii="Minion Pro" w:eastAsiaTheme="minorEastAsia" w:hint="eastAsia"/>
          <w:sz w:val="16"/>
          <w:szCs w:val="16"/>
          <w:lang w:eastAsia="ja-JP"/>
        </w:rPr>
        <w:t xml:space="preserve">Organizer of the </w:t>
      </w:r>
      <w:r>
        <w:rPr>
          <w:rFonts w:ascii="Minion Pro" w:eastAsiaTheme="minorEastAsia"/>
          <w:sz w:val="16"/>
          <w:szCs w:val="16"/>
          <w:lang w:eastAsia="ja-JP"/>
        </w:rPr>
        <w:t>Symposium on Advanced Future</w:t>
      </w:r>
      <w:r w:rsidRPr="00636FB7">
        <w:rPr>
          <w:rFonts w:ascii="Minion Pro" w:eastAsiaTheme="minorEastAsia"/>
          <w:sz w:val="16"/>
          <w:szCs w:val="16"/>
          <w:lang w:eastAsia="ja-JP"/>
        </w:rPr>
        <w:t xml:space="preserve"> </w:t>
      </w:r>
      <w:r>
        <w:rPr>
          <w:rFonts w:ascii="Minion Pro" w:eastAsiaTheme="minorEastAsia"/>
          <w:sz w:val="16"/>
          <w:szCs w:val="16"/>
          <w:lang w:eastAsia="ja-JP"/>
        </w:rPr>
        <w:t>Studies</w:t>
      </w:r>
    </w:p>
    <w:p w:rsidR="00AE3E37" w:rsidRPr="00636FB7" w:rsidRDefault="00AE3E37">
      <w:pPr>
        <w:pStyle w:val="a3"/>
        <w:spacing w:before="3"/>
        <w:rPr>
          <w:rFonts w:ascii="Minion Pro" w:eastAsiaTheme="minorEastAsia"/>
          <w:sz w:val="26"/>
          <w:lang w:eastAsia="ja-JP"/>
        </w:rPr>
      </w:pPr>
    </w:p>
    <w:sectPr w:rsidR="00AE3E37" w:rsidRPr="00636FB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670" w:rsidRDefault="00130670">
      <w:r>
        <w:separator/>
      </w:r>
    </w:p>
  </w:endnote>
  <w:endnote w:type="continuationSeparator" w:id="0">
    <w:p w:rsidR="00130670" w:rsidRDefault="0013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saka">
    <w:altName w:val="ＭＳ ゴシック"/>
    <w:charset w:val="4E"/>
    <w:family w:val="auto"/>
    <w:pitch w:val="variable"/>
    <w:sig w:usb0="00000000" w:usb1="08070000" w:usb2="00000010" w:usb3="00000000" w:csb0="0002009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670" w:rsidRDefault="00130670">
      <w:r>
        <w:separator/>
      </w:r>
    </w:p>
  </w:footnote>
  <w:footnote w:type="continuationSeparator" w:id="0">
    <w:p w:rsidR="00130670" w:rsidRDefault="0013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4492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0670"/>
    <w:rsid w:val="002455EC"/>
    <w:rsid w:val="00292ED9"/>
    <w:rsid w:val="003B3C6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36FB7"/>
    <w:rsid w:val="00865E98"/>
    <w:rsid w:val="00873DF0"/>
    <w:rsid w:val="008756E6"/>
    <w:rsid w:val="00883E1F"/>
    <w:rsid w:val="008933D0"/>
    <w:rsid w:val="008A08B6"/>
    <w:rsid w:val="009B2D44"/>
    <w:rsid w:val="00A07E82"/>
    <w:rsid w:val="00A9710C"/>
    <w:rsid w:val="00AE3E37"/>
    <w:rsid w:val="00B155CD"/>
    <w:rsid w:val="00B21A57"/>
    <w:rsid w:val="00B859FF"/>
    <w:rsid w:val="00BA37FB"/>
    <w:rsid w:val="00C33602"/>
    <w:rsid w:val="00CC6F9C"/>
    <w:rsid w:val="00CD6F55"/>
    <w:rsid w:val="00DE3104"/>
    <w:rsid w:val="00E26B10"/>
    <w:rsid w:val="00EB651D"/>
    <w:rsid w:val="00EC2460"/>
    <w:rsid w:val="00ED7CBA"/>
    <w:rsid w:val="00F6750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63F9A73-0E32-4DA4-9F5D-86BE4741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murase</cp:lastModifiedBy>
  <cp:revision>8</cp:revision>
  <dcterms:created xsi:type="dcterms:W3CDTF">2016-12-06T11:19:00Z</dcterms:created>
  <dcterms:modified xsi:type="dcterms:W3CDTF">2018-05-01T11:41:00Z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