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CA0" w:rsidRPr="008E22E0" w:rsidRDefault="00007CA0" w:rsidP="00007CA0">
      <w:pPr>
        <w:jc w:val="both"/>
        <w:rPr>
          <w:rFonts w:ascii="Times New Roman" w:eastAsia="Times New Roman" w:hAnsi="Times New Roman" w:cs="Times New Roman"/>
          <w:b/>
          <w:sz w:val="28"/>
          <w:szCs w:val="28"/>
        </w:rPr>
      </w:pPr>
      <w:r w:rsidRPr="008E22E0">
        <w:rPr>
          <w:rFonts w:ascii="Times New Roman" w:eastAsia="Times New Roman" w:hAnsi="Times New Roman" w:cs="Times New Roman"/>
          <w:b/>
          <w:sz w:val="28"/>
          <w:szCs w:val="28"/>
        </w:rPr>
        <w:t>COMPARATIVE STUDY OF DRY-</w:t>
      </w:r>
      <w:r>
        <w:rPr>
          <w:rFonts w:ascii="Times New Roman" w:eastAsia="Times New Roman" w:hAnsi="Times New Roman" w:cs="Times New Roman"/>
          <w:b/>
          <w:sz w:val="28"/>
          <w:szCs w:val="28"/>
        </w:rPr>
        <w:t xml:space="preserve">LAMP </w:t>
      </w:r>
      <w:r w:rsidRPr="008E22E0">
        <w:rPr>
          <w:rFonts w:ascii="Times New Roman" w:eastAsia="Times New Roman" w:hAnsi="Times New Roman" w:cs="Times New Roman"/>
          <w:b/>
          <w:sz w:val="28"/>
          <w:szCs w:val="28"/>
        </w:rPr>
        <w:t>WITH FLUORESCENCE SMEAR MICROSCOPY AND CULTURE FOR THE DIAGNOSIS OF TUBERCULOSIS</w:t>
      </w:r>
    </w:p>
    <w:p w:rsidR="00007CA0" w:rsidRDefault="00007CA0" w:rsidP="00007CA0">
      <w:pPr>
        <w:rPr>
          <w:rFonts w:ascii="Times New Roman" w:hAnsi="Times New Roman" w:cs="Times New Roman"/>
          <w:sz w:val="24"/>
          <w:szCs w:val="24"/>
        </w:rPr>
      </w:pPr>
      <w:r>
        <w:rPr>
          <w:rFonts w:ascii="Times New Roman" w:hAnsi="Times New Roman" w:cs="Times New Roman"/>
          <w:sz w:val="24"/>
          <w:szCs w:val="24"/>
        </w:rPr>
        <w:t>Sabina K.C.</w:t>
      </w:r>
      <w:r w:rsidRPr="00F30965">
        <w:rPr>
          <w:rFonts w:ascii="Times New Roman" w:hAnsi="Times New Roman" w:cs="Times New Roman"/>
          <w:sz w:val="24"/>
          <w:szCs w:val="24"/>
          <w:vertAlign w:val="superscript"/>
        </w:rPr>
        <w:t>1</w:t>
      </w:r>
      <w:r>
        <w:rPr>
          <w:rFonts w:ascii="Times New Roman" w:hAnsi="Times New Roman" w:cs="Times New Roman"/>
          <w:sz w:val="24"/>
          <w:szCs w:val="24"/>
        </w:rPr>
        <w:t>, Ganesh Rai</w:t>
      </w:r>
      <w:r w:rsidRPr="00F30965">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Phanu</w:t>
      </w:r>
      <w:proofErr w:type="spellEnd"/>
      <w:r>
        <w:rPr>
          <w:rFonts w:ascii="Times New Roman" w:hAnsi="Times New Roman" w:cs="Times New Roman"/>
          <w:sz w:val="24"/>
          <w:szCs w:val="24"/>
        </w:rPr>
        <w:t xml:space="preserve"> Maya Thapa</w:t>
      </w:r>
      <w:r w:rsidRPr="00311BD0">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Bhagwan</w:t>
      </w:r>
      <w:proofErr w:type="spellEnd"/>
      <w:r>
        <w:rPr>
          <w:rFonts w:ascii="Times New Roman" w:hAnsi="Times New Roman" w:cs="Times New Roman"/>
          <w:sz w:val="24"/>
          <w:szCs w:val="24"/>
        </w:rPr>
        <w:t xml:space="preserve"> Maharjan</w:t>
      </w:r>
      <w:r w:rsidRPr="00311BD0">
        <w:rPr>
          <w:rFonts w:ascii="Times New Roman" w:hAnsi="Times New Roman" w:cs="Times New Roman"/>
          <w:sz w:val="24"/>
          <w:szCs w:val="24"/>
          <w:vertAlign w:val="superscript"/>
        </w:rPr>
        <w:t>2</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Shiba</w:t>
      </w:r>
      <w:proofErr w:type="spellEnd"/>
      <w:r>
        <w:rPr>
          <w:rFonts w:ascii="Times New Roman" w:hAnsi="Times New Roman" w:cs="Times New Roman"/>
          <w:sz w:val="24"/>
          <w:szCs w:val="24"/>
        </w:rPr>
        <w:t xml:space="preserve"> Kumar Rai</w:t>
      </w:r>
      <w:r w:rsidRPr="00311BD0">
        <w:rPr>
          <w:rFonts w:ascii="Times New Roman" w:hAnsi="Times New Roman" w:cs="Times New Roman"/>
          <w:sz w:val="24"/>
          <w:szCs w:val="24"/>
          <w:vertAlign w:val="superscript"/>
        </w:rPr>
        <w:t>1</w:t>
      </w:r>
    </w:p>
    <w:p w:rsidR="00007CA0" w:rsidRDefault="00007CA0" w:rsidP="00007CA0">
      <w:pPr>
        <w:rPr>
          <w:rFonts w:ascii="Times New Roman" w:hAnsi="Times New Roman" w:cs="Times New Roman"/>
          <w:sz w:val="24"/>
          <w:szCs w:val="24"/>
        </w:rPr>
      </w:pPr>
      <w:r w:rsidRPr="009403D6">
        <w:rPr>
          <w:rFonts w:ascii="Times New Roman" w:hAnsi="Times New Roman" w:cs="Times New Roman"/>
          <w:sz w:val="24"/>
          <w:szCs w:val="24"/>
          <w:vertAlign w:val="superscript"/>
        </w:rPr>
        <w:t>1</w:t>
      </w:r>
      <w:r>
        <w:rPr>
          <w:rFonts w:ascii="Times New Roman" w:hAnsi="Times New Roman" w:cs="Times New Roman"/>
          <w:sz w:val="24"/>
          <w:szCs w:val="24"/>
        </w:rPr>
        <w:t>Shi-Gan International College of Science and Technology, Kathmandu, Nepal</w:t>
      </w:r>
    </w:p>
    <w:p w:rsidR="00007CA0" w:rsidRDefault="00007CA0" w:rsidP="00007CA0">
      <w:pP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German Nepal Tuberculosis Project, </w:t>
      </w:r>
      <w:proofErr w:type="spellStart"/>
      <w:r>
        <w:rPr>
          <w:rFonts w:ascii="Times New Roman" w:hAnsi="Times New Roman" w:cs="Times New Roman"/>
          <w:sz w:val="24"/>
          <w:szCs w:val="24"/>
        </w:rPr>
        <w:t>Kalimati</w:t>
      </w:r>
      <w:proofErr w:type="spellEnd"/>
      <w:r>
        <w:rPr>
          <w:rFonts w:ascii="Times New Roman" w:hAnsi="Times New Roman" w:cs="Times New Roman"/>
          <w:sz w:val="24"/>
          <w:szCs w:val="24"/>
        </w:rPr>
        <w:t>, Kathmandu, Nepal</w:t>
      </w:r>
    </w:p>
    <w:p w:rsidR="00007CA0" w:rsidRDefault="00007CA0" w:rsidP="00007CA0">
      <w:pPr>
        <w:rPr>
          <w:rFonts w:ascii="Times New Roman" w:hAnsi="Times New Roman" w:cs="Times New Roman"/>
          <w:sz w:val="24"/>
          <w:szCs w:val="24"/>
        </w:rPr>
      </w:pPr>
    </w:p>
    <w:p w:rsidR="00007CA0" w:rsidRPr="009403D6" w:rsidRDefault="00007CA0" w:rsidP="00007CA0">
      <w:pPr>
        <w:rPr>
          <w:rFonts w:ascii="Times New Roman" w:hAnsi="Times New Roman" w:cs="Times New Roman"/>
          <w:sz w:val="24"/>
          <w:szCs w:val="24"/>
        </w:rPr>
      </w:pPr>
      <w:hyperlink r:id="rId7" w:history="1">
        <w:r w:rsidRPr="00726775">
          <w:rPr>
            <w:rStyle w:val="Hyperlink"/>
            <w:rFonts w:ascii="Times New Roman" w:hAnsi="Times New Roman" w:cs="Times New Roman"/>
            <w:sz w:val="24"/>
            <w:szCs w:val="24"/>
          </w:rPr>
          <w:t>kcsabbu5@gmail.com</w:t>
        </w:r>
      </w:hyperlink>
    </w:p>
    <w:p w:rsidR="00007CA0" w:rsidRDefault="00007CA0" w:rsidP="00007CA0">
      <w:pPr>
        <w:spacing w:after="0"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ABSTRACT</w:t>
      </w:r>
    </w:p>
    <w:p w:rsidR="00007CA0" w:rsidRPr="00BA0046" w:rsidRDefault="00007CA0" w:rsidP="00007CA0">
      <w:pPr>
        <w:spacing w:line="360" w:lineRule="auto"/>
        <w:jc w:val="both"/>
        <w:rPr>
          <w:b/>
        </w:rPr>
      </w:pPr>
    </w:p>
    <w:p w:rsidR="00FD346E" w:rsidRPr="00B4328A" w:rsidRDefault="00007CA0" w:rsidP="00B4328A">
      <w:pPr>
        <w:spacing w:after="0" w:line="360" w:lineRule="auto"/>
        <w:jc w:val="both"/>
        <w:rPr>
          <w:rFonts w:ascii="Times New Roman" w:eastAsia="Times New Roman" w:hAnsi="Times New Roman" w:cs="Times New Roman"/>
          <w:sz w:val="24"/>
          <w:szCs w:val="24"/>
        </w:rPr>
      </w:pPr>
      <w:r w:rsidRPr="00A53684">
        <w:rPr>
          <w:rFonts w:ascii="Times New Roman" w:hAnsi="Times New Roman" w:cs="Times New Roman"/>
          <w:sz w:val="24"/>
          <w:szCs w:val="24"/>
          <w:lang w:bidi="ne-NP"/>
        </w:rPr>
        <w:t xml:space="preserve">Tuberculosis (TB) is a chronic infectious disease caused by </w:t>
      </w:r>
      <w:r w:rsidRPr="00A53684">
        <w:rPr>
          <w:rFonts w:ascii="Times New Roman" w:hAnsi="Times New Roman" w:cs="Times New Roman"/>
          <w:i/>
          <w:iCs/>
          <w:sz w:val="24"/>
          <w:szCs w:val="24"/>
          <w:lang w:bidi="ne-NP"/>
        </w:rPr>
        <w:t>Mycobacterium tuberculosis</w:t>
      </w:r>
      <w:r w:rsidRPr="00A53684">
        <w:rPr>
          <w:rFonts w:ascii="Times New Roman" w:hAnsi="Times New Roman" w:cs="Times New Roman"/>
          <w:sz w:val="24"/>
          <w:szCs w:val="24"/>
          <w:lang w:bidi="ne-NP"/>
        </w:rPr>
        <w:t xml:space="preserve"> and still constitutes a major public health problem in the world. There are various methods for the diagnosis of tuberculosis which includes isolation and identification of bacteria (smear microscopy and bacterial culture), tuberculin skin test (immunological test), chest radiography and molecular biological test. </w:t>
      </w:r>
      <w:r>
        <w:rPr>
          <w:rFonts w:ascii="Times New Roman" w:eastAsia="Times New Roman" w:hAnsi="Times New Roman" w:cs="Times New Roman"/>
          <w:sz w:val="24"/>
          <w:szCs w:val="24"/>
        </w:rPr>
        <w:t>Out of other test, s</w:t>
      </w:r>
      <w:r w:rsidRPr="00A53684">
        <w:rPr>
          <w:rFonts w:ascii="Times New Roman" w:eastAsia="Times New Roman" w:hAnsi="Times New Roman" w:cs="Times New Roman"/>
          <w:sz w:val="24"/>
          <w:szCs w:val="24"/>
        </w:rPr>
        <w:t xml:space="preserve">mear microscopy remains most practical test available in resource limited setting for tuberculosis diagnosis. Due to the low sensitivity of microscopy and long time required for culture, a new diagnostic technique is needed which can diagnose causative agent in simple and rapid way. Loop-Mediated Isothermal Amplification (LAMP) is a rapid, simple, and cost effective method. </w:t>
      </w:r>
      <w:r w:rsidRPr="00A53684">
        <w:rPr>
          <w:rFonts w:ascii="Times New Roman" w:eastAsia="Times New Roman" w:hAnsi="Times New Roman" w:cs="Times New Roman"/>
          <w:color w:val="131413"/>
          <w:sz w:val="24"/>
          <w:szCs w:val="24"/>
        </w:rPr>
        <w:t xml:space="preserve">A cross-sectional study was conducted at the GENETUP and Healthy Nepal </w:t>
      </w:r>
      <w:r w:rsidRPr="00A53684">
        <w:rPr>
          <w:rFonts w:ascii="Times New Roman" w:eastAsia="Times New Roman" w:hAnsi="Times New Roman" w:cs="Times New Roman"/>
          <w:sz w:val="24"/>
          <w:szCs w:val="24"/>
        </w:rPr>
        <w:t>Laboratory, Kathmandu, Nepal</w:t>
      </w:r>
      <w:r w:rsidRPr="00A53684">
        <w:rPr>
          <w:rFonts w:ascii="Times New Roman" w:eastAsia="Times New Roman" w:hAnsi="Times New Roman" w:cs="Times New Roman"/>
          <w:color w:val="131413"/>
          <w:sz w:val="24"/>
          <w:szCs w:val="24"/>
        </w:rPr>
        <w:t xml:space="preserve"> from months May to October 2017. </w:t>
      </w:r>
      <w:r w:rsidRPr="00A53684">
        <w:rPr>
          <w:rFonts w:ascii="Times New Roman" w:eastAsia="Times New Roman" w:hAnsi="Times New Roman" w:cs="Times New Roman"/>
          <w:sz w:val="24"/>
          <w:szCs w:val="24"/>
        </w:rPr>
        <w:t xml:space="preserve">The objective of this study was to compare dry-LAMP, fluorescence smear microscopy and culture for the detection of </w:t>
      </w:r>
      <w:r w:rsidRPr="00A53684">
        <w:rPr>
          <w:rFonts w:ascii="Times New Roman" w:eastAsia="Times New Roman" w:hAnsi="Times New Roman" w:cs="Times New Roman"/>
          <w:i/>
          <w:sz w:val="24"/>
          <w:szCs w:val="24"/>
        </w:rPr>
        <w:t xml:space="preserve">M. tuberculosis </w:t>
      </w:r>
      <w:r w:rsidRPr="00A53684">
        <w:rPr>
          <w:rFonts w:ascii="Times New Roman" w:eastAsia="Times New Roman" w:hAnsi="Times New Roman" w:cs="Times New Roman"/>
          <w:sz w:val="24"/>
          <w:szCs w:val="24"/>
        </w:rPr>
        <w:t>in the pulmonary samples. The diagnosis of the tuberculosis was performed by using fluorescence microscopy and culture. Samples were digested and decontaminated using NALC-</w:t>
      </w:r>
      <w:proofErr w:type="spellStart"/>
      <w:r w:rsidRPr="00A53684">
        <w:rPr>
          <w:rFonts w:ascii="Times New Roman" w:eastAsia="Times New Roman" w:hAnsi="Times New Roman" w:cs="Times New Roman"/>
          <w:sz w:val="24"/>
          <w:szCs w:val="24"/>
        </w:rPr>
        <w:t>NaOH</w:t>
      </w:r>
      <w:proofErr w:type="spellEnd"/>
      <w:r w:rsidRPr="00A53684">
        <w:rPr>
          <w:rFonts w:ascii="Times New Roman" w:eastAsia="Times New Roman" w:hAnsi="Times New Roman" w:cs="Times New Roman"/>
          <w:sz w:val="24"/>
          <w:szCs w:val="24"/>
        </w:rPr>
        <w:t xml:space="preserve"> method. Then, </w:t>
      </w:r>
      <w:proofErr w:type="spellStart"/>
      <w:r w:rsidRPr="00A53684">
        <w:rPr>
          <w:rFonts w:ascii="Times New Roman" w:eastAsia="Times New Roman" w:hAnsi="Times New Roman" w:cs="Times New Roman"/>
          <w:sz w:val="24"/>
          <w:szCs w:val="24"/>
        </w:rPr>
        <w:t>auramine</w:t>
      </w:r>
      <w:proofErr w:type="spellEnd"/>
      <w:r w:rsidRPr="00A53684">
        <w:rPr>
          <w:rFonts w:ascii="Times New Roman" w:eastAsia="Times New Roman" w:hAnsi="Times New Roman" w:cs="Times New Roman"/>
          <w:sz w:val="24"/>
          <w:szCs w:val="24"/>
        </w:rPr>
        <w:t xml:space="preserve"> O fluorescence smear microscopy and culture of </w:t>
      </w:r>
      <w:r w:rsidRPr="00A53684">
        <w:rPr>
          <w:rFonts w:ascii="Times New Roman" w:eastAsia="Times New Roman" w:hAnsi="Times New Roman" w:cs="Times New Roman"/>
          <w:i/>
          <w:sz w:val="24"/>
          <w:szCs w:val="24"/>
        </w:rPr>
        <w:t xml:space="preserve">M. tuberculosis </w:t>
      </w:r>
      <w:r w:rsidRPr="00A53684">
        <w:rPr>
          <w:rFonts w:ascii="Times New Roman" w:eastAsia="Times New Roman" w:hAnsi="Times New Roman" w:cs="Times New Roman"/>
          <w:sz w:val="24"/>
          <w:szCs w:val="24"/>
        </w:rPr>
        <w:t xml:space="preserve">on Lowenstein-Jensen (LJ) medium were performed from the </w:t>
      </w:r>
      <w:r w:rsidRPr="00A53684">
        <w:rPr>
          <w:rFonts w:ascii="Times New Roman" w:hAnsi="Times New Roman" w:cs="Times New Roman"/>
          <w:sz w:val="24"/>
          <w:szCs w:val="24"/>
        </w:rPr>
        <w:t>sediments</w:t>
      </w:r>
      <w:r w:rsidRPr="00A53684">
        <w:rPr>
          <w:rFonts w:ascii="Times New Roman" w:eastAsia="Times New Roman" w:hAnsi="Times New Roman" w:cs="Times New Roman"/>
          <w:sz w:val="24"/>
          <w:szCs w:val="24"/>
        </w:rPr>
        <w:t xml:space="preserve"> of decontaminated samples. Then, dry LAMP was also performed from extracted DNA samples obtained by freezing and boiling method. A total of 68 samples, 25 (36.7%) were smear positive, 24 (35.2%) were culture positive and 27 (39.6%) were dry LAMP positive. While comparing dry LAMP with culture, the sensitivity, specificity, positive predictive value and negative predictive value </w:t>
      </w:r>
      <w:r w:rsidRPr="00A53684">
        <w:rPr>
          <w:rFonts w:ascii="Times New Roman" w:eastAsia="Times New Roman" w:hAnsi="Times New Roman" w:cs="Times New Roman"/>
          <w:color w:val="131413"/>
          <w:sz w:val="24"/>
          <w:szCs w:val="24"/>
        </w:rPr>
        <w:t xml:space="preserve">were found to be 91.7%, 92.3%, 81.5% and 87.8% respectively. </w:t>
      </w:r>
      <w:r w:rsidRPr="00A53684">
        <w:rPr>
          <w:rFonts w:ascii="Times New Roman" w:eastAsia="Times New Roman" w:hAnsi="Times New Roman" w:cs="Times New Roman"/>
          <w:sz w:val="24"/>
          <w:szCs w:val="24"/>
        </w:rPr>
        <w:lastRenderedPageBreak/>
        <w:t>Similarly, dry LAMP had sensitivity 92.0% and specificity 90.7% while compare with smear microscopy. The sensitivity and specificity of fluorescence smear microscopy were 83.3% and 92.3% respectively as compared to culture. The overall sensitivity and specificity of dry LAMP in the current study was found to be high in compared with fluorescence smear microscopy and culture.</w:t>
      </w:r>
    </w:p>
    <w:p w:rsidR="005D7B2B" w:rsidRDefault="005D7B2B" w:rsidP="005D7B2B">
      <w:pPr>
        <w:autoSpaceDE w:val="0"/>
        <w:autoSpaceDN w:val="0"/>
        <w:adjustRightInd w:val="0"/>
        <w:spacing w:line="360" w:lineRule="auto"/>
        <w:jc w:val="both"/>
        <w:rPr>
          <w:rFonts w:ascii="Times New Roman" w:hAnsi="Times New Roman" w:cs="Times New Roman"/>
          <w:color w:val="000000" w:themeColor="text1"/>
          <w:sz w:val="24"/>
          <w:szCs w:val="24"/>
          <w:lang w:bidi="ne-NP"/>
        </w:rPr>
      </w:pPr>
    </w:p>
    <w:p w:rsidR="00362028" w:rsidRPr="00650791" w:rsidRDefault="00650791" w:rsidP="005D7B2B">
      <w:pPr>
        <w:autoSpaceDE w:val="0"/>
        <w:autoSpaceDN w:val="0"/>
        <w:adjustRightInd w:val="0"/>
        <w:spacing w:line="360" w:lineRule="auto"/>
        <w:jc w:val="both"/>
        <w:rPr>
          <w:rFonts w:ascii="Times New Roman" w:hAnsi="Times New Roman" w:cs="Times New Roman"/>
          <w:b/>
          <w:color w:val="000000" w:themeColor="text1"/>
          <w:sz w:val="36"/>
          <w:szCs w:val="36"/>
          <w:lang w:bidi="ne-NP"/>
        </w:rPr>
      </w:pPr>
      <w:r w:rsidRPr="00650791">
        <w:rPr>
          <w:rFonts w:ascii="Times New Roman" w:hAnsi="Times New Roman" w:cs="Times New Roman"/>
          <w:b/>
          <w:color w:val="000000" w:themeColor="text1"/>
          <w:sz w:val="36"/>
          <w:szCs w:val="36"/>
          <w:lang w:bidi="ne-NP"/>
        </w:rPr>
        <w:t>Recent P</w:t>
      </w:r>
      <w:r w:rsidR="00362028" w:rsidRPr="00650791">
        <w:rPr>
          <w:rFonts w:ascii="Times New Roman" w:hAnsi="Times New Roman" w:cs="Times New Roman"/>
          <w:b/>
          <w:color w:val="000000" w:themeColor="text1"/>
          <w:sz w:val="36"/>
          <w:szCs w:val="36"/>
          <w:lang w:bidi="ne-NP"/>
        </w:rPr>
        <w:t>ublications</w:t>
      </w:r>
    </w:p>
    <w:p w:rsidR="00362028" w:rsidRPr="00BD0DE7" w:rsidRDefault="00362028" w:rsidP="00BD0DE7">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lang w:bidi="ne-NP"/>
        </w:rPr>
      </w:pPr>
      <w:proofErr w:type="spellStart"/>
      <w:r w:rsidRPr="008672C6">
        <w:rPr>
          <w:rFonts w:ascii="Times New Roman" w:hAnsi="Times New Roman" w:cs="Times New Roman"/>
          <w:color w:val="000000" w:themeColor="text1"/>
          <w:sz w:val="24"/>
          <w:szCs w:val="24"/>
          <w:lang w:bidi="ne-NP"/>
        </w:rPr>
        <w:t>Banuls</w:t>
      </w:r>
      <w:proofErr w:type="spellEnd"/>
      <w:r w:rsidRPr="008672C6">
        <w:rPr>
          <w:rFonts w:ascii="Times New Roman" w:hAnsi="Times New Roman" w:cs="Times New Roman"/>
          <w:color w:val="000000" w:themeColor="text1"/>
          <w:sz w:val="24"/>
          <w:szCs w:val="24"/>
          <w:lang w:bidi="ne-NP"/>
        </w:rPr>
        <w:t xml:space="preserve"> AL, </w:t>
      </w:r>
      <w:proofErr w:type="spellStart"/>
      <w:r w:rsidRPr="008672C6">
        <w:rPr>
          <w:rFonts w:ascii="Times New Roman" w:hAnsi="Times New Roman" w:cs="Times New Roman"/>
          <w:color w:val="000000" w:themeColor="text1"/>
          <w:sz w:val="24"/>
          <w:szCs w:val="24"/>
          <w:lang w:bidi="ne-NP"/>
        </w:rPr>
        <w:t>Sanou</w:t>
      </w:r>
      <w:proofErr w:type="spellEnd"/>
      <w:r w:rsidRPr="008672C6">
        <w:rPr>
          <w:rFonts w:ascii="Times New Roman" w:hAnsi="Times New Roman" w:cs="Times New Roman"/>
          <w:color w:val="000000" w:themeColor="text1"/>
          <w:sz w:val="24"/>
          <w:szCs w:val="24"/>
          <w:lang w:bidi="ne-NP"/>
        </w:rPr>
        <w:t xml:space="preserve"> A, </w:t>
      </w:r>
      <w:proofErr w:type="spellStart"/>
      <w:r w:rsidRPr="008672C6">
        <w:rPr>
          <w:rFonts w:ascii="Times New Roman" w:hAnsi="Times New Roman" w:cs="Times New Roman"/>
          <w:color w:val="000000" w:themeColor="text1"/>
          <w:sz w:val="24"/>
          <w:szCs w:val="24"/>
          <w:lang w:bidi="ne-NP"/>
        </w:rPr>
        <w:t>Anh</w:t>
      </w:r>
      <w:proofErr w:type="spellEnd"/>
      <w:r w:rsidRPr="008672C6">
        <w:rPr>
          <w:rFonts w:ascii="Times New Roman" w:hAnsi="Times New Roman" w:cs="Times New Roman"/>
          <w:color w:val="000000" w:themeColor="text1"/>
          <w:sz w:val="24"/>
          <w:szCs w:val="24"/>
          <w:lang w:bidi="ne-NP"/>
        </w:rPr>
        <w:t xml:space="preserve"> NTV and </w:t>
      </w:r>
      <w:proofErr w:type="spellStart"/>
      <w:r w:rsidRPr="008672C6">
        <w:rPr>
          <w:rFonts w:ascii="Times New Roman" w:hAnsi="Times New Roman" w:cs="Times New Roman"/>
          <w:color w:val="000000" w:themeColor="text1"/>
          <w:sz w:val="24"/>
          <w:szCs w:val="24"/>
          <w:lang w:bidi="ne-NP"/>
        </w:rPr>
        <w:t>Godreuil</w:t>
      </w:r>
      <w:proofErr w:type="spellEnd"/>
      <w:r w:rsidRPr="008672C6">
        <w:rPr>
          <w:rFonts w:ascii="Times New Roman" w:hAnsi="Times New Roman" w:cs="Times New Roman"/>
          <w:color w:val="000000" w:themeColor="text1"/>
          <w:sz w:val="24"/>
          <w:szCs w:val="24"/>
          <w:lang w:bidi="ne-NP"/>
        </w:rPr>
        <w:t xml:space="preserve"> S (2015). </w:t>
      </w:r>
      <w:r w:rsidRPr="008672C6">
        <w:rPr>
          <w:rFonts w:ascii="Times New Roman" w:hAnsi="Times New Roman" w:cs="Times New Roman"/>
          <w:i/>
          <w:iCs/>
          <w:color w:val="000000" w:themeColor="text1"/>
          <w:sz w:val="24"/>
          <w:szCs w:val="24"/>
          <w:lang w:bidi="ne-NP"/>
        </w:rPr>
        <w:t>Mycobacterium tuberculosis</w:t>
      </w:r>
      <w:r w:rsidRPr="008672C6">
        <w:rPr>
          <w:rFonts w:ascii="Times New Roman" w:hAnsi="Times New Roman" w:cs="Times New Roman"/>
          <w:color w:val="000000" w:themeColor="text1"/>
          <w:sz w:val="24"/>
          <w:szCs w:val="24"/>
          <w:lang w:bidi="ne-NP"/>
        </w:rPr>
        <w:t>: ecology and ev</w:t>
      </w:r>
      <w:r w:rsidR="00FB3997">
        <w:rPr>
          <w:rFonts w:ascii="Times New Roman" w:hAnsi="Times New Roman" w:cs="Times New Roman"/>
          <w:color w:val="000000" w:themeColor="text1"/>
          <w:sz w:val="24"/>
          <w:szCs w:val="24"/>
          <w:lang w:bidi="ne-NP"/>
        </w:rPr>
        <w:t xml:space="preserve">olution of a human bacterium. Journal of </w:t>
      </w:r>
      <w:r w:rsidRPr="008672C6">
        <w:rPr>
          <w:rFonts w:ascii="Times New Roman" w:hAnsi="Times New Roman" w:cs="Times New Roman"/>
          <w:color w:val="000000" w:themeColor="text1"/>
          <w:sz w:val="24"/>
          <w:szCs w:val="24"/>
          <w:lang w:bidi="ne-NP"/>
        </w:rPr>
        <w:t>Med</w:t>
      </w:r>
      <w:r w:rsidR="00FB3997">
        <w:rPr>
          <w:rFonts w:ascii="Times New Roman" w:hAnsi="Times New Roman" w:cs="Times New Roman"/>
          <w:color w:val="000000" w:themeColor="text1"/>
          <w:sz w:val="24"/>
          <w:szCs w:val="24"/>
          <w:lang w:bidi="ne-NP"/>
        </w:rPr>
        <w:t>ical</w:t>
      </w:r>
      <w:r w:rsidRPr="008672C6">
        <w:rPr>
          <w:rFonts w:ascii="Times New Roman" w:hAnsi="Times New Roman" w:cs="Times New Roman"/>
          <w:color w:val="000000" w:themeColor="text1"/>
          <w:sz w:val="24"/>
          <w:szCs w:val="24"/>
          <w:lang w:bidi="ne-NP"/>
        </w:rPr>
        <w:t xml:space="preserve"> Microbiol</w:t>
      </w:r>
      <w:r w:rsidR="00FB3997">
        <w:rPr>
          <w:rFonts w:ascii="Times New Roman" w:hAnsi="Times New Roman" w:cs="Times New Roman"/>
          <w:color w:val="000000" w:themeColor="text1"/>
          <w:sz w:val="24"/>
          <w:szCs w:val="24"/>
          <w:lang w:bidi="ne-NP"/>
        </w:rPr>
        <w:t>ogy</w:t>
      </w:r>
      <w:r w:rsidRPr="008672C6">
        <w:rPr>
          <w:rFonts w:ascii="Times New Roman" w:hAnsi="Times New Roman" w:cs="Times New Roman"/>
          <w:color w:val="000000" w:themeColor="text1"/>
          <w:sz w:val="24"/>
          <w:szCs w:val="24"/>
          <w:lang w:bidi="ne-NP"/>
        </w:rPr>
        <w:t xml:space="preserve"> </w:t>
      </w:r>
      <w:r w:rsidRPr="00BD0DE7">
        <w:rPr>
          <w:rFonts w:ascii="Times New Roman" w:hAnsi="Times New Roman" w:cs="Times New Roman"/>
          <w:bCs/>
          <w:color w:val="000000" w:themeColor="text1"/>
          <w:sz w:val="24"/>
          <w:szCs w:val="24"/>
          <w:lang w:bidi="ne-NP"/>
        </w:rPr>
        <w:t>64</w:t>
      </w:r>
      <w:r w:rsidRPr="008672C6">
        <w:rPr>
          <w:rFonts w:ascii="Times New Roman" w:hAnsi="Times New Roman" w:cs="Times New Roman"/>
          <w:color w:val="000000" w:themeColor="text1"/>
          <w:sz w:val="24"/>
          <w:szCs w:val="24"/>
          <w:lang w:bidi="ne-NP"/>
        </w:rPr>
        <w:t>: 1261–1269.</w:t>
      </w:r>
    </w:p>
    <w:p w:rsidR="00362028" w:rsidRPr="005145DB" w:rsidRDefault="00362028" w:rsidP="005145DB">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lang w:bidi="ne-NP"/>
        </w:rPr>
      </w:pPr>
      <w:proofErr w:type="spellStart"/>
      <w:r>
        <w:rPr>
          <w:rFonts w:ascii="Times New Roman" w:hAnsi="Times New Roman" w:cs="Times New Roman"/>
          <w:color w:val="000000" w:themeColor="text1"/>
          <w:sz w:val="24"/>
          <w:szCs w:val="24"/>
          <w:lang w:bidi="ne-NP"/>
        </w:rPr>
        <w:t>K</w:t>
      </w:r>
      <w:r w:rsidR="00DE21B7">
        <w:rPr>
          <w:rFonts w:ascii="Times New Roman" w:hAnsi="Times New Roman" w:cs="Times New Roman"/>
          <w:color w:val="000000" w:themeColor="text1"/>
          <w:sz w:val="24"/>
          <w:szCs w:val="24"/>
          <w:lang w:bidi="ne-NP"/>
        </w:rPr>
        <w:t>aewphinit</w:t>
      </w:r>
      <w:proofErr w:type="spellEnd"/>
      <w:r w:rsidR="00DE21B7">
        <w:rPr>
          <w:rFonts w:ascii="Times New Roman" w:hAnsi="Times New Roman" w:cs="Times New Roman"/>
          <w:color w:val="000000" w:themeColor="text1"/>
          <w:sz w:val="24"/>
          <w:szCs w:val="24"/>
          <w:lang w:bidi="ne-NP"/>
        </w:rPr>
        <w:t xml:space="preserve"> T, </w:t>
      </w:r>
      <w:proofErr w:type="spellStart"/>
      <w:r w:rsidR="00DE21B7">
        <w:rPr>
          <w:rFonts w:ascii="Times New Roman" w:hAnsi="Times New Roman" w:cs="Times New Roman"/>
          <w:color w:val="000000" w:themeColor="text1"/>
          <w:sz w:val="24"/>
          <w:szCs w:val="24"/>
          <w:lang w:bidi="ne-NP"/>
        </w:rPr>
        <w:t>Arunrut</w:t>
      </w:r>
      <w:proofErr w:type="spellEnd"/>
      <w:r w:rsidR="00DE21B7">
        <w:rPr>
          <w:rFonts w:ascii="Times New Roman" w:hAnsi="Times New Roman" w:cs="Times New Roman"/>
          <w:color w:val="000000" w:themeColor="text1"/>
          <w:sz w:val="24"/>
          <w:szCs w:val="24"/>
          <w:lang w:bidi="ne-NP"/>
        </w:rPr>
        <w:t xml:space="preserve"> N, </w:t>
      </w:r>
      <w:proofErr w:type="spellStart"/>
      <w:r>
        <w:rPr>
          <w:rFonts w:ascii="Times New Roman" w:hAnsi="Times New Roman" w:cs="Times New Roman"/>
          <w:color w:val="000000" w:themeColor="text1"/>
          <w:sz w:val="24"/>
          <w:szCs w:val="24"/>
          <w:lang w:bidi="ne-NP"/>
        </w:rPr>
        <w:t>Kia</w:t>
      </w:r>
      <w:r w:rsidRPr="008672C6">
        <w:rPr>
          <w:rFonts w:ascii="Times New Roman" w:hAnsi="Times New Roman" w:cs="Times New Roman"/>
          <w:color w:val="000000" w:themeColor="text1"/>
          <w:sz w:val="24"/>
          <w:szCs w:val="24"/>
          <w:lang w:bidi="ne-NP"/>
        </w:rPr>
        <w:t>pathomchai</w:t>
      </w:r>
      <w:proofErr w:type="spellEnd"/>
      <w:r w:rsidRPr="008672C6">
        <w:rPr>
          <w:rFonts w:ascii="Times New Roman" w:hAnsi="Times New Roman" w:cs="Times New Roman"/>
          <w:color w:val="000000" w:themeColor="text1"/>
          <w:sz w:val="24"/>
          <w:szCs w:val="24"/>
          <w:lang w:bidi="ne-NP"/>
        </w:rPr>
        <w:t xml:space="preserve"> W, </w:t>
      </w:r>
      <w:proofErr w:type="spellStart"/>
      <w:r w:rsidRPr="008672C6">
        <w:rPr>
          <w:rFonts w:ascii="Times New Roman" w:hAnsi="Times New Roman" w:cs="Times New Roman"/>
          <w:color w:val="000000" w:themeColor="text1"/>
          <w:sz w:val="24"/>
          <w:szCs w:val="24"/>
          <w:lang w:bidi="ne-NP"/>
        </w:rPr>
        <w:t>Santiwatanakul</w:t>
      </w:r>
      <w:proofErr w:type="spellEnd"/>
      <w:r w:rsidRPr="008672C6">
        <w:rPr>
          <w:rFonts w:ascii="Times New Roman" w:hAnsi="Times New Roman" w:cs="Times New Roman"/>
          <w:color w:val="000000" w:themeColor="text1"/>
          <w:sz w:val="24"/>
          <w:szCs w:val="24"/>
          <w:lang w:bidi="ne-NP"/>
        </w:rPr>
        <w:t xml:space="preserve"> S, </w:t>
      </w:r>
      <w:proofErr w:type="spellStart"/>
      <w:r w:rsidRPr="008672C6">
        <w:rPr>
          <w:rFonts w:ascii="Times New Roman" w:hAnsi="Times New Roman" w:cs="Times New Roman"/>
          <w:color w:val="000000" w:themeColor="text1"/>
          <w:sz w:val="24"/>
          <w:szCs w:val="24"/>
          <w:lang w:bidi="ne-NP"/>
        </w:rPr>
        <w:t>Jaratsing</w:t>
      </w:r>
      <w:proofErr w:type="spellEnd"/>
      <w:r w:rsidRPr="008672C6">
        <w:rPr>
          <w:rFonts w:ascii="Times New Roman" w:hAnsi="Times New Roman" w:cs="Times New Roman"/>
          <w:color w:val="000000" w:themeColor="text1"/>
          <w:sz w:val="24"/>
          <w:szCs w:val="24"/>
          <w:lang w:bidi="ne-NP"/>
        </w:rPr>
        <w:t xml:space="preserve"> P, </w:t>
      </w:r>
      <w:proofErr w:type="spellStart"/>
      <w:r w:rsidRPr="008672C6">
        <w:rPr>
          <w:rFonts w:ascii="Times New Roman" w:hAnsi="Times New Roman" w:cs="Times New Roman"/>
          <w:color w:val="000000" w:themeColor="text1"/>
          <w:sz w:val="24"/>
          <w:szCs w:val="24"/>
          <w:lang w:bidi="ne-NP"/>
        </w:rPr>
        <w:t>Chansiri</w:t>
      </w:r>
      <w:proofErr w:type="spellEnd"/>
      <w:r w:rsidRPr="008672C6">
        <w:rPr>
          <w:rFonts w:ascii="Times New Roman" w:hAnsi="Times New Roman" w:cs="Times New Roman"/>
          <w:color w:val="000000" w:themeColor="text1"/>
          <w:sz w:val="24"/>
          <w:szCs w:val="24"/>
          <w:lang w:bidi="ne-NP"/>
        </w:rPr>
        <w:t xml:space="preserve"> K (2013). Detection of </w:t>
      </w:r>
      <w:r w:rsidRPr="008672C6">
        <w:rPr>
          <w:rFonts w:ascii="Times New Roman" w:hAnsi="Times New Roman" w:cs="Times New Roman"/>
          <w:i/>
          <w:iCs/>
          <w:color w:val="000000" w:themeColor="text1"/>
          <w:sz w:val="24"/>
          <w:szCs w:val="24"/>
          <w:lang w:bidi="ne-NP"/>
        </w:rPr>
        <w:t xml:space="preserve">Mycobacterium tuberculosis </w:t>
      </w:r>
      <w:r w:rsidRPr="008672C6">
        <w:rPr>
          <w:rFonts w:ascii="Times New Roman" w:hAnsi="Times New Roman" w:cs="Times New Roman"/>
          <w:color w:val="000000" w:themeColor="text1"/>
          <w:sz w:val="24"/>
          <w:szCs w:val="24"/>
          <w:lang w:bidi="ne-NP"/>
        </w:rPr>
        <w:t xml:space="preserve">by Using Loop-Mediated Isothermal Amplification Combined with a Lateral Flow Dipstick in Clinical Samples. </w:t>
      </w:r>
      <w:proofErr w:type="spellStart"/>
      <w:r w:rsidRPr="008672C6">
        <w:rPr>
          <w:rFonts w:ascii="Times New Roman" w:hAnsi="Times New Roman" w:cs="Times New Roman"/>
          <w:color w:val="000000" w:themeColor="text1"/>
          <w:sz w:val="24"/>
          <w:szCs w:val="24"/>
          <w:lang w:bidi="ne-NP"/>
        </w:rPr>
        <w:t>Hindawi</w:t>
      </w:r>
      <w:proofErr w:type="spellEnd"/>
      <w:r w:rsidRPr="008672C6">
        <w:rPr>
          <w:rFonts w:ascii="Times New Roman" w:hAnsi="Times New Roman" w:cs="Times New Roman"/>
          <w:color w:val="000000" w:themeColor="text1"/>
          <w:sz w:val="24"/>
          <w:szCs w:val="24"/>
          <w:lang w:bidi="ne-NP"/>
        </w:rPr>
        <w:t xml:space="preserve"> Publishing Corporation </w:t>
      </w:r>
      <w:proofErr w:type="spellStart"/>
      <w:r w:rsidRPr="008672C6">
        <w:rPr>
          <w:rFonts w:ascii="Times New Roman" w:hAnsi="Times New Roman" w:cs="Times New Roman"/>
          <w:color w:val="000000" w:themeColor="text1"/>
          <w:sz w:val="24"/>
          <w:szCs w:val="24"/>
          <w:lang w:bidi="ne-NP"/>
        </w:rPr>
        <w:t>BioMed</w:t>
      </w:r>
      <w:proofErr w:type="spellEnd"/>
      <w:r w:rsidRPr="008672C6">
        <w:rPr>
          <w:rFonts w:ascii="Times New Roman" w:hAnsi="Times New Roman" w:cs="Times New Roman"/>
          <w:color w:val="000000" w:themeColor="text1"/>
          <w:sz w:val="24"/>
          <w:szCs w:val="24"/>
          <w:lang w:bidi="ne-NP"/>
        </w:rPr>
        <w:t xml:space="preserve"> Res</w:t>
      </w:r>
      <w:r w:rsidR="005145DB">
        <w:rPr>
          <w:rFonts w:ascii="Times New Roman" w:hAnsi="Times New Roman" w:cs="Times New Roman"/>
          <w:color w:val="000000" w:themeColor="text1"/>
          <w:sz w:val="24"/>
          <w:szCs w:val="24"/>
          <w:lang w:bidi="ne-NP"/>
        </w:rPr>
        <w:t>earch</w:t>
      </w:r>
      <w:r w:rsidRPr="008672C6">
        <w:rPr>
          <w:rFonts w:ascii="Times New Roman" w:hAnsi="Times New Roman" w:cs="Times New Roman"/>
          <w:color w:val="000000" w:themeColor="text1"/>
          <w:sz w:val="24"/>
          <w:szCs w:val="24"/>
          <w:lang w:bidi="ne-NP"/>
        </w:rPr>
        <w:t xml:space="preserve"> Int</w:t>
      </w:r>
      <w:r w:rsidR="005145DB">
        <w:rPr>
          <w:rFonts w:ascii="Times New Roman" w:hAnsi="Times New Roman" w:cs="Times New Roman"/>
          <w:color w:val="000000" w:themeColor="text1"/>
          <w:sz w:val="24"/>
          <w:szCs w:val="24"/>
          <w:lang w:bidi="ne-NP"/>
        </w:rPr>
        <w:t>ernational</w:t>
      </w:r>
      <w:r w:rsidRPr="008672C6">
        <w:rPr>
          <w:rFonts w:ascii="Times New Roman" w:hAnsi="Times New Roman" w:cs="Times New Roman"/>
          <w:color w:val="000000" w:themeColor="text1"/>
          <w:sz w:val="24"/>
          <w:szCs w:val="24"/>
          <w:lang w:bidi="ne-NP"/>
        </w:rPr>
        <w:t xml:space="preserve"> </w:t>
      </w:r>
      <w:r w:rsidRPr="005145DB">
        <w:rPr>
          <w:rFonts w:ascii="Times New Roman" w:hAnsi="Times New Roman" w:cs="Times New Roman"/>
          <w:bCs/>
          <w:color w:val="000000" w:themeColor="text1"/>
          <w:sz w:val="24"/>
          <w:szCs w:val="24"/>
          <w:lang w:bidi="ne-NP"/>
        </w:rPr>
        <w:t>6</w:t>
      </w:r>
      <w:r w:rsidRPr="008672C6">
        <w:rPr>
          <w:rFonts w:ascii="Times New Roman" w:hAnsi="Times New Roman" w:cs="Times New Roman"/>
          <w:color w:val="000000" w:themeColor="text1"/>
          <w:sz w:val="24"/>
          <w:szCs w:val="24"/>
          <w:lang w:bidi="ne-NP"/>
        </w:rPr>
        <w:t>.</w:t>
      </w:r>
    </w:p>
    <w:p w:rsidR="00362028" w:rsidRPr="008D5EEB" w:rsidRDefault="00362028" w:rsidP="008D5EEB">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rPr>
      </w:pPr>
      <w:r w:rsidRPr="008672C6">
        <w:rPr>
          <w:rFonts w:ascii="Times New Roman" w:hAnsi="Times New Roman" w:cs="Times New Roman"/>
          <w:color w:val="000000" w:themeColor="text1"/>
          <w:sz w:val="24"/>
          <w:szCs w:val="24"/>
        </w:rPr>
        <w:t>WHO Global Report (2015). World Health Organization, Global tuberculosis report, WHO/HTM/TB/2016.13. Geneva.</w:t>
      </w:r>
    </w:p>
    <w:p w:rsidR="00362028" w:rsidRPr="008D5EEB" w:rsidRDefault="00362028" w:rsidP="008D5EEB">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rPr>
      </w:pPr>
      <w:proofErr w:type="spellStart"/>
      <w:r w:rsidRPr="005A5ECF">
        <w:rPr>
          <w:rFonts w:ascii="Times New Roman" w:hAnsi="Times New Roman" w:cs="Times New Roman"/>
          <w:color w:val="000000" w:themeColor="text1"/>
          <w:sz w:val="24"/>
          <w:szCs w:val="24"/>
        </w:rPr>
        <w:t>Thapa</w:t>
      </w:r>
      <w:proofErr w:type="spellEnd"/>
      <w:r w:rsidRPr="005A5ECF">
        <w:rPr>
          <w:rFonts w:ascii="Times New Roman" w:hAnsi="Times New Roman" w:cs="Times New Roman"/>
          <w:color w:val="000000" w:themeColor="text1"/>
          <w:sz w:val="24"/>
          <w:szCs w:val="24"/>
        </w:rPr>
        <w:t xml:space="preserve"> G, Pant ND, </w:t>
      </w:r>
      <w:proofErr w:type="spellStart"/>
      <w:r w:rsidRPr="005A5ECF">
        <w:rPr>
          <w:rFonts w:ascii="Times New Roman" w:hAnsi="Times New Roman" w:cs="Times New Roman"/>
          <w:color w:val="000000" w:themeColor="text1"/>
          <w:sz w:val="24"/>
          <w:szCs w:val="24"/>
        </w:rPr>
        <w:t>Khatiwada</w:t>
      </w:r>
      <w:proofErr w:type="spellEnd"/>
      <w:r w:rsidRPr="005A5ECF">
        <w:rPr>
          <w:rFonts w:ascii="Times New Roman" w:hAnsi="Times New Roman" w:cs="Times New Roman"/>
          <w:color w:val="000000" w:themeColor="text1"/>
          <w:sz w:val="24"/>
          <w:szCs w:val="24"/>
        </w:rPr>
        <w:t xml:space="preserve"> S, </w:t>
      </w:r>
      <w:proofErr w:type="spellStart"/>
      <w:r w:rsidRPr="005A5ECF">
        <w:rPr>
          <w:rFonts w:ascii="Times New Roman" w:hAnsi="Times New Roman" w:cs="Times New Roman"/>
          <w:color w:val="000000" w:themeColor="text1"/>
          <w:sz w:val="24"/>
          <w:szCs w:val="24"/>
        </w:rPr>
        <w:t>lekhak</w:t>
      </w:r>
      <w:proofErr w:type="spellEnd"/>
      <w:r w:rsidRPr="005A5ECF">
        <w:rPr>
          <w:rFonts w:ascii="Times New Roman" w:hAnsi="Times New Roman" w:cs="Times New Roman"/>
          <w:color w:val="000000" w:themeColor="text1"/>
          <w:sz w:val="24"/>
          <w:szCs w:val="24"/>
        </w:rPr>
        <w:t xml:space="preserve"> B and Shrestha B (2016). Drug susceptibility patterns of the </w:t>
      </w:r>
      <w:r w:rsidRPr="005A5ECF">
        <w:rPr>
          <w:rFonts w:ascii="Times New Roman" w:hAnsi="Times New Roman" w:cs="Times New Roman"/>
          <w:i/>
          <w:color w:val="000000" w:themeColor="text1"/>
          <w:sz w:val="24"/>
          <w:szCs w:val="24"/>
        </w:rPr>
        <w:t>Mycobacterium tuberculosis</w:t>
      </w:r>
      <w:r w:rsidRPr="005A5ECF">
        <w:rPr>
          <w:rFonts w:ascii="Times New Roman" w:hAnsi="Times New Roman" w:cs="Times New Roman"/>
          <w:color w:val="000000" w:themeColor="text1"/>
          <w:sz w:val="24"/>
          <w:szCs w:val="24"/>
        </w:rPr>
        <w:t xml:space="preserve"> isolated from previously treated and new cases of pulmonary tuberculosis at German-Nepal tuberculosis project laboratory, Kathmandu, Nepal. </w:t>
      </w:r>
      <w:hyperlink r:id="rId8" w:history="1">
        <w:r w:rsidRPr="00A05F83">
          <w:rPr>
            <w:rStyle w:val="Hyperlink"/>
            <w:rFonts w:ascii="Times New Roman" w:hAnsi="Times New Roman" w:cs="Times New Roman"/>
            <w:color w:val="000000" w:themeColor="text1"/>
            <w:sz w:val="24"/>
            <w:szCs w:val="24"/>
            <w:u w:val="none"/>
          </w:rPr>
          <w:t xml:space="preserve">Anti </w:t>
        </w:r>
        <w:proofErr w:type="spellStart"/>
        <w:r w:rsidRPr="00A05F83">
          <w:rPr>
            <w:rStyle w:val="Hyperlink"/>
            <w:rFonts w:ascii="Times New Roman" w:hAnsi="Times New Roman" w:cs="Times New Roman"/>
            <w:color w:val="000000" w:themeColor="text1"/>
            <w:sz w:val="24"/>
            <w:szCs w:val="24"/>
            <w:u w:val="none"/>
          </w:rPr>
          <w:t>microb</w:t>
        </w:r>
        <w:proofErr w:type="spellEnd"/>
        <w:r w:rsidRPr="00A05F83">
          <w:rPr>
            <w:rStyle w:val="Hyperlink"/>
            <w:rFonts w:ascii="Times New Roman" w:hAnsi="Times New Roman" w:cs="Times New Roman"/>
            <w:color w:val="000000" w:themeColor="text1"/>
            <w:sz w:val="24"/>
            <w:szCs w:val="24"/>
            <w:u w:val="none"/>
          </w:rPr>
          <w:t xml:space="preserve"> Resist Infect Control</w:t>
        </w:r>
      </w:hyperlink>
      <w:r w:rsidRPr="005A5ECF">
        <w:rPr>
          <w:rFonts w:ascii="Times New Roman" w:hAnsi="Times New Roman" w:cs="Times New Roman"/>
          <w:color w:val="000000" w:themeColor="text1"/>
          <w:sz w:val="24"/>
          <w:szCs w:val="24"/>
        </w:rPr>
        <w:t xml:space="preserve"> </w:t>
      </w:r>
      <w:r w:rsidRPr="009755B9">
        <w:rPr>
          <w:rStyle w:val="cit"/>
          <w:rFonts w:ascii="Times New Roman" w:hAnsi="Times New Roman" w:cs="Times New Roman"/>
          <w:color w:val="000000" w:themeColor="text1"/>
          <w:sz w:val="24"/>
          <w:szCs w:val="24"/>
        </w:rPr>
        <w:t>5</w:t>
      </w:r>
      <w:r w:rsidRPr="005A5ECF">
        <w:rPr>
          <w:rStyle w:val="cit"/>
          <w:rFonts w:ascii="Times New Roman" w:hAnsi="Times New Roman" w:cs="Times New Roman"/>
          <w:bCs/>
          <w:color w:val="000000" w:themeColor="text1"/>
          <w:sz w:val="24"/>
          <w:szCs w:val="24"/>
        </w:rPr>
        <w:t>(1):</w:t>
      </w:r>
      <w:r w:rsidRPr="005A5ECF">
        <w:rPr>
          <w:rStyle w:val="cit"/>
          <w:rFonts w:ascii="Times New Roman" w:hAnsi="Times New Roman" w:cs="Times New Roman"/>
          <w:color w:val="000000" w:themeColor="text1"/>
          <w:sz w:val="24"/>
          <w:szCs w:val="24"/>
        </w:rPr>
        <w:t xml:space="preserve"> 30.</w:t>
      </w:r>
    </w:p>
    <w:p w:rsidR="00362028" w:rsidRPr="009A0D7E" w:rsidRDefault="00362028" w:rsidP="009A0D7E">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rPr>
      </w:pPr>
      <w:r w:rsidRPr="00D3058C">
        <w:rPr>
          <w:rFonts w:ascii="Times New Roman" w:hAnsi="Times New Roman" w:cs="Times New Roman"/>
          <w:bCs/>
          <w:color w:val="000000" w:themeColor="text1"/>
          <w:sz w:val="24"/>
          <w:szCs w:val="24"/>
        </w:rPr>
        <w:t xml:space="preserve">Agarwal A, Sharma G and </w:t>
      </w:r>
      <w:proofErr w:type="spellStart"/>
      <w:r w:rsidRPr="00D3058C">
        <w:rPr>
          <w:rFonts w:ascii="Times New Roman" w:hAnsi="Times New Roman" w:cs="Times New Roman"/>
          <w:bCs/>
          <w:color w:val="000000" w:themeColor="text1"/>
          <w:sz w:val="24"/>
          <w:szCs w:val="24"/>
        </w:rPr>
        <w:t>Jasuja</w:t>
      </w:r>
      <w:proofErr w:type="spellEnd"/>
      <w:r w:rsidRPr="00D3058C">
        <w:rPr>
          <w:rFonts w:ascii="Times New Roman" w:hAnsi="Times New Roman" w:cs="Times New Roman"/>
          <w:bCs/>
          <w:color w:val="000000" w:themeColor="text1"/>
          <w:sz w:val="24"/>
          <w:szCs w:val="24"/>
        </w:rPr>
        <w:t xml:space="preserve"> ND (2016). Analysis of diagnostic methods and their sensitivity test for </w:t>
      </w:r>
      <w:r w:rsidRPr="00D3058C">
        <w:rPr>
          <w:rFonts w:ascii="Times New Roman" w:hAnsi="Times New Roman" w:cs="Times New Roman"/>
          <w:bCs/>
          <w:i/>
          <w:iCs/>
          <w:color w:val="000000" w:themeColor="text1"/>
          <w:sz w:val="24"/>
          <w:szCs w:val="24"/>
        </w:rPr>
        <w:t xml:space="preserve">Mycobacterium tuberculosis. </w:t>
      </w:r>
      <w:r w:rsidRPr="00D3058C">
        <w:rPr>
          <w:rFonts w:ascii="Times New Roman" w:hAnsi="Times New Roman" w:cs="Times New Roman"/>
          <w:color w:val="000000" w:themeColor="text1"/>
          <w:sz w:val="24"/>
          <w:szCs w:val="24"/>
        </w:rPr>
        <w:t>SGVU Int</w:t>
      </w:r>
      <w:r w:rsidR="009755B9">
        <w:rPr>
          <w:rFonts w:ascii="Times New Roman" w:hAnsi="Times New Roman" w:cs="Times New Roman"/>
          <w:color w:val="000000" w:themeColor="text1"/>
          <w:sz w:val="24"/>
          <w:szCs w:val="24"/>
        </w:rPr>
        <w:t>ernational</w:t>
      </w:r>
      <w:r w:rsidRPr="00D3058C">
        <w:rPr>
          <w:rFonts w:ascii="Times New Roman" w:hAnsi="Times New Roman" w:cs="Times New Roman"/>
          <w:color w:val="000000" w:themeColor="text1"/>
          <w:sz w:val="24"/>
          <w:szCs w:val="24"/>
        </w:rPr>
        <w:t xml:space="preserve"> J</w:t>
      </w:r>
      <w:r w:rsidR="009755B9">
        <w:rPr>
          <w:rFonts w:ascii="Times New Roman" w:hAnsi="Times New Roman" w:cs="Times New Roman"/>
          <w:color w:val="000000" w:themeColor="text1"/>
          <w:sz w:val="24"/>
          <w:szCs w:val="24"/>
        </w:rPr>
        <w:t>ournal of</w:t>
      </w:r>
      <w:r w:rsidRPr="00D3058C">
        <w:rPr>
          <w:rFonts w:ascii="Times New Roman" w:hAnsi="Times New Roman" w:cs="Times New Roman"/>
          <w:color w:val="000000" w:themeColor="text1"/>
          <w:sz w:val="24"/>
          <w:szCs w:val="24"/>
        </w:rPr>
        <w:t xml:space="preserve"> Env</w:t>
      </w:r>
      <w:r w:rsidR="009755B9">
        <w:rPr>
          <w:rFonts w:ascii="Times New Roman" w:hAnsi="Times New Roman" w:cs="Times New Roman"/>
          <w:color w:val="000000" w:themeColor="text1"/>
          <w:sz w:val="24"/>
          <w:szCs w:val="24"/>
        </w:rPr>
        <w:t>ironment</w:t>
      </w:r>
      <w:r w:rsidRPr="00D3058C">
        <w:rPr>
          <w:rFonts w:ascii="Times New Roman" w:hAnsi="Times New Roman" w:cs="Times New Roman"/>
          <w:color w:val="000000" w:themeColor="text1"/>
          <w:sz w:val="24"/>
          <w:szCs w:val="24"/>
        </w:rPr>
        <w:t xml:space="preserve"> Sci</w:t>
      </w:r>
      <w:r w:rsidR="009755B9">
        <w:rPr>
          <w:rFonts w:ascii="Times New Roman" w:hAnsi="Times New Roman" w:cs="Times New Roman"/>
          <w:color w:val="000000" w:themeColor="text1"/>
          <w:sz w:val="24"/>
          <w:szCs w:val="24"/>
        </w:rPr>
        <w:t>ence</w:t>
      </w:r>
      <w:r w:rsidRPr="00D3058C">
        <w:rPr>
          <w:rFonts w:ascii="Times New Roman" w:hAnsi="Times New Roman" w:cs="Times New Roman"/>
          <w:color w:val="000000" w:themeColor="text1"/>
          <w:sz w:val="24"/>
          <w:szCs w:val="24"/>
        </w:rPr>
        <w:t xml:space="preserve"> Technol</w:t>
      </w:r>
      <w:r w:rsidR="009755B9">
        <w:rPr>
          <w:rFonts w:ascii="Times New Roman" w:hAnsi="Times New Roman" w:cs="Times New Roman"/>
          <w:color w:val="000000" w:themeColor="text1"/>
          <w:sz w:val="24"/>
          <w:szCs w:val="24"/>
        </w:rPr>
        <w:t>ogy</w:t>
      </w:r>
      <w:r w:rsidRPr="00D3058C">
        <w:rPr>
          <w:rFonts w:ascii="Times New Roman" w:hAnsi="Times New Roman" w:cs="Times New Roman"/>
          <w:color w:val="000000" w:themeColor="text1"/>
          <w:sz w:val="24"/>
          <w:szCs w:val="24"/>
        </w:rPr>
        <w:t xml:space="preserve"> </w:t>
      </w:r>
      <w:r w:rsidRPr="009755B9">
        <w:rPr>
          <w:rFonts w:ascii="Times New Roman" w:hAnsi="Times New Roman" w:cs="Times New Roman"/>
          <w:color w:val="000000" w:themeColor="text1"/>
          <w:sz w:val="24"/>
          <w:szCs w:val="24"/>
        </w:rPr>
        <w:t>2</w:t>
      </w:r>
      <w:r w:rsidRPr="00D3058C">
        <w:rPr>
          <w:rFonts w:ascii="Times New Roman" w:hAnsi="Times New Roman" w:cs="Times New Roman"/>
          <w:bCs/>
          <w:color w:val="000000" w:themeColor="text1"/>
          <w:sz w:val="24"/>
          <w:szCs w:val="24"/>
        </w:rPr>
        <w:t>(1):</w:t>
      </w:r>
      <w:r w:rsidRPr="00D3058C">
        <w:rPr>
          <w:rFonts w:ascii="Times New Roman" w:hAnsi="Times New Roman" w:cs="Times New Roman"/>
          <w:color w:val="000000" w:themeColor="text1"/>
          <w:sz w:val="24"/>
          <w:szCs w:val="24"/>
        </w:rPr>
        <w:t xml:space="preserve"> 17-27.</w:t>
      </w:r>
    </w:p>
    <w:p w:rsidR="00362028" w:rsidRDefault="00362028" w:rsidP="00362028">
      <w:pPr>
        <w:pStyle w:val="ListParagraph"/>
        <w:numPr>
          <w:ilvl w:val="0"/>
          <w:numId w:val="2"/>
        </w:numPr>
        <w:autoSpaceDE w:val="0"/>
        <w:autoSpaceDN w:val="0"/>
        <w:adjustRightInd w:val="0"/>
        <w:spacing w:line="360" w:lineRule="auto"/>
        <w:jc w:val="both"/>
        <w:rPr>
          <w:rFonts w:ascii="Times New Roman" w:hAnsi="Times New Roman" w:cs="Times New Roman"/>
          <w:color w:val="000000" w:themeColor="text1"/>
          <w:sz w:val="24"/>
          <w:szCs w:val="24"/>
          <w:lang w:bidi="ne-NP"/>
        </w:rPr>
      </w:pPr>
      <w:r w:rsidRPr="00253BF0">
        <w:rPr>
          <w:rFonts w:ascii="Times New Roman" w:hAnsi="Times New Roman" w:cs="Times New Roman"/>
          <w:color w:val="000000" w:themeColor="text1"/>
          <w:sz w:val="24"/>
          <w:szCs w:val="24"/>
          <w:lang w:bidi="ne-NP"/>
        </w:rPr>
        <w:t xml:space="preserve">Bhatt CP, </w:t>
      </w:r>
      <w:proofErr w:type="spellStart"/>
      <w:r w:rsidRPr="00253BF0">
        <w:rPr>
          <w:rFonts w:ascii="Times New Roman" w:hAnsi="Times New Roman" w:cs="Times New Roman"/>
          <w:color w:val="000000" w:themeColor="text1"/>
          <w:sz w:val="24"/>
          <w:szCs w:val="24"/>
          <w:lang w:bidi="ne-NP"/>
        </w:rPr>
        <w:t>Timalsina</w:t>
      </w:r>
      <w:proofErr w:type="spellEnd"/>
      <w:r w:rsidRPr="00253BF0">
        <w:rPr>
          <w:rFonts w:ascii="Times New Roman" w:hAnsi="Times New Roman" w:cs="Times New Roman"/>
          <w:color w:val="000000" w:themeColor="text1"/>
          <w:sz w:val="24"/>
          <w:szCs w:val="24"/>
          <w:lang w:bidi="ne-NP"/>
        </w:rPr>
        <w:t xml:space="preserve"> B, Kutu B, Pradhan R, </w:t>
      </w:r>
      <w:proofErr w:type="spellStart"/>
      <w:r w:rsidRPr="00253BF0">
        <w:rPr>
          <w:rFonts w:ascii="Times New Roman" w:hAnsi="Times New Roman" w:cs="Times New Roman"/>
          <w:color w:val="000000" w:themeColor="text1"/>
          <w:sz w:val="24"/>
          <w:szCs w:val="24"/>
          <w:lang w:bidi="ne-NP"/>
        </w:rPr>
        <w:t>Maharjan</w:t>
      </w:r>
      <w:proofErr w:type="spellEnd"/>
      <w:r w:rsidRPr="00253BF0">
        <w:rPr>
          <w:rFonts w:ascii="Times New Roman" w:hAnsi="Times New Roman" w:cs="Times New Roman"/>
          <w:color w:val="000000" w:themeColor="text1"/>
          <w:sz w:val="24"/>
          <w:szCs w:val="24"/>
          <w:lang w:bidi="ne-NP"/>
        </w:rPr>
        <w:t xml:space="preserve"> B, Shrestha B (2014). A Comparison of Laboratory Diagnostic Method of Tuberculosis and </w:t>
      </w:r>
      <w:proofErr w:type="spellStart"/>
      <w:r w:rsidRPr="00253BF0">
        <w:rPr>
          <w:rFonts w:ascii="Times New Roman" w:hAnsi="Times New Roman" w:cs="Times New Roman"/>
          <w:color w:val="000000" w:themeColor="text1"/>
          <w:sz w:val="24"/>
          <w:szCs w:val="24"/>
          <w:lang w:bidi="ne-NP"/>
        </w:rPr>
        <w:t>Aetiology</w:t>
      </w:r>
      <w:proofErr w:type="spellEnd"/>
      <w:r w:rsidRPr="00253BF0">
        <w:rPr>
          <w:rFonts w:ascii="Times New Roman" w:hAnsi="Times New Roman" w:cs="Times New Roman"/>
          <w:color w:val="000000" w:themeColor="text1"/>
          <w:sz w:val="24"/>
          <w:szCs w:val="24"/>
          <w:lang w:bidi="ne-NP"/>
        </w:rPr>
        <w:t xml:space="preserve"> of Suspected Cases of </w:t>
      </w:r>
      <w:proofErr w:type="spellStart"/>
      <w:r w:rsidRPr="00253BF0">
        <w:rPr>
          <w:rFonts w:ascii="Times New Roman" w:hAnsi="Times New Roman" w:cs="Times New Roman"/>
          <w:color w:val="000000" w:themeColor="text1"/>
          <w:sz w:val="24"/>
          <w:szCs w:val="24"/>
          <w:lang w:bidi="ne-NP"/>
        </w:rPr>
        <w:t>Pulomonary</w:t>
      </w:r>
      <w:proofErr w:type="spellEnd"/>
      <w:r w:rsidRPr="00253BF0">
        <w:rPr>
          <w:rFonts w:ascii="Times New Roman" w:hAnsi="Times New Roman" w:cs="Times New Roman"/>
          <w:color w:val="000000" w:themeColor="text1"/>
          <w:sz w:val="24"/>
          <w:szCs w:val="24"/>
          <w:lang w:bidi="ne-NP"/>
        </w:rPr>
        <w:t xml:space="preserve"> Tuberculosis. SAARC J</w:t>
      </w:r>
      <w:r w:rsidR="009755B9">
        <w:rPr>
          <w:rFonts w:ascii="Times New Roman" w:hAnsi="Times New Roman" w:cs="Times New Roman"/>
          <w:color w:val="000000" w:themeColor="text1"/>
          <w:sz w:val="24"/>
          <w:szCs w:val="24"/>
          <w:lang w:bidi="ne-NP"/>
        </w:rPr>
        <w:t>ournal of</w:t>
      </w:r>
      <w:r w:rsidRPr="00253BF0">
        <w:rPr>
          <w:rFonts w:ascii="Times New Roman" w:hAnsi="Times New Roman" w:cs="Times New Roman"/>
          <w:color w:val="000000" w:themeColor="text1"/>
          <w:sz w:val="24"/>
          <w:szCs w:val="24"/>
          <w:lang w:bidi="ne-NP"/>
        </w:rPr>
        <w:t xml:space="preserve"> Tuber</w:t>
      </w:r>
      <w:r w:rsidR="009755B9">
        <w:rPr>
          <w:rFonts w:ascii="Times New Roman" w:hAnsi="Times New Roman" w:cs="Times New Roman"/>
          <w:color w:val="000000" w:themeColor="text1"/>
          <w:sz w:val="24"/>
          <w:szCs w:val="24"/>
          <w:lang w:bidi="ne-NP"/>
        </w:rPr>
        <w:t xml:space="preserve">culosis Lung Disease </w:t>
      </w:r>
      <w:r w:rsidRPr="00253BF0">
        <w:rPr>
          <w:rFonts w:ascii="Times New Roman" w:hAnsi="Times New Roman" w:cs="Times New Roman"/>
          <w:color w:val="000000" w:themeColor="text1"/>
          <w:sz w:val="24"/>
          <w:szCs w:val="24"/>
          <w:lang w:bidi="ne-NP"/>
        </w:rPr>
        <w:t xml:space="preserve">HIV/AIDS </w:t>
      </w:r>
      <w:bookmarkStart w:id="0" w:name="_GoBack"/>
      <w:r w:rsidRPr="00EC4089">
        <w:rPr>
          <w:rFonts w:ascii="Times New Roman" w:hAnsi="Times New Roman" w:cs="Times New Roman"/>
          <w:bCs/>
          <w:color w:val="000000" w:themeColor="text1"/>
          <w:sz w:val="24"/>
          <w:szCs w:val="24"/>
          <w:lang w:bidi="ne-NP"/>
        </w:rPr>
        <w:t>11</w:t>
      </w:r>
      <w:bookmarkEnd w:id="0"/>
      <w:r w:rsidRPr="00253BF0">
        <w:rPr>
          <w:rFonts w:ascii="Times New Roman" w:hAnsi="Times New Roman" w:cs="Times New Roman"/>
          <w:color w:val="000000" w:themeColor="text1"/>
          <w:sz w:val="24"/>
          <w:szCs w:val="24"/>
          <w:lang w:bidi="ne-NP"/>
        </w:rPr>
        <w:t>(2).</w:t>
      </w:r>
    </w:p>
    <w:p w:rsidR="007D6A23" w:rsidRPr="007D6A23" w:rsidRDefault="007D6A23" w:rsidP="002A2475">
      <w:pPr>
        <w:pStyle w:val="ListParagraph"/>
        <w:rPr>
          <w:rFonts w:ascii="Times New Roman" w:hAnsi="Times New Roman" w:cs="Times New Roman"/>
          <w:b/>
          <w:sz w:val="32"/>
          <w:szCs w:val="32"/>
        </w:rPr>
      </w:pPr>
    </w:p>
    <w:sectPr w:rsidR="007D6A23" w:rsidRPr="007D6A23" w:rsidSect="00645942">
      <w:headerReference w:type="default" r:id="rId9"/>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AEE" w:rsidRDefault="00E15AEE" w:rsidP="00215444">
      <w:pPr>
        <w:spacing w:after="0" w:line="240" w:lineRule="auto"/>
      </w:pPr>
      <w:r>
        <w:separator/>
      </w:r>
    </w:p>
  </w:endnote>
  <w:endnote w:type="continuationSeparator" w:id="0">
    <w:p w:rsidR="00E15AEE" w:rsidRDefault="00E15AEE" w:rsidP="00215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boto Condensed">
    <w:altName w:val="Times New Roman"/>
    <w:charset w:val="00"/>
    <w:family w:val="auto"/>
    <w:pitch w:val="default"/>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AEE" w:rsidRDefault="00E15AEE" w:rsidP="00215444">
      <w:pPr>
        <w:spacing w:after="0" w:line="240" w:lineRule="auto"/>
      </w:pPr>
      <w:r>
        <w:separator/>
      </w:r>
    </w:p>
  </w:footnote>
  <w:footnote w:type="continuationSeparator" w:id="0">
    <w:p w:rsidR="00E15AEE" w:rsidRDefault="00E15AEE" w:rsidP="00215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942" w:rsidRDefault="00645942">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66043"/>
    <w:multiLevelType w:val="hybridMultilevel"/>
    <w:tmpl w:val="68063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5574C7"/>
    <w:multiLevelType w:val="multilevel"/>
    <w:tmpl w:val="9D94C12A"/>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B5D27D7"/>
    <w:multiLevelType w:val="hybridMultilevel"/>
    <w:tmpl w:val="4FB2E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65C54BE"/>
    <w:multiLevelType w:val="hybridMultilevel"/>
    <w:tmpl w:val="7E52B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C33EAF"/>
    <w:multiLevelType w:val="hybridMultilevel"/>
    <w:tmpl w:val="EFA060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64519E"/>
    <w:multiLevelType w:val="hybridMultilevel"/>
    <w:tmpl w:val="E152AB56"/>
    <w:lvl w:ilvl="0" w:tplc="0409001B">
      <w:start w:val="1"/>
      <w:numFmt w:val="lowerRoman"/>
      <w:lvlText w:val="%1."/>
      <w:lvlJc w:val="righ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3"/>
  </w:num>
  <w:num w:numId="3">
    <w:abstractNumId w:val="1"/>
  </w:num>
  <w:num w:numId="4">
    <w:abstractNumId w:val="5"/>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DAA"/>
    <w:rsid w:val="00001ED5"/>
    <w:rsid w:val="00007CA0"/>
    <w:rsid w:val="00026727"/>
    <w:rsid w:val="0003555A"/>
    <w:rsid w:val="00037B28"/>
    <w:rsid w:val="000443E1"/>
    <w:rsid w:val="000552C3"/>
    <w:rsid w:val="000602E4"/>
    <w:rsid w:val="00060F5F"/>
    <w:rsid w:val="00077308"/>
    <w:rsid w:val="00080C58"/>
    <w:rsid w:val="000B59C2"/>
    <w:rsid w:val="000E5B37"/>
    <w:rsid w:val="000E635D"/>
    <w:rsid w:val="00102DEB"/>
    <w:rsid w:val="00122116"/>
    <w:rsid w:val="0012358A"/>
    <w:rsid w:val="001345BB"/>
    <w:rsid w:val="00137C5C"/>
    <w:rsid w:val="00147C00"/>
    <w:rsid w:val="001548B5"/>
    <w:rsid w:val="0016594C"/>
    <w:rsid w:val="0019509D"/>
    <w:rsid w:val="001A1AB8"/>
    <w:rsid w:val="001A3BF9"/>
    <w:rsid w:val="001C6E49"/>
    <w:rsid w:val="001D2EF9"/>
    <w:rsid w:val="001D706B"/>
    <w:rsid w:val="001F5C00"/>
    <w:rsid w:val="001F70A3"/>
    <w:rsid w:val="0020575F"/>
    <w:rsid w:val="002077C1"/>
    <w:rsid w:val="00215444"/>
    <w:rsid w:val="00217FE6"/>
    <w:rsid w:val="00223505"/>
    <w:rsid w:val="00234233"/>
    <w:rsid w:val="002528B9"/>
    <w:rsid w:val="00253BF0"/>
    <w:rsid w:val="00254B2D"/>
    <w:rsid w:val="00266D0C"/>
    <w:rsid w:val="00275323"/>
    <w:rsid w:val="002814B4"/>
    <w:rsid w:val="002854EA"/>
    <w:rsid w:val="002A2475"/>
    <w:rsid w:val="002D28C0"/>
    <w:rsid w:val="002E4579"/>
    <w:rsid w:val="002F75A1"/>
    <w:rsid w:val="002F7852"/>
    <w:rsid w:val="003010DD"/>
    <w:rsid w:val="00311BD0"/>
    <w:rsid w:val="00313DAA"/>
    <w:rsid w:val="00315926"/>
    <w:rsid w:val="00337282"/>
    <w:rsid w:val="00362028"/>
    <w:rsid w:val="003725B7"/>
    <w:rsid w:val="003736AD"/>
    <w:rsid w:val="00375DF3"/>
    <w:rsid w:val="00383C20"/>
    <w:rsid w:val="00384D67"/>
    <w:rsid w:val="00390DE4"/>
    <w:rsid w:val="003C22FD"/>
    <w:rsid w:val="003C2FF5"/>
    <w:rsid w:val="003C5595"/>
    <w:rsid w:val="003C66CA"/>
    <w:rsid w:val="003D5C53"/>
    <w:rsid w:val="003F67D6"/>
    <w:rsid w:val="00401BE5"/>
    <w:rsid w:val="00412972"/>
    <w:rsid w:val="004138C0"/>
    <w:rsid w:val="00420F14"/>
    <w:rsid w:val="00430162"/>
    <w:rsid w:val="00432232"/>
    <w:rsid w:val="00446D86"/>
    <w:rsid w:val="004602AB"/>
    <w:rsid w:val="004604FF"/>
    <w:rsid w:val="00467E87"/>
    <w:rsid w:val="00485239"/>
    <w:rsid w:val="004939CD"/>
    <w:rsid w:val="00496E81"/>
    <w:rsid w:val="004A4E43"/>
    <w:rsid w:val="004A609A"/>
    <w:rsid w:val="004A78FB"/>
    <w:rsid w:val="004A7E77"/>
    <w:rsid w:val="004D453F"/>
    <w:rsid w:val="004E071C"/>
    <w:rsid w:val="004E07C4"/>
    <w:rsid w:val="004F30C6"/>
    <w:rsid w:val="005102DD"/>
    <w:rsid w:val="00511395"/>
    <w:rsid w:val="005145DB"/>
    <w:rsid w:val="00522584"/>
    <w:rsid w:val="00525918"/>
    <w:rsid w:val="00530204"/>
    <w:rsid w:val="00535564"/>
    <w:rsid w:val="0055233B"/>
    <w:rsid w:val="00552CF5"/>
    <w:rsid w:val="00561C3E"/>
    <w:rsid w:val="00580BE3"/>
    <w:rsid w:val="005A5ECF"/>
    <w:rsid w:val="005B0E98"/>
    <w:rsid w:val="005C11FD"/>
    <w:rsid w:val="005C5185"/>
    <w:rsid w:val="005D1AC0"/>
    <w:rsid w:val="005D7B2B"/>
    <w:rsid w:val="0061252E"/>
    <w:rsid w:val="00625B03"/>
    <w:rsid w:val="0063682A"/>
    <w:rsid w:val="00645942"/>
    <w:rsid w:val="00650791"/>
    <w:rsid w:val="006574DE"/>
    <w:rsid w:val="00664149"/>
    <w:rsid w:val="00670BE1"/>
    <w:rsid w:val="00671DB3"/>
    <w:rsid w:val="006B3A5C"/>
    <w:rsid w:val="006B4A3E"/>
    <w:rsid w:val="006C07D7"/>
    <w:rsid w:val="006C462B"/>
    <w:rsid w:val="006D2E32"/>
    <w:rsid w:val="006D52F5"/>
    <w:rsid w:val="00700820"/>
    <w:rsid w:val="00701BFB"/>
    <w:rsid w:val="007067D3"/>
    <w:rsid w:val="00711EE0"/>
    <w:rsid w:val="007219C6"/>
    <w:rsid w:val="007326D2"/>
    <w:rsid w:val="00735695"/>
    <w:rsid w:val="00736CE2"/>
    <w:rsid w:val="00746046"/>
    <w:rsid w:val="0075732B"/>
    <w:rsid w:val="00784548"/>
    <w:rsid w:val="00794846"/>
    <w:rsid w:val="007B1B38"/>
    <w:rsid w:val="007B3A65"/>
    <w:rsid w:val="007D23CA"/>
    <w:rsid w:val="007D6A23"/>
    <w:rsid w:val="007E26F0"/>
    <w:rsid w:val="00800FD7"/>
    <w:rsid w:val="00803B13"/>
    <w:rsid w:val="008069E9"/>
    <w:rsid w:val="00813D58"/>
    <w:rsid w:val="00814A3B"/>
    <w:rsid w:val="00823216"/>
    <w:rsid w:val="00825C6E"/>
    <w:rsid w:val="00827C75"/>
    <w:rsid w:val="00850330"/>
    <w:rsid w:val="008627B2"/>
    <w:rsid w:val="00865706"/>
    <w:rsid w:val="008672C6"/>
    <w:rsid w:val="00891912"/>
    <w:rsid w:val="008A5F7E"/>
    <w:rsid w:val="008A7BF3"/>
    <w:rsid w:val="008B6BFF"/>
    <w:rsid w:val="008D5EEB"/>
    <w:rsid w:val="008D791F"/>
    <w:rsid w:val="008E22E0"/>
    <w:rsid w:val="008E753E"/>
    <w:rsid w:val="00906AF7"/>
    <w:rsid w:val="00907F4A"/>
    <w:rsid w:val="0091785F"/>
    <w:rsid w:val="00925EF9"/>
    <w:rsid w:val="009403D6"/>
    <w:rsid w:val="00947DE5"/>
    <w:rsid w:val="00966633"/>
    <w:rsid w:val="009755B9"/>
    <w:rsid w:val="009802A7"/>
    <w:rsid w:val="00984419"/>
    <w:rsid w:val="009900B2"/>
    <w:rsid w:val="009A0D7E"/>
    <w:rsid w:val="009A32A8"/>
    <w:rsid w:val="009B7103"/>
    <w:rsid w:val="009C0FB5"/>
    <w:rsid w:val="009D7B42"/>
    <w:rsid w:val="009F5646"/>
    <w:rsid w:val="00A02D96"/>
    <w:rsid w:val="00A05F83"/>
    <w:rsid w:val="00A171C5"/>
    <w:rsid w:val="00A25F87"/>
    <w:rsid w:val="00A275AF"/>
    <w:rsid w:val="00A30C81"/>
    <w:rsid w:val="00A33268"/>
    <w:rsid w:val="00A421C2"/>
    <w:rsid w:val="00A53684"/>
    <w:rsid w:val="00A802ED"/>
    <w:rsid w:val="00A95AB5"/>
    <w:rsid w:val="00AB0EBA"/>
    <w:rsid w:val="00AB39D5"/>
    <w:rsid w:val="00AC0E93"/>
    <w:rsid w:val="00AC6102"/>
    <w:rsid w:val="00AE5457"/>
    <w:rsid w:val="00AF018F"/>
    <w:rsid w:val="00B300C6"/>
    <w:rsid w:val="00B36A76"/>
    <w:rsid w:val="00B4328A"/>
    <w:rsid w:val="00B65065"/>
    <w:rsid w:val="00B829E1"/>
    <w:rsid w:val="00B82DD8"/>
    <w:rsid w:val="00BA6D3D"/>
    <w:rsid w:val="00BB605D"/>
    <w:rsid w:val="00BD0DE7"/>
    <w:rsid w:val="00BD1597"/>
    <w:rsid w:val="00BE1E24"/>
    <w:rsid w:val="00BF7EE7"/>
    <w:rsid w:val="00C24713"/>
    <w:rsid w:val="00C30D3D"/>
    <w:rsid w:val="00C420BD"/>
    <w:rsid w:val="00C51B7C"/>
    <w:rsid w:val="00C53FD6"/>
    <w:rsid w:val="00C54273"/>
    <w:rsid w:val="00C60CC4"/>
    <w:rsid w:val="00C821A8"/>
    <w:rsid w:val="00C83C40"/>
    <w:rsid w:val="00C84473"/>
    <w:rsid w:val="00C95130"/>
    <w:rsid w:val="00C95EE6"/>
    <w:rsid w:val="00CA3D84"/>
    <w:rsid w:val="00CB27EA"/>
    <w:rsid w:val="00CC263C"/>
    <w:rsid w:val="00CC62FE"/>
    <w:rsid w:val="00CE4B95"/>
    <w:rsid w:val="00CE5FC6"/>
    <w:rsid w:val="00CF0E55"/>
    <w:rsid w:val="00CF4D5A"/>
    <w:rsid w:val="00CF727D"/>
    <w:rsid w:val="00D206C3"/>
    <w:rsid w:val="00D210EA"/>
    <w:rsid w:val="00D23038"/>
    <w:rsid w:val="00D3058C"/>
    <w:rsid w:val="00D510D9"/>
    <w:rsid w:val="00D5199F"/>
    <w:rsid w:val="00D91ACC"/>
    <w:rsid w:val="00D969F0"/>
    <w:rsid w:val="00DA3CEB"/>
    <w:rsid w:val="00DC5007"/>
    <w:rsid w:val="00DC5668"/>
    <w:rsid w:val="00DD3A8B"/>
    <w:rsid w:val="00DE21B7"/>
    <w:rsid w:val="00DE2EA2"/>
    <w:rsid w:val="00DE375F"/>
    <w:rsid w:val="00E05FDE"/>
    <w:rsid w:val="00E121D8"/>
    <w:rsid w:val="00E15AEE"/>
    <w:rsid w:val="00E17A0D"/>
    <w:rsid w:val="00E24A93"/>
    <w:rsid w:val="00E35C36"/>
    <w:rsid w:val="00E46E56"/>
    <w:rsid w:val="00E53462"/>
    <w:rsid w:val="00E62320"/>
    <w:rsid w:val="00E76772"/>
    <w:rsid w:val="00E8442B"/>
    <w:rsid w:val="00E86412"/>
    <w:rsid w:val="00E92258"/>
    <w:rsid w:val="00E95AF8"/>
    <w:rsid w:val="00EC4089"/>
    <w:rsid w:val="00EF03AE"/>
    <w:rsid w:val="00F202B7"/>
    <w:rsid w:val="00F30965"/>
    <w:rsid w:val="00F3225F"/>
    <w:rsid w:val="00F3342B"/>
    <w:rsid w:val="00F406B1"/>
    <w:rsid w:val="00F41274"/>
    <w:rsid w:val="00F507C3"/>
    <w:rsid w:val="00F5464B"/>
    <w:rsid w:val="00F64A95"/>
    <w:rsid w:val="00F653DF"/>
    <w:rsid w:val="00F661EC"/>
    <w:rsid w:val="00F8025D"/>
    <w:rsid w:val="00F90860"/>
    <w:rsid w:val="00F957D5"/>
    <w:rsid w:val="00FA08D4"/>
    <w:rsid w:val="00FA66F6"/>
    <w:rsid w:val="00FB12DE"/>
    <w:rsid w:val="00FB21FB"/>
    <w:rsid w:val="00FB3997"/>
    <w:rsid w:val="00FC0299"/>
    <w:rsid w:val="00FC038C"/>
    <w:rsid w:val="00FC5CC7"/>
    <w:rsid w:val="00FC708E"/>
    <w:rsid w:val="00FD346E"/>
    <w:rsid w:val="00FD7258"/>
    <w:rsid w:val="00FE6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804B"/>
  <w15:chartTrackingRefBased/>
  <w15:docId w15:val="{70C8AD30-1ECA-4803-8595-AB3C342E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CE2"/>
    <w:rPr>
      <w:rFonts w:eastAsiaTheme="minorEastAsia"/>
    </w:rPr>
  </w:style>
  <w:style w:type="paragraph" w:styleId="Heading3">
    <w:name w:val="heading 3"/>
    <w:basedOn w:val="Normal"/>
    <w:link w:val="Heading3Char"/>
    <w:uiPriority w:val="9"/>
    <w:qFormat/>
    <w:rsid w:val="005B0E98"/>
    <w:pPr>
      <w:spacing w:before="100" w:beforeAutospacing="1" w:after="100" w:afterAutospacing="1" w:line="240" w:lineRule="auto"/>
      <w:outlineLvl w:val="2"/>
    </w:pPr>
    <w:rPr>
      <w:rFonts w:ascii="Roboto Condensed" w:eastAsia="Times New Roman" w:hAnsi="Roboto Condensed" w:cs="Mangal"/>
      <w:b/>
      <w:bCs/>
      <w:sz w:val="24"/>
      <w:szCs w:val="24"/>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444"/>
    <w:rPr>
      <w:rFonts w:eastAsiaTheme="minorEastAsia"/>
    </w:rPr>
  </w:style>
  <w:style w:type="paragraph" w:styleId="Footer">
    <w:name w:val="footer"/>
    <w:basedOn w:val="Normal"/>
    <w:link w:val="FooterChar"/>
    <w:uiPriority w:val="99"/>
    <w:unhideWhenUsed/>
    <w:rsid w:val="00215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444"/>
    <w:rPr>
      <w:rFonts w:eastAsiaTheme="minorEastAsia"/>
    </w:rPr>
  </w:style>
  <w:style w:type="paragraph" w:customStyle="1" w:styleId="Default">
    <w:name w:val="Default"/>
    <w:rsid w:val="00827C75"/>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7D6A23"/>
    <w:pPr>
      <w:ind w:left="720"/>
      <w:contextualSpacing/>
    </w:pPr>
  </w:style>
  <w:style w:type="character" w:customStyle="1" w:styleId="Heading3Char">
    <w:name w:val="Heading 3 Char"/>
    <w:basedOn w:val="DefaultParagraphFont"/>
    <w:link w:val="Heading3"/>
    <w:uiPriority w:val="9"/>
    <w:rsid w:val="005B0E98"/>
    <w:rPr>
      <w:rFonts w:ascii="Roboto Condensed" w:eastAsia="Times New Roman" w:hAnsi="Roboto Condensed" w:cs="Mangal"/>
      <w:b/>
      <w:bCs/>
      <w:sz w:val="24"/>
      <w:szCs w:val="24"/>
      <w:lang w:bidi="ne-NP"/>
    </w:rPr>
  </w:style>
  <w:style w:type="character" w:styleId="Hyperlink">
    <w:name w:val="Hyperlink"/>
    <w:basedOn w:val="DefaultParagraphFont"/>
    <w:uiPriority w:val="99"/>
    <w:unhideWhenUsed/>
    <w:rsid w:val="00E46E56"/>
    <w:rPr>
      <w:color w:val="0563C1" w:themeColor="hyperlink"/>
      <w:u w:val="single"/>
    </w:rPr>
  </w:style>
  <w:style w:type="character" w:customStyle="1" w:styleId="apple-style-span">
    <w:name w:val="apple-style-span"/>
    <w:basedOn w:val="DefaultParagraphFont"/>
    <w:rsid w:val="00FC708E"/>
  </w:style>
  <w:style w:type="character" w:customStyle="1" w:styleId="cit">
    <w:name w:val="cit"/>
    <w:basedOn w:val="DefaultParagraphFont"/>
    <w:rsid w:val="005A5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69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006423/" TargetMode="External"/><Relationship Id="rId3" Type="http://schemas.openxmlformats.org/officeDocument/2006/relationships/settings" Target="settings.xml"/><Relationship Id="rId7" Type="http://schemas.openxmlformats.org/officeDocument/2006/relationships/hyperlink" Target="mailto:kcsabbu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prabinboro</dc:creator>
  <cp:keywords/>
  <dc:description/>
  <cp:lastModifiedBy>Subasabina</cp:lastModifiedBy>
  <cp:revision>430</cp:revision>
  <dcterms:created xsi:type="dcterms:W3CDTF">2018-04-08T12:23:00Z</dcterms:created>
  <dcterms:modified xsi:type="dcterms:W3CDTF">2018-06-20T15:58:00Z</dcterms:modified>
</cp:coreProperties>
</file>