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21159" w:rsidP="00494130">
      <w:pPr>
        <w:pStyle w:val="Heading1"/>
        <w:spacing w:before="170"/>
        <w:ind w:left="0"/>
      </w:pPr>
      <w:bookmarkStart w:id="0" w:name="_GoBack"/>
      <w:bookmarkEnd w:id="0"/>
      <w:r w:rsidRPr="00B21159">
        <w:rPr>
          <w:color w:val="337AB7"/>
        </w:rPr>
        <w:t>Assessing the infection risk of enteropathogens from consumption of raw vegetables washed with contaminated water in Kathmandu Valley, Nepal</w:t>
      </w:r>
    </w:p>
    <w:p w:rsidR="00BD5BB8" w:rsidRDefault="00BD5BB8" w:rsidP="00B21159">
      <w:pPr>
        <w:pStyle w:val="BodyText"/>
        <w:spacing w:before="73" w:line="198" w:lineRule="exact"/>
        <w:ind w:right="5987"/>
        <w:rPr>
          <w:rFonts w:ascii="Arial"/>
        </w:rPr>
      </w:pPr>
    </w:p>
    <w:p w:rsidR="005973B9" w:rsidRDefault="00B21159" w:rsidP="00B21159">
      <w:pPr>
        <w:pStyle w:val="BodyText"/>
        <w:spacing w:before="73" w:line="198" w:lineRule="exact"/>
        <w:ind w:right="5987"/>
        <w:rPr>
          <w:rFonts w:ascii="Arial"/>
          <w:b/>
        </w:rPr>
      </w:pPr>
      <w:r w:rsidRPr="00BD5BB8">
        <w:rPr>
          <w:rFonts w:ascii="Arial"/>
          <w:b/>
        </w:rPr>
        <w:t>Shrestha S</w:t>
      </w:r>
      <w:r w:rsidRPr="00BD5BB8">
        <w:rPr>
          <w:rFonts w:ascii="Arial"/>
          <w:b/>
          <w:vertAlign w:val="superscript"/>
        </w:rPr>
        <w:t>1, 2</w:t>
      </w:r>
      <w:r w:rsidRPr="00BD5BB8">
        <w:rPr>
          <w:rFonts w:ascii="Arial"/>
          <w:b/>
        </w:rPr>
        <w:t xml:space="preserve">, </w:t>
      </w:r>
      <w:proofErr w:type="spellStart"/>
      <w:r w:rsidRPr="00BD5BB8">
        <w:rPr>
          <w:rFonts w:ascii="Arial"/>
          <w:b/>
        </w:rPr>
        <w:t>Haramoto</w:t>
      </w:r>
      <w:proofErr w:type="spellEnd"/>
      <w:r w:rsidRPr="00BD5BB8">
        <w:rPr>
          <w:rFonts w:ascii="Arial"/>
          <w:b/>
        </w:rPr>
        <w:t xml:space="preserve"> E</w:t>
      </w:r>
      <w:r w:rsidRPr="00BD5BB8">
        <w:rPr>
          <w:rFonts w:ascii="Arial"/>
          <w:b/>
          <w:vertAlign w:val="superscript"/>
        </w:rPr>
        <w:t>1</w:t>
      </w:r>
      <w:r w:rsidRPr="00BD5BB8">
        <w:rPr>
          <w:rFonts w:ascii="Arial"/>
          <w:b/>
        </w:rPr>
        <w:t xml:space="preserve">, </w:t>
      </w:r>
      <w:proofErr w:type="spellStart"/>
      <w:r w:rsidRPr="00BD5BB8">
        <w:rPr>
          <w:rFonts w:ascii="Arial"/>
          <w:b/>
        </w:rPr>
        <w:t>Shindo</w:t>
      </w:r>
      <w:proofErr w:type="spellEnd"/>
      <w:r w:rsidRPr="00BD5BB8">
        <w:rPr>
          <w:rFonts w:ascii="Arial"/>
          <w:b/>
        </w:rPr>
        <w:t xml:space="preserve"> J</w:t>
      </w:r>
      <w:r w:rsidRPr="00BD5BB8">
        <w:rPr>
          <w:rFonts w:ascii="Arial"/>
          <w:b/>
          <w:vertAlign w:val="superscript"/>
        </w:rPr>
        <w:t>1</w:t>
      </w:r>
    </w:p>
    <w:p w:rsidR="00BD5BB8" w:rsidRPr="00BD5BB8" w:rsidRDefault="00BD5BB8" w:rsidP="00B21159">
      <w:pPr>
        <w:pStyle w:val="BodyText"/>
        <w:spacing w:before="73" w:line="198" w:lineRule="exact"/>
        <w:ind w:right="5987"/>
        <w:rPr>
          <w:rFonts w:ascii="Arial"/>
          <w:b/>
        </w:rPr>
      </w:pPr>
    </w:p>
    <w:p w:rsidR="00AE3E37" w:rsidRDefault="00B21159">
      <w:pPr>
        <w:pStyle w:val="BodyText"/>
        <w:rPr>
          <w:rFonts w:ascii="Arial"/>
        </w:rPr>
      </w:pPr>
      <w:r w:rsidRPr="00B21159">
        <w:rPr>
          <w:rFonts w:ascii="Arial"/>
          <w:vertAlign w:val="superscript"/>
        </w:rPr>
        <w:t>1</w:t>
      </w:r>
      <w:r w:rsidRPr="00B21159">
        <w:rPr>
          <w:rFonts w:ascii="Arial"/>
        </w:rPr>
        <w:t xml:space="preserve">Interdisciplinary Centre for River Basin Environment, </w:t>
      </w:r>
      <w:r>
        <w:rPr>
          <w:rFonts w:ascii="Arial"/>
        </w:rPr>
        <w:t xml:space="preserve">University of Yamanashi, </w:t>
      </w:r>
      <w:r w:rsidRPr="00B21159">
        <w:rPr>
          <w:rFonts w:ascii="Arial"/>
        </w:rPr>
        <w:t>Kofu</w:t>
      </w:r>
      <w:r>
        <w:rPr>
          <w:rFonts w:ascii="Arial"/>
        </w:rPr>
        <w:t>,</w:t>
      </w:r>
      <w:r w:rsidRPr="00B21159">
        <w:rPr>
          <w:rFonts w:ascii="Arial"/>
        </w:rPr>
        <w:t xml:space="preserve"> Yamanashi</w:t>
      </w:r>
      <w:r>
        <w:rPr>
          <w:rFonts w:ascii="Arial"/>
        </w:rPr>
        <w:t xml:space="preserve">, </w:t>
      </w:r>
      <w:r w:rsidRPr="00B21159">
        <w:rPr>
          <w:rFonts w:ascii="Arial"/>
        </w:rPr>
        <w:t>Japan</w:t>
      </w:r>
    </w:p>
    <w:p w:rsidR="00B21159" w:rsidRPr="00B21159" w:rsidRDefault="00B21159">
      <w:pPr>
        <w:pStyle w:val="BodyText"/>
        <w:rPr>
          <w:rFonts w:ascii="Arial"/>
        </w:rPr>
      </w:pPr>
      <w:r w:rsidRPr="00B21159">
        <w:rPr>
          <w:rFonts w:ascii="Arial"/>
          <w:vertAlign w:val="superscript"/>
        </w:rPr>
        <w:t>2</w:t>
      </w:r>
      <w:r>
        <w:rPr>
          <w:rFonts w:ascii="Arial"/>
        </w:rPr>
        <w:t xml:space="preserve">Nepal Development Research Institute, </w:t>
      </w:r>
      <w:proofErr w:type="spellStart"/>
      <w:r>
        <w:rPr>
          <w:rFonts w:ascii="Arial"/>
        </w:rPr>
        <w:t>Pulchowk</w:t>
      </w:r>
      <w:proofErr w:type="spellEnd"/>
      <w:r>
        <w:rPr>
          <w:rFonts w:ascii="Arial"/>
        </w:rPr>
        <w:t xml:space="preserve">, </w:t>
      </w:r>
      <w:proofErr w:type="spellStart"/>
      <w:r>
        <w:rPr>
          <w:rFonts w:ascii="Arial"/>
        </w:rPr>
        <w:t>Lalitpur</w:t>
      </w:r>
      <w:proofErr w:type="spellEnd"/>
      <w:r>
        <w:rPr>
          <w:rFonts w:ascii="Arial"/>
        </w:rPr>
        <w:t>, Nepal</w:t>
      </w:r>
    </w:p>
    <w:p w:rsidR="00AE3E37" w:rsidRDefault="00AE3E37">
      <w:pPr>
        <w:rPr>
          <w:rFonts w:ascii="Arial"/>
          <w:sz w:val="21"/>
          <w:szCs w:val="18"/>
        </w:rPr>
      </w:pPr>
    </w:p>
    <w:p w:rsidR="00BD5BB8" w:rsidRDefault="00BD5BB8">
      <w:pPr>
        <w:rPr>
          <w:rFonts w:ascii="Arial"/>
          <w:sz w:val="21"/>
        </w:rPr>
        <w:sectPr w:rsidR="00BD5BB8">
          <w:headerReference w:type="default" r:id="rId8"/>
          <w:footerReference w:type="default" r:id="rId9"/>
          <w:type w:val="continuous"/>
          <w:pgSz w:w="11910" w:h="16840"/>
          <w:pgMar w:top="1740" w:right="600" w:bottom="840" w:left="620" w:header="541" w:footer="642" w:gutter="0"/>
          <w:cols w:space="720"/>
        </w:sectPr>
      </w:pPr>
    </w:p>
    <w:p w:rsidR="00773281" w:rsidRPr="00773281" w:rsidRDefault="00773281" w:rsidP="00BD5BB8">
      <w:pPr>
        <w:pStyle w:val="Heading3"/>
        <w:spacing w:before="147"/>
        <w:ind w:left="0"/>
        <w:jc w:val="both"/>
        <w:rPr>
          <w:b w:val="0"/>
        </w:rPr>
      </w:pPr>
      <w:r>
        <w:rPr>
          <w:color w:val="BF5A14"/>
        </w:rPr>
        <w:lastRenderedPageBreak/>
        <w:t>Keywords:</w:t>
      </w:r>
      <w:r>
        <w:rPr>
          <w:b w:val="0"/>
        </w:rPr>
        <w:t xml:space="preserve"> </w:t>
      </w:r>
      <w:proofErr w:type="spellStart"/>
      <w:r>
        <w:rPr>
          <w:b w:val="0"/>
        </w:rPr>
        <w:t>E</w:t>
      </w:r>
      <w:r w:rsidRPr="00773281">
        <w:rPr>
          <w:b w:val="0"/>
        </w:rPr>
        <w:t>nteropathogenic</w:t>
      </w:r>
      <w:proofErr w:type="spellEnd"/>
      <w:r w:rsidRPr="00773281">
        <w:rPr>
          <w:b w:val="0"/>
        </w:rPr>
        <w:t xml:space="preserve"> </w:t>
      </w:r>
      <w:r w:rsidRPr="00773281">
        <w:rPr>
          <w:b w:val="0"/>
          <w:i/>
        </w:rPr>
        <w:t>E. coli</w:t>
      </w:r>
      <w:r w:rsidRPr="00773281">
        <w:rPr>
          <w:b w:val="0"/>
        </w:rPr>
        <w:t>,</w:t>
      </w:r>
      <w:r>
        <w:rPr>
          <w:b w:val="0"/>
        </w:rPr>
        <w:t xml:space="preserve"> Food safety, Protozoa</w:t>
      </w:r>
      <w:r w:rsidRPr="00773281">
        <w:rPr>
          <w:b w:val="0"/>
        </w:rPr>
        <w:t xml:space="preserve">, </w:t>
      </w:r>
      <w:r>
        <w:rPr>
          <w:b w:val="0"/>
        </w:rPr>
        <w:t>Risk assessment,</w:t>
      </w:r>
      <w:r w:rsidRPr="00773281">
        <w:rPr>
          <w:b w:val="0"/>
        </w:rPr>
        <w:t xml:space="preserve"> Vegetable washing water</w:t>
      </w:r>
    </w:p>
    <w:p w:rsidR="00773281" w:rsidRDefault="00773281" w:rsidP="00BD5BB8">
      <w:pPr>
        <w:pStyle w:val="Heading3"/>
        <w:spacing w:before="147"/>
        <w:ind w:left="0"/>
        <w:jc w:val="both"/>
        <w:rPr>
          <w:color w:val="BF5A14"/>
        </w:rPr>
      </w:pPr>
    </w:p>
    <w:p w:rsidR="00AE3E37" w:rsidRDefault="00A9710C" w:rsidP="00BD5BB8">
      <w:pPr>
        <w:pStyle w:val="Heading3"/>
        <w:spacing w:before="147"/>
        <w:ind w:left="0"/>
        <w:jc w:val="both"/>
      </w:pPr>
      <w:r>
        <w:rPr>
          <w:color w:val="BF5A14"/>
        </w:rPr>
        <w:t>Abstract</w:t>
      </w:r>
    </w:p>
    <w:p w:rsidR="00286FF6" w:rsidRDefault="00B21159" w:rsidP="00286FF6">
      <w:pPr>
        <w:pStyle w:val="Heading3"/>
        <w:spacing w:before="74"/>
        <w:ind w:left="0"/>
        <w:jc w:val="both"/>
        <w:rPr>
          <w:color w:val="BF5A14"/>
        </w:rPr>
      </w:pPr>
      <w:r w:rsidRPr="00B21159">
        <w:rPr>
          <w:rFonts w:ascii="Tw Cen MT" w:eastAsia="Tw Cen MT" w:hAnsi="Tw Cen MT" w:cs="Tw Cen MT"/>
          <w:b w:val="0"/>
          <w:bCs w:val="0"/>
          <w:sz w:val="18"/>
          <w:szCs w:val="18"/>
        </w:rPr>
        <w:t xml:space="preserve">Farmers and consumers in Kathmandu Valley, Nepal commonly use well, piped, river, and/or tanker water for irrigation and washing vegetables. As these sources are contaminated with enteropathogens, consuming raw vegetables washed with this water can be a common route of exposure to pathogens. Here, the annual risk of </w:t>
      </w:r>
      <w:proofErr w:type="spellStart"/>
      <w:r w:rsidRPr="00B21159">
        <w:rPr>
          <w:rFonts w:ascii="Tw Cen MT" w:eastAsia="Tw Cen MT" w:hAnsi="Tw Cen MT" w:cs="Tw Cen MT"/>
          <w:b w:val="0"/>
          <w:bCs w:val="0"/>
          <w:sz w:val="18"/>
          <w:szCs w:val="18"/>
        </w:rPr>
        <w:t>enteropathogenic</w:t>
      </w:r>
      <w:proofErr w:type="spellEnd"/>
      <w:r w:rsidRPr="00B21159">
        <w:rPr>
          <w:rFonts w:ascii="Tw Cen MT" w:eastAsia="Tw Cen MT" w:hAnsi="Tw Cen MT" w:cs="Tw Cen MT"/>
          <w:b w:val="0"/>
          <w:bCs w:val="0"/>
          <w:sz w:val="18"/>
          <w:szCs w:val="18"/>
        </w:rPr>
        <w:t xml:space="preserve"> </w:t>
      </w:r>
      <w:r w:rsidRPr="00BD5BB8">
        <w:rPr>
          <w:rFonts w:ascii="Tw Cen MT" w:eastAsia="Tw Cen MT" w:hAnsi="Tw Cen MT" w:cs="Tw Cen MT"/>
          <w:b w:val="0"/>
          <w:bCs w:val="0"/>
          <w:i/>
          <w:sz w:val="18"/>
          <w:szCs w:val="18"/>
        </w:rPr>
        <w:t>Escherichia coli</w:t>
      </w:r>
      <w:r w:rsidRPr="00B21159">
        <w:rPr>
          <w:rFonts w:ascii="Tw Cen MT" w:eastAsia="Tw Cen MT" w:hAnsi="Tw Cen MT" w:cs="Tw Cen MT"/>
          <w:b w:val="0"/>
          <w:bCs w:val="0"/>
          <w:sz w:val="18"/>
          <w:szCs w:val="18"/>
        </w:rPr>
        <w:t xml:space="preserve"> (EPEC), </w:t>
      </w:r>
      <w:r w:rsidRPr="00BD5BB8">
        <w:rPr>
          <w:rFonts w:ascii="Tw Cen MT" w:eastAsia="Tw Cen MT" w:hAnsi="Tw Cen MT" w:cs="Tw Cen MT"/>
          <w:b w:val="0"/>
          <w:bCs w:val="0"/>
          <w:i/>
          <w:sz w:val="18"/>
          <w:szCs w:val="18"/>
        </w:rPr>
        <w:t>Giardia</w:t>
      </w:r>
      <w:r w:rsidRPr="00B21159">
        <w:rPr>
          <w:rFonts w:ascii="Tw Cen MT" w:eastAsia="Tw Cen MT" w:hAnsi="Tw Cen MT" w:cs="Tw Cen MT"/>
          <w:b w:val="0"/>
          <w:bCs w:val="0"/>
          <w:sz w:val="18"/>
          <w:szCs w:val="18"/>
        </w:rPr>
        <w:t xml:space="preserve">, and </w:t>
      </w:r>
      <w:r w:rsidRPr="00BD5BB8">
        <w:rPr>
          <w:rFonts w:ascii="Tw Cen MT" w:eastAsia="Tw Cen MT" w:hAnsi="Tw Cen MT" w:cs="Tw Cen MT"/>
          <w:b w:val="0"/>
          <w:bCs w:val="0"/>
          <w:i/>
          <w:sz w:val="18"/>
          <w:szCs w:val="18"/>
        </w:rPr>
        <w:t>Cryptosporidium</w:t>
      </w:r>
      <w:r w:rsidRPr="00B21159">
        <w:rPr>
          <w:rFonts w:ascii="Tw Cen MT" w:eastAsia="Tw Cen MT" w:hAnsi="Tw Cen MT" w:cs="Tw Cen MT"/>
          <w:b w:val="0"/>
          <w:bCs w:val="0"/>
          <w:sz w:val="18"/>
          <w:szCs w:val="18"/>
        </w:rPr>
        <w:t xml:space="preserve"> infection (diarrhea) from the consumption of raw spinach, cabbage, carrots, and tomatoes was quantified using the probabilistic Quantitative Microbial Risk Assessment approach, which considered 12 different vegetable washing combinations. </w:t>
      </w:r>
      <w:r w:rsidR="00BD5BB8" w:rsidRPr="00BD5BB8">
        <w:rPr>
          <w:rFonts w:ascii="Tw Cen MT" w:eastAsia="Tw Cen MT" w:hAnsi="Tw Cen MT" w:cs="Tw Cen MT"/>
          <w:b w:val="0"/>
          <w:bCs w:val="0"/>
          <w:sz w:val="18"/>
          <w:szCs w:val="18"/>
        </w:rPr>
        <w:t xml:space="preserve">A new model was used to estimate dose of pathogens per exposure comprising parameters such as pathogen concentration in vegetable wash water before selling and eating, vegetable consumption rate, remaining pathogen ratio after washing, remaining water on vegetables after washing, and water treatment removal efficiency. When all washing combinations were considered, high infection risks above the acceptable level of </w:t>
      </w:r>
      <w:r w:rsidR="00BD5BB8" w:rsidRPr="00BD5BB8">
        <w:rPr>
          <w:rFonts w:eastAsia="Tw Cen MT"/>
          <w:b w:val="0"/>
          <w:bCs w:val="0"/>
          <w:sz w:val="18"/>
          <w:szCs w:val="18"/>
        </w:rPr>
        <w:t>−</w:t>
      </w:r>
      <w:r w:rsidR="00BD5BB8" w:rsidRPr="00BD5BB8">
        <w:rPr>
          <w:rFonts w:ascii="Tw Cen MT" w:eastAsia="Tw Cen MT" w:hAnsi="Tw Cen MT" w:cs="Tw Cen MT"/>
          <w:b w:val="0"/>
          <w:bCs w:val="0"/>
          <w:sz w:val="18"/>
          <w:szCs w:val="18"/>
        </w:rPr>
        <w:t>4 log</w:t>
      </w:r>
      <w:r w:rsidR="00BD5BB8" w:rsidRPr="00BD5BB8">
        <w:rPr>
          <w:rFonts w:ascii="Tw Cen MT" w:eastAsia="Tw Cen MT" w:hAnsi="Tw Cen MT" w:cs="Tw Cen MT"/>
          <w:b w:val="0"/>
          <w:bCs w:val="0"/>
          <w:sz w:val="18"/>
          <w:szCs w:val="18"/>
          <w:vertAlign w:val="subscript"/>
        </w:rPr>
        <w:t>10</w:t>
      </w:r>
      <w:r w:rsidR="00BD5BB8" w:rsidRPr="00BD5BB8">
        <w:rPr>
          <w:rFonts w:ascii="Tw Cen MT" w:eastAsia="Tw Cen MT" w:hAnsi="Tw Cen MT" w:cs="Tw Cen MT"/>
          <w:b w:val="0"/>
          <w:bCs w:val="0"/>
          <w:sz w:val="18"/>
          <w:szCs w:val="18"/>
        </w:rPr>
        <w:t xml:space="preserve"> infection person</w:t>
      </w:r>
      <w:r w:rsidR="00BD5BB8" w:rsidRPr="00BD5BB8">
        <w:rPr>
          <w:rFonts w:ascii="Tw Cen MT" w:eastAsia="Tw Cen MT" w:hAnsi="Tw Cen MT" w:cs="Tw Cen MT"/>
          <w:b w:val="0"/>
          <w:bCs w:val="0"/>
          <w:sz w:val="18"/>
          <w:szCs w:val="18"/>
          <w:vertAlign w:val="superscript"/>
        </w:rPr>
        <w:t>-1</w:t>
      </w:r>
      <w:r w:rsidR="00BD5BB8" w:rsidRPr="00BD5BB8">
        <w:rPr>
          <w:rFonts w:ascii="Tw Cen MT" w:eastAsia="Tw Cen MT" w:hAnsi="Tw Cen MT" w:cs="Tw Cen MT"/>
          <w:b w:val="0"/>
          <w:bCs w:val="0"/>
          <w:sz w:val="18"/>
          <w:szCs w:val="18"/>
        </w:rPr>
        <w:t xml:space="preserve"> year</w:t>
      </w:r>
      <w:r w:rsidR="00BD5BB8" w:rsidRPr="00BD5BB8">
        <w:rPr>
          <w:rFonts w:ascii="Tw Cen MT" w:eastAsia="Tw Cen MT" w:hAnsi="Tw Cen MT" w:cs="Tw Cen MT"/>
          <w:b w:val="0"/>
          <w:bCs w:val="0"/>
          <w:sz w:val="18"/>
          <w:szCs w:val="18"/>
          <w:vertAlign w:val="superscript"/>
        </w:rPr>
        <w:t>-1</w:t>
      </w:r>
      <w:r w:rsidR="00BD5BB8" w:rsidRPr="00BD5BB8">
        <w:rPr>
          <w:rFonts w:ascii="Tw Cen MT" w:eastAsia="Tw Cen MT" w:hAnsi="Tw Cen MT" w:cs="Tw Cen MT"/>
          <w:b w:val="0"/>
          <w:bCs w:val="0"/>
          <w:sz w:val="18"/>
          <w:szCs w:val="18"/>
        </w:rPr>
        <w:t xml:space="preserve"> were obtained, whereas the risk was reduced when other sources excluding river water were used. Assuming use of water treated with ceramic filters by all consumers, a 0–2 log</w:t>
      </w:r>
      <w:r w:rsidR="00BD5BB8" w:rsidRPr="00BD5BB8">
        <w:rPr>
          <w:rFonts w:ascii="Tw Cen MT" w:eastAsia="Tw Cen MT" w:hAnsi="Tw Cen MT" w:cs="Tw Cen MT"/>
          <w:b w:val="0"/>
          <w:bCs w:val="0"/>
          <w:sz w:val="18"/>
          <w:szCs w:val="18"/>
          <w:vertAlign w:val="subscript"/>
        </w:rPr>
        <w:t>10</w:t>
      </w:r>
      <w:r w:rsidR="00BD5BB8" w:rsidRPr="00BD5BB8">
        <w:rPr>
          <w:rFonts w:ascii="Tw Cen MT" w:eastAsia="Tw Cen MT" w:hAnsi="Tw Cen MT" w:cs="Tw Cen MT"/>
          <w:b w:val="0"/>
          <w:bCs w:val="0"/>
          <w:sz w:val="18"/>
          <w:szCs w:val="18"/>
        </w:rPr>
        <w:t xml:space="preserve"> reduction in the estimated risks was obtained, which was insufficient to achieve the required risk level.</w:t>
      </w:r>
      <w:r w:rsidR="00BD5BB8">
        <w:rPr>
          <w:rFonts w:ascii="Tw Cen MT" w:eastAsia="Tw Cen MT" w:hAnsi="Tw Cen MT" w:cs="Tw Cen MT"/>
          <w:b w:val="0"/>
          <w:bCs w:val="0"/>
          <w:sz w:val="18"/>
          <w:szCs w:val="18"/>
        </w:rPr>
        <w:t xml:space="preserve"> </w:t>
      </w:r>
      <w:r w:rsidRPr="00B21159">
        <w:rPr>
          <w:rFonts w:ascii="Tw Cen MT" w:eastAsia="Tw Cen MT" w:hAnsi="Tw Cen MT" w:cs="Tw Cen MT"/>
          <w:b w:val="0"/>
          <w:bCs w:val="0"/>
          <w:sz w:val="18"/>
          <w:szCs w:val="18"/>
        </w:rPr>
        <w:t xml:space="preserve">For each washing combination and </w:t>
      </w:r>
      <w:proofErr w:type="spellStart"/>
      <w:r w:rsidRPr="00B21159">
        <w:rPr>
          <w:rFonts w:ascii="Tw Cen MT" w:eastAsia="Tw Cen MT" w:hAnsi="Tw Cen MT" w:cs="Tw Cen MT"/>
          <w:b w:val="0"/>
          <w:bCs w:val="0"/>
          <w:sz w:val="18"/>
          <w:szCs w:val="18"/>
        </w:rPr>
        <w:t>enteropathogen</w:t>
      </w:r>
      <w:proofErr w:type="spellEnd"/>
      <w:r w:rsidRPr="00B21159">
        <w:rPr>
          <w:rFonts w:ascii="Tw Cen MT" w:eastAsia="Tw Cen MT" w:hAnsi="Tw Cen MT" w:cs="Tw Cen MT"/>
          <w:b w:val="0"/>
          <w:bCs w:val="0"/>
          <w:sz w:val="18"/>
          <w:szCs w:val="18"/>
        </w:rPr>
        <w:t xml:space="preserve">, the median infection risk from spinach consumption was the highest, followed by that from cabbage, carrot, and tomato consumption. Infection risks from </w:t>
      </w:r>
      <w:r w:rsidRPr="00BD5BB8">
        <w:rPr>
          <w:rFonts w:ascii="Tw Cen MT" w:eastAsia="Tw Cen MT" w:hAnsi="Tw Cen MT" w:cs="Tw Cen MT"/>
          <w:b w:val="0"/>
          <w:bCs w:val="0"/>
          <w:i/>
          <w:sz w:val="18"/>
          <w:szCs w:val="18"/>
        </w:rPr>
        <w:t>Giardia</w:t>
      </w:r>
      <w:r w:rsidRPr="00B21159">
        <w:rPr>
          <w:rFonts w:ascii="Tw Cen MT" w:eastAsia="Tw Cen MT" w:hAnsi="Tw Cen MT" w:cs="Tw Cen MT"/>
          <w:b w:val="0"/>
          <w:bCs w:val="0"/>
          <w:sz w:val="18"/>
          <w:szCs w:val="18"/>
        </w:rPr>
        <w:t xml:space="preserve"> were higher than those from EPEC and </w:t>
      </w:r>
      <w:r w:rsidRPr="00BD5BB8">
        <w:rPr>
          <w:rFonts w:ascii="Tw Cen MT" w:eastAsia="Tw Cen MT" w:hAnsi="Tw Cen MT" w:cs="Tw Cen MT"/>
          <w:b w:val="0"/>
          <w:bCs w:val="0"/>
          <w:i/>
          <w:sz w:val="18"/>
          <w:szCs w:val="18"/>
        </w:rPr>
        <w:t>Cryptosporidium</w:t>
      </w:r>
      <w:r w:rsidRPr="00B21159">
        <w:rPr>
          <w:rFonts w:ascii="Tw Cen MT" w:eastAsia="Tw Cen MT" w:hAnsi="Tw Cen MT" w:cs="Tw Cen MT"/>
          <w:b w:val="0"/>
          <w:bCs w:val="0"/>
          <w:sz w:val="18"/>
          <w:szCs w:val="18"/>
        </w:rPr>
        <w:t>. Strategies for protecting these vege</w:t>
      </w:r>
      <w:r w:rsidR="00BD5BB8">
        <w:rPr>
          <w:rFonts w:ascii="Tw Cen MT" w:eastAsia="Tw Cen MT" w:hAnsi="Tw Cen MT" w:cs="Tw Cen MT"/>
          <w:b w:val="0"/>
          <w:bCs w:val="0"/>
          <w:sz w:val="18"/>
          <w:szCs w:val="18"/>
        </w:rPr>
        <w:t xml:space="preserve">table washing water sources and advanced </w:t>
      </w:r>
      <w:r w:rsidRPr="00B21159">
        <w:rPr>
          <w:rFonts w:ascii="Tw Cen MT" w:eastAsia="Tw Cen MT" w:hAnsi="Tw Cen MT" w:cs="Tw Cen MT"/>
          <w:b w:val="0"/>
          <w:bCs w:val="0"/>
          <w:sz w:val="18"/>
          <w:szCs w:val="18"/>
        </w:rPr>
        <w:t>treatment methods to treat vegetable washing water in the valley should be established to achieve the required level of public health risk.</w:t>
      </w:r>
      <w:r w:rsidR="00A9710C">
        <w:rPr>
          <w:b w:val="0"/>
        </w:rPr>
        <w:br w:type="column"/>
      </w:r>
      <w:r w:rsidR="00A9710C">
        <w:rPr>
          <w:color w:val="BF5A14"/>
        </w:rPr>
        <w:lastRenderedPageBreak/>
        <w:t>Image</w:t>
      </w:r>
    </w:p>
    <w:p w:rsidR="002D1181" w:rsidRPr="00286FF6" w:rsidRDefault="002D1181" w:rsidP="00286FF6">
      <w:pPr>
        <w:pStyle w:val="Heading3"/>
        <w:spacing w:before="74"/>
        <w:ind w:left="0"/>
        <w:jc w:val="both"/>
        <w:rPr>
          <w:color w:val="BF5A14"/>
        </w:rPr>
      </w:pPr>
    </w:p>
    <w:p w:rsidR="00AE3E37" w:rsidRDefault="00286FF6" w:rsidP="00286FF6">
      <w:pPr>
        <w:pStyle w:val="BodyText"/>
        <w:spacing w:before="2"/>
        <w:jc w:val="center"/>
        <w:rPr>
          <w:rFonts w:ascii="Arial"/>
          <w:b/>
          <w:sz w:val="16"/>
        </w:rPr>
      </w:pPr>
      <w:r>
        <w:rPr>
          <w:rFonts w:ascii="Arial"/>
          <w:b/>
          <w:noProof/>
          <w:sz w:val="16"/>
        </w:rPr>
        <w:drawing>
          <wp:inline distT="0" distB="0" distL="0" distR="0" wp14:anchorId="26E3A18C" wp14:editId="05B93B4C">
            <wp:extent cx="3279913" cy="1311965"/>
            <wp:effectExtent l="0" t="0" r="0" b="2540"/>
            <wp:docPr id="2" name="Picture 2" descr="C:\Users\Dell\Desktop\Shankar_Japan_2017\Manuscript Risk Assessment\Manuscript_Risk_assessment\Submission\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Shankar_Japan_2017\Manuscript Risk Assessment\Manuscript_Risk_assessment\Submission\Graphical Abstract.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84925" cy="1313970"/>
                    </a:xfrm>
                    <a:prstGeom prst="rect">
                      <a:avLst/>
                    </a:prstGeom>
                    <a:noFill/>
                    <a:ln>
                      <a:noFill/>
                    </a:ln>
                  </pic:spPr>
                </pic:pic>
              </a:graphicData>
            </a:graphic>
          </wp:inline>
        </w:drawing>
      </w:r>
    </w:p>
    <w:p w:rsidR="00286FF6" w:rsidRPr="00286FF6" w:rsidRDefault="00286FF6" w:rsidP="005973B9">
      <w:pPr>
        <w:spacing w:line="204" w:lineRule="exact"/>
        <w:rPr>
          <w:rFonts w:ascii="Arial"/>
          <w:sz w:val="18"/>
          <w:szCs w:val="18"/>
        </w:rPr>
      </w:pPr>
      <w:r w:rsidRPr="00286FF6">
        <w:rPr>
          <w:rFonts w:ascii="Arial"/>
          <w:b/>
          <w:sz w:val="18"/>
          <w:szCs w:val="18"/>
        </w:rPr>
        <w:t>Figure 1:</w:t>
      </w:r>
      <w:r w:rsidRPr="00286FF6">
        <w:rPr>
          <w:rFonts w:ascii="Arial"/>
          <w:sz w:val="18"/>
          <w:szCs w:val="18"/>
        </w:rPr>
        <w:t xml:space="preserve"> Graphical abstract</w:t>
      </w:r>
    </w:p>
    <w:p w:rsidR="005973B9" w:rsidRDefault="002D1181" w:rsidP="005973B9">
      <w:pPr>
        <w:spacing w:line="204" w:lineRule="exact"/>
        <w:rPr>
          <w:rFonts w:ascii="Arial"/>
          <w:b/>
          <w:sz w:val="20"/>
        </w:rPr>
      </w:pPr>
      <w:r>
        <w:rPr>
          <w:rFonts w:ascii="Arial"/>
          <w:b/>
          <w:color w:val="BF5A14"/>
          <w:sz w:val="20"/>
        </w:rPr>
        <w:br/>
        <w:t>Recent Publications</w:t>
      </w:r>
    </w:p>
    <w:p w:rsidR="000C0025" w:rsidRPr="000C0025" w:rsidRDefault="000C0025" w:rsidP="000C0025">
      <w:pPr>
        <w:pStyle w:val="ListParagraph"/>
        <w:numPr>
          <w:ilvl w:val="0"/>
          <w:numId w:val="3"/>
        </w:numPr>
        <w:rPr>
          <w:sz w:val="18"/>
        </w:rPr>
      </w:pPr>
      <w:r w:rsidRPr="000C0025">
        <w:rPr>
          <w:sz w:val="18"/>
        </w:rPr>
        <w:t>Shrestha</w:t>
      </w:r>
      <w:r>
        <w:rPr>
          <w:sz w:val="18"/>
        </w:rPr>
        <w:t xml:space="preserve"> S, </w:t>
      </w:r>
      <w:proofErr w:type="spellStart"/>
      <w:r w:rsidRPr="000C0025">
        <w:rPr>
          <w:sz w:val="18"/>
        </w:rPr>
        <w:t>Haramoto</w:t>
      </w:r>
      <w:proofErr w:type="spellEnd"/>
      <w:r>
        <w:rPr>
          <w:sz w:val="18"/>
        </w:rPr>
        <w:t xml:space="preserve"> E, </w:t>
      </w:r>
      <w:proofErr w:type="spellStart"/>
      <w:r>
        <w:rPr>
          <w:sz w:val="18"/>
        </w:rPr>
        <w:t>Sherchand</w:t>
      </w:r>
      <w:proofErr w:type="spellEnd"/>
      <w:r>
        <w:rPr>
          <w:sz w:val="18"/>
        </w:rPr>
        <w:t xml:space="preserve"> JB, </w:t>
      </w:r>
      <w:proofErr w:type="spellStart"/>
      <w:r>
        <w:rPr>
          <w:sz w:val="18"/>
        </w:rPr>
        <w:t>Shindo</w:t>
      </w:r>
      <w:proofErr w:type="spellEnd"/>
      <w:r>
        <w:rPr>
          <w:sz w:val="18"/>
        </w:rPr>
        <w:t xml:space="preserve"> J (2016)</w:t>
      </w:r>
      <w:r w:rsidRPr="000C0025">
        <w:rPr>
          <w:sz w:val="18"/>
        </w:rPr>
        <w:t xml:space="preserve"> Detection of coliform bacteria in irrigation water and vegetable surface in Kathmandu Valley, Nepal. Journal of Institute of Medicine, 38(1):43-47. </w:t>
      </w:r>
    </w:p>
    <w:p w:rsidR="000C0025" w:rsidRPr="000C0025" w:rsidRDefault="000C0025" w:rsidP="000C0025">
      <w:pPr>
        <w:pStyle w:val="ListParagraph"/>
        <w:numPr>
          <w:ilvl w:val="0"/>
          <w:numId w:val="3"/>
        </w:numPr>
        <w:rPr>
          <w:sz w:val="18"/>
        </w:rPr>
      </w:pPr>
      <w:r>
        <w:rPr>
          <w:sz w:val="18"/>
        </w:rPr>
        <w:t xml:space="preserve">Shrestha S, </w:t>
      </w:r>
      <w:proofErr w:type="spellStart"/>
      <w:r w:rsidRPr="000C0025">
        <w:rPr>
          <w:sz w:val="18"/>
        </w:rPr>
        <w:t>Haramoto</w:t>
      </w:r>
      <w:proofErr w:type="spellEnd"/>
      <w:r>
        <w:rPr>
          <w:sz w:val="18"/>
        </w:rPr>
        <w:t xml:space="preserve"> E, </w:t>
      </w:r>
      <w:proofErr w:type="spellStart"/>
      <w:r w:rsidRPr="000C0025">
        <w:rPr>
          <w:sz w:val="18"/>
        </w:rPr>
        <w:t>Sherchand</w:t>
      </w:r>
      <w:proofErr w:type="spellEnd"/>
      <w:r>
        <w:rPr>
          <w:sz w:val="18"/>
        </w:rPr>
        <w:t xml:space="preserve"> JB, </w:t>
      </w:r>
      <w:proofErr w:type="spellStart"/>
      <w:r w:rsidRPr="000C0025">
        <w:rPr>
          <w:sz w:val="18"/>
        </w:rPr>
        <w:t>Rajbhandari</w:t>
      </w:r>
      <w:proofErr w:type="spellEnd"/>
      <w:r>
        <w:rPr>
          <w:sz w:val="18"/>
        </w:rPr>
        <w:t xml:space="preserve"> S, </w:t>
      </w:r>
      <w:proofErr w:type="spellStart"/>
      <w:r w:rsidRPr="000C0025">
        <w:rPr>
          <w:sz w:val="18"/>
        </w:rPr>
        <w:t>Prajapati</w:t>
      </w:r>
      <w:proofErr w:type="spellEnd"/>
      <w:r>
        <w:rPr>
          <w:sz w:val="18"/>
        </w:rPr>
        <w:t xml:space="preserve"> M, </w:t>
      </w:r>
      <w:proofErr w:type="spellStart"/>
      <w:r w:rsidRPr="000C0025">
        <w:rPr>
          <w:sz w:val="18"/>
        </w:rPr>
        <w:t>Shindo</w:t>
      </w:r>
      <w:proofErr w:type="spellEnd"/>
      <w:r>
        <w:rPr>
          <w:sz w:val="18"/>
        </w:rPr>
        <w:t xml:space="preserve"> J (2016)</w:t>
      </w:r>
      <w:r w:rsidRPr="000C0025">
        <w:rPr>
          <w:sz w:val="18"/>
        </w:rPr>
        <w:t xml:space="preserve"> Seasonal Variation of Microbial Quality of Irrigation Water in Different Sources in the Kathmandu valley, Nepal. </w:t>
      </w:r>
      <w:proofErr w:type="spellStart"/>
      <w:r w:rsidRPr="000C0025">
        <w:rPr>
          <w:sz w:val="18"/>
        </w:rPr>
        <w:t>Naresuan</w:t>
      </w:r>
      <w:proofErr w:type="spellEnd"/>
      <w:r w:rsidRPr="000C0025">
        <w:rPr>
          <w:sz w:val="18"/>
        </w:rPr>
        <w:t xml:space="preserve"> University Engineering Journal, 11(1): 57-62.</w:t>
      </w:r>
    </w:p>
    <w:p w:rsidR="000C0025" w:rsidRDefault="000C0025" w:rsidP="000C0025">
      <w:pPr>
        <w:pStyle w:val="ListParagraph"/>
        <w:numPr>
          <w:ilvl w:val="0"/>
          <w:numId w:val="3"/>
        </w:numPr>
        <w:rPr>
          <w:sz w:val="18"/>
        </w:rPr>
      </w:pPr>
      <w:r>
        <w:rPr>
          <w:sz w:val="18"/>
        </w:rPr>
        <w:t xml:space="preserve">Shrestha S, </w:t>
      </w:r>
      <w:proofErr w:type="spellStart"/>
      <w:r w:rsidRPr="000C0025">
        <w:rPr>
          <w:sz w:val="18"/>
        </w:rPr>
        <w:t>Haramoto</w:t>
      </w:r>
      <w:proofErr w:type="spellEnd"/>
      <w:r>
        <w:rPr>
          <w:sz w:val="18"/>
        </w:rPr>
        <w:t xml:space="preserve"> E, </w:t>
      </w:r>
      <w:proofErr w:type="spellStart"/>
      <w:r w:rsidRPr="000C0025">
        <w:rPr>
          <w:sz w:val="18"/>
        </w:rPr>
        <w:t>Sherchand</w:t>
      </w:r>
      <w:proofErr w:type="spellEnd"/>
      <w:r>
        <w:rPr>
          <w:sz w:val="18"/>
        </w:rPr>
        <w:t xml:space="preserve"> JB, </w:t>
      </w:r>
      <w:proofErr w:type="spellStart"/>
      <w:r w:rsidRPr="000C0025">
        <w:rPr>
          <w:sz w:val="18"/>
        </w:rPr>
        <w:t>Hada</w:t>
      </w:r>
      <w:proofErr w:type="spellEnd"/>
      <w:r>
        <w:rPr>
          <w:sz w:val="18"/>
        </w:rPr>
        <w:t xml:space="preserve"> S, </w:t>
      </w:r>
      <w:proofErr w:type="spellStart"/>
      <w:r w:rsidRPr="000C0025">
        <w:rPr>
          <w:sz w:val="18"/>
        </w:rPr>
        <w:t>Rajbhandari</w:t>
      </w:r>
      <w:proofErr w:type="spellEnd"/>
      <w:r>
        <w:rPr>
          <w:sz w:val="18"/>
        </w:rPr>
        <w:t xml:space="preserve"> S, </w:t>
      </w:r>
      <w:proofErr w:type="spellStart"/>
      <w:r w:rsidRPr="000C0025">
        <w:rPr>
          <w:sz w:val="18"/>
        </w:rPr>
        <w:t>Shindo</w:t>
      </w:r>
      <w:proofErr w:type="spellEnd"/>
      <w:r>
        <w:rPr>
          <w:sz w:val="18"/>
        </w:rPr>
        <w:t xml:space="preserve"> J (2016)</w:t>
      </w:r>
      <w:r w:rsidRPr="000C0025">
        <w:rPr>
          <w:sz w:val="18"/>
        </w:rPr>
        <w:t xml:space="preserve"> Prevalence of Protozoa and Indicator Bacteria in Wastewater Irrigation Sources in Kathmandu Valley, Nepal: Cases from </w:t>
      </w:r>
      <w:proofErr w:type="spellStart"/>
      <w:r w:rsidRPr="000C0025">
        <w:rPr>
          <w:sz w:val="18"/>
        </w:rPr>
        <w:t>Kirtipur</w:t>
      </w:r>
      <w:proofErr w:type="spellEnd"/>
      <w:r w:rsidRPr="000C0025">
        <w:rPr>
          <w:sz w:val="18"/>
        </w:rPr>
        <w:t xml:space="preserve">, </w:t>
      </w:r>
      <w:proofErr w:type="spellStart"/>
      <w:r w:rsidRPr="000C0025">
        <w:rPr>
          <w:sz w:val="18"/>
        </w:rPr>
        <w:t>Bhaktapur</w:t>
      </w:r>
      <w:proofErr w:type="spellEnd"/>
      <w:r w:rsidRPr="000C0025">
        <w:rPr>
          <w:sz w:val="18"/>
        </w:rPr>
        <w:t xml:space="preserve"> and </w:t>
      </w:r>
      <w:proofErr w:type="spellStart"/>
      <w:r w:rsidRPr="000C0025">
        <w:rPr>
          <w:sz w:val="18"/>
        </w:rPr>
        <w:t>Madhyapur</w:t>
      </w:r>
      <w:proofErr w:type="spellEnd"/>
      <w:r w:rsidRPr="000C0025">
        <w:rPr>
          <w:sz w:val="18"/>
        </w:rPr>
        <w:t xml:space="preserve"> </w:t>
      </w:r>
      <w:proofErr w:type="spellStart"/>
      <w:r w:rsidRPr="000C0025">
        <w:rPr>
          <w:sz w:val="18"/>
        </w:rPr>
        <w:t>Thimi</w:t>
      </w:r>
      <w:proofErr w:type="spellEnd"/>
      <w:r w:rsidRPr="000C0025">
        <w:rPr>
          <w:sz w:val="18"/>
        </w:rPr>
        <w:t xml:space="preserve"> Municipalities. Journal of Water and Environment Technology, 14(3): 149-157.</w:t>
      </w:r>
    </w:p>
    <w:p w:rsidR="00AE3E37" w:rsidRPr="000C0025" w:rsidRDefault="000C0025" w:rsidP="000C0025">
      <w:pPr>
        <w:pStyle w:val="ListParagraph"/>
        <w:numPr>
          <w:ilvl w:val="0"/>
          <w:numId w:val="3"/>
        </w:numPr>
        <w:rPr>
          <w:sz w:val="18"/>
        </w:rPr>
      </w:pPr>
      <w:r w:rsidRPr="000C0025">
        <w:rPr>
          <w:sz w:val="18"/>
        </w:rPr>
        <w:t xml:space="preserve">Shrestha S, Shrestha S, </w:t>
      </w:r>
      <w:proofErr w:type="spellStart"/>
      <w:r w:rsidRPr="000C0025">
        <w:rPr>
          <w:sz w:val="18"/>
        </w:rPr>
        <w:t>Shindo</w:t>
      </w:r>
      <w:proofErr w:type="spellEnd"/>
      <w:r w:rsidRPr="000C0025">
        <w:rPr>
          <w:sz w:val="18"/>
        </w:rPr>
        <w:t xml:space="preserve"> J, </w:t>
      </w:r>
      <w:proofErr w:type="spellStart"/>
      <w:r w:rsidRPr="000C0025">
        <w:rPr>
          <w:sz w:val="18"/>
        </w:rPr>
        <w:t>Sherchand</w:t>
      </w:r>
      <w:proofErr w:type="spellEnd"/>
      <w:r w:rsidRPr="000C0025">
        <w:rPr>
          <w:sz w:val="18"/>
        </w:rPr>
        <w:t xml:space="preserve"> JB, </w:t>
      </w:r>
      <w:proofErr w:type="spellStart"/>
      <w:r w:rsidRPr="000C0025">
        <w:rPr>
          <w:sz w:val="18"/>
        </w:rPr>
        <w:t>Haramoto</w:t>
      </w:r>
      <w:proofErr w:type="spellEnd"/>
      <w:r w:rsidRPr="000C0025">
        <w:rPr>
          <w:sz w:val="18"/>
        </w:rPr>
        <w:t xml:space="preserve"> E (in press) </w:t>
      </w:r>
      <w:proofErr w:type="spellStart"/>
      <w:r w:rsidRPr="000C0025">
        <w:rPr>
          <w:sz w:val="18"/>
        </w:rPr>
        <w:t>Virological</w:t>
      </w:r>
      <w:proofErr w:type="spellEnd"/>
      <w:r w:rsidRPr="000C0025">
        <w:rPr>
          <w:sz w:val="18"/>
        </w:rPr>
        <w:t xml:space="preserve"> quality of irrigation water sources and pepper mild mottle virus and tobacco mosaic virus as index of pathogenic virus contamination level. Food and Environmental Virology.</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41361" w:rsidRPr="00835873">
        <w:rPr>
          <w:rFonts w:ascii="Times New Roman" w:eastAsia="MS Mincho" w:hAnsi="Times New Roman" w:cs="Times New Roman"/>
          <w:b/>
          <w:noProof/>
          <w:sz w:val="31"/>
          <w:szCs w:val="31"/>
        </w:rPr>
        <w:drawing>
          <wp:inline distT="0" distB="0" distL="0" distR="0" wp14:anchorId="1F482F58" wp14:editId="2F4D0D00">
            <wp:extent cx="640461" cy="761338"/>
            <wp:effectExtent l="0" t="0" r="7620" b="1270"/>
            <wp:docPr id="4" name="Picture 4" descr="C:\Users\Kankyojoho1\Desktop\All one Nov2016\ppss docs\Shankar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nkyojoho1\Desktop\All one Nov2016\ppss docs\Shankar_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461" cy="761338"/>
                    </a:xfrm>
                    <a:prstGeom prst="rect">
                      <a:avLst/>
                    </a:prstGeom>
                    <a:noFill/>
                    <a:ln>
                      <a:noFill/>
                    </a:ln>
                  </pic:spPr>
                </pic:pic>
              </a:graphicData>
            </a:graphic>
          </wp:inline>
        </w:drawing>
      </w:r>
      <w:r w:rsidR="00A9710C">
        <w:rPr>
          <w:rFonts w:ascii="Arial"/>
          <w:color w:val="BF5A14"/>
        </w:rPr>
        <w:t>Biography</w:t>
      </w:r>
    </w:p>
    <w:p w:rsidR="00AE3E37" w:rsidRDefault="00E870C3" w:rsidP="00095742">
      <w:pPr>
        <w:spacing w:before="41" w:line="154" w:lineRule="exact"/>
        <w:ind w:right="231"/>
        <w:jc w:val="both"/>
        <w:rPr>
          <w:rFonts w:ascii="Arial"/>
          <w:sz w:val="14"/>
        </w:rPr>
      </w:pPr>
      <w:r w:rsidRPr="00E870C3">
        <w:rPr>
          <w:rFonts w:ascii="Arial"/>
          <w:sz w:val="14"/>
        </w:rPr>
        <w:t>Dr. Shankar</w:t>
      </w:r>
      <w:r w:rsidR="00095742">
        <w:rPr>
          <w:rFonts w:ascii="Arial"/>
          <w:sz w:val="14"/>
        </w:rPr>
        <w:t xml:space="preserve"> Shrestha</w:t>
      </w:r>
      <w:r w:rsidRPr="00E870C3">
        <w:rPr>
          <w:rFonts w:ascii="Arial"/>
          <w:sz w:val="14"/>
        </w:rPr>
        <w:t xml:space="preserve"> completed his Doctor of Engineering </w:t>
      </w:r>
      <w:r w:rsidR="00B41361">
        <w:rPr>
          <w:rFonts w:ascii="Arial"/>
          <w:sz w:val="14"/>
        </w:rPr>
        <w:t xml:space="preserve">and Postdoctoral studies </w:t>
      </w:r>
      <w:r w:rsidRPr="00E870C3">
        <w:rPr>
          <w:rFonts w:ascii="Arial"/>
          <w:sz w:val="14"/>
        </w:rPr>
        <w:t>from the University of Yamanashi, Japan in 2016 (Major: Int</w:t>
      </w:r>
      <w:r w:rsidR="00B41361">
        <w:rPr>
          <w:rFonts w:ascii="Arial"/>
          <w:sz w:val="14"/>
        </w:rPr>
        <w:t xml:space="preserve">egrated River Basin Management) and 2017, respectively. </w:t>
      </w:r>
      <w:r w:rsidRPr="00E870C3">
        <w:rPr>
          <w:rFonts w:ascii="Arial"/>
          <w:sz w:val="14"/>
        </w:rPr>
        <w:t>He has conducted researches regarding water and crop quality assessment, wastewater irrigation issues, vegetable consumer</w:t>
      </w:r>
      <w:r w:rsidRPr="00E870C3">
        <w:rPr>
          <w:rFonts w:ascii="Arial"/>
          <w:sz w:val="14"/>
        </w:rPr>
        <w:t>’</w:t>
      </w:r>
      <w:r w:rsidRPr="00E870C3">
        <w:rPr>
          <w:rFonts w:ascii="Arial"/>
          <w:sz w:val="14"/>
        </w:rPr>
        <w:t xml:space="preserve">s health risk assessment (Study Area: Kathmandu Valley, Nepal) and Non-Point Source pollution modeling (Study Area: </w:t>
      </w:r>
      <w:proofErr w:type="spellStart"/>
      <w:r w:rsidRPr="00E870C3">
        <w:rPr>
          <w:rFonts w:ascii="Arial"/>
          <w:sz w:val="14"/>
        </w:rPr>
        <w:t>Pathumthani</w:t>
      </w:r>
      <w:proofErr w:type="spellEnd"/>
      <w:r w:rsidRPr="00E870C3">
        <w:rPr>
          <w:rFonts w:ascii="Arial"/>
          <w:sz w:val="14"/>
        </w:rPr>
        <w:t xml:space="preserve">, Thailand). </w:t>
      </w:r>
      <w:r w:rsidR="00B41361">
        <w:rPr>
          <w:rFonts w:ascii="Arial"/>
          <w:sz w:val="14"/>
        </w:rPr>
        <w:t xml:space="preserve">Currently, he serves as a Senior Research Associate at Nepal Development Research Institute, </w:t>
      </w:r>
      <w:proofErr w:type="spellStart"/>
      <w:r w:rsidR="00B41361">
        <w:rPr>
          <w:rFonts w:ascii="Arial"/>
          <w:sz w:val="14"/>
        </w:rPr>
        <w:t>Pulchowk</w:t>
      </w:r>
      <w:proofErr w:type="spellEnd"/>
      <w:r w:rsidR="00B41361">
        <w:rPr>
          <w:rFonts w:ascii="Arial"/>
          <w:sz w:val="14"/>
        </w:rPr>
        <w:t xml:space="preserve">, </w:t>
      </w:r>
      <w:proofErr w:type="spellStart"/>
      <w:proofErr w:type="gramStart"/>
      <w:r w:rsidR="00B41361">
        <w:rPr>
          <w:rFonts w:ascii="Arial"/>
          <w:sz w:val="14"/>
        </w:rPr>
        <w:t>Lalitpur</w:t>
      </w:r>
      <w:proofErr w:type="spellEnd"/>
      <w:proofErr w:type="gramEnd"/>
      <w:r w:rsidR="00B41361">
        <w:rPr>
          <w:rFonts w:ascii="Arial"/>
          <w:sz w:val="14"/>
        </w:rPr>
        <w:t>, Nepal</w:t>
      </w:r>
      <w:r w:rsidRPr="00E870C3">
        <w:rPr>
          <w:rFonts w:ascii="Arial"/>
          <w:sz w:val="14"/>
        </w:rPr>
        <w:t xml:space="preserve">. </w:t>
      </w:r>
      <w:r w:rsidR="00B41361">
        <w:rPr>
          <w:rFonts w:ascii="Arial"/>
          <w:sz w:val="14"/>
        </w:rPr>
        <w:t>H</w:t>
      </w:r>
      <w:r w:rsidRPr="00E870C3">
        <w:rPr>
          <w:rFonts w:ascii="Arial"/>
          <w:sz w:val="14"/>
        </w:rPr>
        <w:t>e has participated in various international conferences in Nepal, Thailand and Japan to share his research achievements through oral and poster presentations and also attended various workshops, summits and training programs in Nepal, Thailand, Japan, China and South Korea to acquire relevant skills in research.</w:t>
      </w:r>
    </w:p>
    <w:p w:rsidR="00AE3E37" w:rsidRDefault="00A9710C">
      <w:pPr>
        <w:spacing w:before="62"/>
        <w:ind w:left="4217" w:right="4235"/>
        <w:jc w:val="center"/>
        <w:rPr>
          <w:rFonts w:ascii="Arial"/>
          <w:sz w:val="14"/>
        </w:rPr>
      </w:pPr>
      <w:r>
        <w:rPr>
          <w:rFonts w:ascii="Arial"/>
          <w:sz w:val="14"/>
        </w:rPr>
        <w:t>Ema</w:t>
      </w:r>
      <w:r w:rsidR="00E870C3">
        <w:rPr>
          <w:rFonts w:ascii="Arial"/>
          <w:sz w:val="14"/>
        </w:rPr>
        <w:t>il:</w:t>
      </w:r>
      <w:r w:rsidR="00B41361">
        <w:rPr>
          <w:rFonts w:ascii="Arial"/>
          <w:sz w:val="14"/>
        </w:rPr>
        <w:t xml:space="preserve"> </w:t>
      </w:r>
      <w:hyperlink r:id="rId12" w:history="1">
        <w:r w:rsidR="00E870C3" w:rsidRPr="00D53C39">
          <w:rPr>
            <w:rStyle w:val="Hyperlink"/>
            <w:rFonts w:ascii="Arial"/>
            <w:sz w:val="14"/>
          </w:rPr>
          <w:t>shankarshresthabandipur@gmail.com</w:t>
        </w:r>
      </w:hyperlink>
    </w:p>
    <w:p w:rsidR="00AE3E37" w:rsidRPr="00B41361" w:rsidRDefault="00292ED9" w:rsidP="00B41361">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C530B71" wp14:editId="08EACA4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41361" w:rsidRDefault="00A9710C" w:rsidP="00095742">
      <w:pPr>
        <w:spacing w:before="39"/>
        <w:rPr>
          <w:rFonts w:ascii="Minion Pro"/>
          <w:b/>
          <w:sz w:val="20"/>
        </w:rPr>
        <w:sectPr w:rsidR="00AE3E37" w:rsidRPr="00B41361">
          <w:type w:val="continuous"/>
          <w:pgSz w:w="11910" w:h="16840"/>
          <w:pgMar w:top="1740" w:right="600" w:bottom="840" w:left="620" w:header="720" w:footer="720" w:gutter="0"/>
          <w:cols w:space="720"/>
        </w:sectPr>
      </w:pPr>
      <w:r w:rsidRPr="00B21A57">
        <w:rPr>
          <w:rFonts w:ascii="Minion Pro"/>
          <w:b/>
          <w:sz w:val="20"/>
        </w:rPr>
        <w:t>Notes/Comments:</w:t>
      </w:r>
    </w:p>
    <w:p w:rsidR="00AE3E37" w:rsidRPr="00095742" w:rsidRDefault="00095742">
      <w:pPr>
        <w:pStyle w:val="BodyText"/>
        <w:spacing w:before="3"/>
        <w:rPr>
          <w:rFonts w:ascii="Minion Pro"/>
        </w:rPr>
      </w:pPr>
      <w:r w:rsidRPr="00095742">
        <w:rPr>
          <w:rFonts w:ascii="Minion Pro"/>
        </w:rPr>
        <w:lastRenderedPageBreak/>
        <w:t>Pre</w:t>
      </w:r>
      <w:r>
        <w:rPr>
          <w:rFonts w:ascii="Minion Pro"/>
        </w:rPr>
        <w:t>senting author: Dr. Shankar Shrestha</w:t>
      </w:r>
    </w:p>
    <w:sectPr w:rsidR="00AE3E37" w:rsidRPr="0009574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29D" w:rsidRDefault="00E4629D">
      <w:r>
        <w:separator/>
      </w:r>
    </w:p>
  </w:endnote>
  <w:endnote w:type="continuationSeparator" w:id="0">
    <w:p w:rsidR="00E4629D" w:rsidRDefault="00E46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5B24A09" wp14:editId="33CF0C5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91953FA" wp14:editId="4BB766A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5E9DD6C" wp14:editId="07E060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29D" w:rsidRDefault="00E4629D">
      <w:r>
        <w:separator/>
      </w:r>
    </w:p>
  </w:footnote>
  <w:footnote w:type="continuationSeparator" w:id="0">
    <w:p w:rsidR="00E4629D" w:rsidRDefault="00E462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AF742FE" wp14:editId="2AD2026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5742"/>
    <w:rsid w:val="000C0025"/>
    <w:rsid w:val="000E2911"/>
    <w:rsid w:val="001263DF"/>
    <w:rsid w:val="002455EC"/>
    <w:rsid w:val="00286FF6"/>
    <w:rsid w:val="00292ED9"/>
    <w:rsid w:val="002D1181"/>
    <w:rsid w:val="00404E5B"/>
    <w:rsid w:val="00414F7B"/>
    <w:rsid w:val="004355DC"/>
    <w:rsid w:val="004749B4"/>
    <w:rsid w:val="00494130"/>
    <w:rsid w:val="004F3523"/>
    <w:rsid w:val="005973B9"/>
    <w:rsid w:val="005B3A56"/>
    <w:rsid w:val="006060CE"/>
    <w:rsid w:val="0063497F"/>
    <w:rsid w:val="00697CB9"/>
    <w:rsid w:val="00773281"/>
    <w:rsid w:val="00783782"/>
    <w:rsid w:val="00873DF0"/>
    <w:rsid w:val="008756E6"/>
    <w:rsid w:val="008A08B6"/>
    <w:rsid w:val="009A7A10"/>
    <w:rsid w:val="009B2D44"/>
    <w:rsid w:val="00A07E82"/>
    <w:rsid w:val="00A9710C"/>
    <w:rsid w:val="00AE3E37"/>
    <w:rsid w:val="00B21159"/>
    <w:rsid w:val="00B21A57"/>
    <w:rsid w:val="00B41361"/>
    <w:rsid w:val="00BD5BB8"/>
    <w:rsid w:val="00C33602"/>
    <w:rsid w:val="00CD6F55"/>
    <w:rsid w:val="00DE3104"/>
    <w:rsid w:val="00E07ED6"/>
    <w:rsid w:val="00E26B10"/>
    <w:rsid w:val="00E4629D"/>
    <w:rsid w:val="00E870C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hankarshresthabandipu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Shiva</cp:lastModifiedBy>
  <cp:revision>7</cp:revision>
  <dcterms:created xsi:type="dcterms:W3CDTF">2016-12-06T11:19:00Z</dcterms:created>
  <dcterms:modified xsi:type="dcterms:W3CDTF">2018-02-14T09:39:00Z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