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D0F" w:rsidRPr="007B1C98" w:rsidRDefault="0001708E">
      <w:pPr>
        <w:spacing w:after="0" w:line="360" w:lineRule="auto"/>
        <w:jc w:val="both"/>
        <w:rPr>
          <w:rFonts w:ascii="Times New Roman" w:hAnsi="Times New Roman" w:cs="B Lotus"/>
          <w:b/>
          <w:color w:val="000000" w:themeColor="text1"/>
          <w:sz w:val="20"/>
          <w:lang w:bidi="fa-IR"/>
        </w:rPr>
      </w:pPr>
      <w:bookmarkStart w:id="0" w:name="_GoBack"/>
      <w:r w:rsidRPr="007B1C98">
        <w:rPr>
          <w:rFonts w:ascii="Times New Roman" w:hAnsi="Times New Roman" w:cs="B Lotus"/>
          <w:b/>
          <w:color w:val="000000" w:themeColor="text1"/>
          <w:lang w:bidi="fa-IR"/>
        </w:rPr>
        <w:t>The effect of thymus extracts on growth performance, liver enzyme and serum lipid profile in broiler chickens.</w:t>
      </w:r>
      <w:r w:rsidRPr="007B1C98">
        <w:rPr>
          <w:rFonts w:ascii="Times New Roman" w:hAnsi="Times New Roman" w:cs="B Lotus"/>
          <w:b/>
          <w:color w:val="000000" w:themeColor="text1"/>
          <w:sz w:val="20"/>
          <w:lang w:bidi="fa-IR"/>
        </w:rPr>
        <w:t xml:space="preserve"> </w:t>
      </w:r>
    </w:p>
    <w:p w:rsidR="0001708E" w:rsidRPr="007B1C98" w:rsidRDefault="0001708E" w:rsidP="0001708E">
      <w:pPr>
        <w:spacing w:after="0" w:line="240" w:lineRule="auto"/>
        <w:jc w:val="both"/>
        <w:rPr>
          <w:rFonts w:asciiTheme="majorBidi" w:hAnsiTheme="majorBidi" w:cstheme="majorBidi"/>
          <w:color w:val="000000" w:themeColor="text1"/>
          <w:sz w:val="16"/>
          <w:szCs w:val="16"/>
        </w:rPr>
      </w:pPr>
      <w:r w:rsidRPr="007B1C98">
        <w:rPr>
          <w:rFonts w:asciiTheme="majorBidi" w:hAnsiTheme="majorBidi" w:cstheme="majorBidi"/>
          <w:color w:val="000000" w:themeColor="text1"/>
          <w:sz w:val="16"/>
          <w:szCs w:val="16"/>
        </w:rPr>
        <w:t>Amir Reza Rajabi</w:t>
      </w:r>
      <w:r w:rsidRPr="007B1C98">
        <w:rPr>
          <w:rFonts w:ascii="Times New Roman" w:hAnsi="Times New Roman" w:cs="B Lotus"/>
          <w:color w:val="000000" w:themeColor="text1"/>
          <w:sz w:val="16"/>
          <w:szCs w:val="18"/>
        </w:rPr>
        <w:t>,</w:t>
      </w:r>
      <w:r w:rsidRPr="007B1C98">
        <w:rPr>
          <w:rFonts w:asciiTheme="majorBidi" w:hAnsiTheme="majorBidi" w:cstheme="majorBidi" w:hint="cs"/>
          <w:color w:val="000000" w:themeColor="text1"/>
          <w:sz w:val="16"/>
          <w:szCs w:val="16"/>
          <w:rtl/>
        </w:rPr>
        <w:t xml:space="preserve"> </w:t>
      </w:r>
      <w:r w:rsidRPr="007B1C98">
        <w:rPr>
          <w:rFonts w:asciiTheme="majorBidi" w:hAnsiTheme="majorBidi" w:cstheme="majorBidi"/>
          <w:color w:val="000000" w:themeColor="text1"/>
          <w:sz w:val="16"/>
          <w:szCs w:val="16"/>
        </w:rPr>
        <w:t>DVM student, Faculty of Veterinary</w:t>
      </w:r>
      <w:r w:rsidRPr="007B1C98">
        <w:rPr>
          <w:color w:val="000000" w:themeColor="text1"/>
          <w:sz w:val="14"/>
          <w:szCs w:val="14"/>
        </w:rPr>
        <w:t xml:space="preserve"> </w:t>
      </w:r>
      <w:r w:rsidRPr="007B1C98">
        <w:rPr>
          <w:rFonts w:asciiTheme="majorBidi" w:hAnsiTheme="majorBidi" w:cstheme="majorBidi"/>
          <w:color w:val="000000" w:themeColor="text1"/>
          <w:sz w:val="16"/>
          <w:szCs w:val="16"/>
        </w:rPr>
        <w:t xml:space="preserve">Medicine, Azad University, </w:t>
      </w:r>
      <w:proofErr w:type="spellStart"/>
      <w:r w:rsidRPr="007B1C98">
        <w:rPr>
          <w:rFonts w:asciiTheme="majorBidi" w:hAnsiTheme="majorBidi" w:cstheme="majorBidi"/>
          <w:color w:val="000000" w:themeColor="text1"/>
          <w:sz w:val="16"/>
          <w:szCs w:val="16"/>
        </w:rPr>
        <w:t>Babol</w:t>
      </w:r>
      <w:proofErr w:type="spellEnd"/>
      <w:r w:rsidRPr="007B1C98">
        <w:rPr>
          <w:rFonts w:asciiTheme="majorBidi" w:hAnsiTheme="majorBidi" w:cstheme="majorBidi"/>
          <w:color w:val="000000" w:themeColor="text1"/>
          <w:sz w:val="16"/>
          <w:szCs w:val="16"/>
        </w:rPr>
        <w:t>, Iran</w:t>
      </w:r>
    </w:p>
    <w:p w:rsidR="0001708E" w:rsidRPr="007B1C98" w:rsidRDefault="0001708E" w:rsidP="0001708E">
      <w:pPr>
        <w:autoSpaceDE w:val="0"/>
        <w:autoSpaceDN w:val="0"/>
        <w:adjustRightInd w:val="0"/>
        <w:spacing w:after="0" w:line="240" w:lineRule="auto"/>
        <w:jc w:val="both"/>
        <w:rPr>
          <w:rFonts w:asciiTheme="majorBidi" w:hAnsiTheme="majorBidi" w:cstheme="majorBidi"/>
          <w:color w:val="000000" w:themeColor="text1"/>
          <w:sz w:val="16"/>
          <w:szCs w:val="16"/>
          <w:lang w:bidi="he-IL"/>
        </w:rPr>
      </w:pPr>
      <w:proofErr w:type="spellStart"/>
      <w:r w:rsidRPr="007B1C98">
        <w:rPr>
          <w:rFonts w:asciiTheme="majorBidi" w:hAnsiTheme="majorBidi" w:cstheme="majorBidi"/>
          <w:color w:val="000000" w:themeColor="text1"/>
          <w:sz w:val="16"/>
          <w:szCs w:val="16"/>
          <w:lang w:bidi="he-IL"/>
        </w:rPr>
        <w:t>Laleh</w:t>
      </w:r>
      <w:proofErr w:type="spellEnd"/>
      <w:r w:rsidRPr="007B1C98">
        <w:rPr>
          <w:rFonts w:asciiTheme="majorBidi" w:hAnsiTheme="majorBidi" w:cstheme="majorBidi"/>
          <w:color w:val="000000" w:themeColor="text1"/>
          <w:sz w:val="16"/>
          <w:szCs w:val="16"/>
          <w:lang w:bidi="he-IL"/>
        </w:rPr>
        <w:t xml:space="preserve"> </w:t>
      </w:r>
      <w:proofErr w:type="spellStart"/>
      <w:r w:rsidRPr="007B1C98">
        <w:rPr>
          <w:rFonts w:asciiTheme="majorBidi" w:hAnsiTheme="majorBidi" w:cstheme="majorBidi"/>
          <w:color w:val="000000" w:themeColor="text1"/>
          <w:sz w:val="16"/>
          <w:szCs w:val="16"/>
          <w:lang w:bidi="he-IL"/>
        </w:rPr>
        <w:t>Bavand</w:t>
      </w:r>
      <w:proofErr w:type="spellEnd"/>
      <w:r w:rsidRPr="007B1C98">
        <w:rPr>
          <w:rFonts w:asciiTheme="majorBidi" w:hAnsiTheme="majorBidi" w:cstheme="majorBidi"/>
          <w:color w:val="000000" w:themeColor="text1"/>
          <w:sz w:val="16"/>
          <w:szCs w:val="16"/>
          <w:lang w:bidi="he-IL"/>
        </w:rPr>
        <w:t xml:space="preserve"> </w:t>
      </w:r>
      <w:proofErr w:type="spellStart"/>
      <w:r w:rsidRPr="007B1C98">
        <w:rPr>
          <w:rFonts w:asciiTheme="majorBidi" w:hAnsiTheme="majorBidi" w:cstheme="majorBidi"/>
          <w:color w:val="000000" w:themeColor="text1"/>
          <w:sz w:val="16"/>
          <w:szCs w:val="16"/>
          <w:lang w:bidi="he-IL"/>
        </w:rPr>
        <w:t>abbasabadi</w:t>
      </w:r>
      <w:proofErr w:type="spellEnd"/>
      <w:r w:rsidRPr="007B1C98">
        <w:rPr>
          <w:rFonts w:asciiTheme="majorBidi" w:hAnsiTheme="majorBidi" w:cstheme="majorBidi"/>
          <w:color w:val="000000" w:themeColor="text1"/>
          <w:sz w:val="16"/>
          <w:szCs w:val="16"/>
          <w:lang w:bidi="he-IL"/>
        </w:rPr>
        <w:t xml:space="preserve">, Clinician of veterinary </w:t>
      </w:r>
      <w:proofErr w:type="spellStart"/>
      <w:r w:rsidRPr="007B1C98">
        <w:rPr>
          <w:rFonts w:asciiTheme="majorBidi" w:hAnsiTheme="majorBidi" w:cstheme="majorBidi"/>
          <w:color w:val="000000" w:themeColor="text1"/>
          <w:sz w:val="16"/>
          <w:szCs w:val="16"/>
          <w:lang w:bidi="he-IL"/>
        </w:rPr>
        <w:t>laboratory,Babol.Iran</w:t>
      </w:r>
      <w:proofErr w:type="spellEnd"/>
    </w:p>
    <w:p w:rsidR="0001708E" w:rsidRPr="007B1C98" w:rsidRDefault="0001708E" w:rsidP="0001708E">
      <w:pPr>
        <w:spacing w:after="0" w:line="240" w:lineRule="auto"/>
        <w:jc w:val="both"/>
        <w:rPr>
          <w:rFonts w:asciiTheme="majorBidi" w:hAnsiTheme="majorBidi" w:cstheme="majorBidi"/>
          <w:color w:val="000000" w:themeColor="text1"/>
          <w:sz w:val="16"/>
          <w:szCs w:val="16"/>
        </w:rPr>
      </w:pPr>
      <w:proofErr w:type="spellStart"/>
      <w:r w:rsidRPr="007B1C98">
        <w:rPr>
          <w:rFonts w:asciiTheme="majorBidi" w:hAnsiTheme="majorBidi" w:cstheme="majorBidi"/>
          <w:color w:val="000000" w:themeColor="text1"/>
          <w:sz w:val="16"/>
          <w:szCs w:val="16"/>
        </w:rPr>
        <w:t>Mehrshad</w:t>
      </w:r>
      <w:proofErr w:type="spellEnd"/>
      <w:r w:rsidRPr="007B1C98">
        <w:rPr>
          <w:rFonts w:asciiTheme="majorBidi" w:hAnsiTheme="majorBidi" w:cstheme="majorBidi"/>
          <w:color w:val="000000" w:themeColor="text1"/>
          <w:sz w:val="16"/>
          <w:szCs w:val="16"/>
        </w:rPr>
        <w:t xml:space="preserve"> </w:t>
      </w:r>
      <w:proofErr w:type="spellStart"/>
      <w:r w:rsidRPr="007B1C98">
        <w:rPr>
          <w:rFonts w:asciiTheme="majorBidi" w:hAnsiTheme="majorBidi" w:cstheme="majorBidi"/>
          <w:color w:val="000000" w:themeColor="text1"/>
          <w:sz w:val="16"/>
          <w:szCs w:val="16"/>
        </w:rPr>
        <w:t>Mehrkish</w:t>
      </w:r>
      <w:proofErr w:type="spellEnd"/>
      <w:r w:rsidRPr="007B1C98">
        <w:rPr>
          <w:rFonts w:ascii="Times New Roman" w:hAnsi="Times New Roman" w:cs="B Lotus"/>
          <w:color w:val="000000" w:themeColor="text1"/>
          <w:sz w:val="16"/>
          <w:szCs w:val="18"/>
        </w:rPr>
        <w:t>,</w:t>
      </w:r>
      <w:r w:rsidRPr="007B1C98">
        <w:rPr>
          <w:rFonts w:asciiTheme="majorBidi" w:hAnsiTheme="majorBidi" w:cstheme="majorBidi" w:hint="cs"/>
          <w:color w:val="000000" w:themeColor="text1"/>
          <w:sz w:val="16"/>
          <w:szCs w:val="16"/>
          <w:rtl/>
        </w:rPr>
        <w:t xml:space="preserve"> </w:t>
      </w:r>
      <w:r w:rsidRPr="007B1C98">
        <w:rPr>
          <w:rFonts w:asciiTheme="majorBidi" w:hAnsiTheme="majorBidi" w:cstheme="majorBidi"/>
          <w:color w:val="000000" w:themeColor="text1"/>
          <w:sz w:val="16"/>
          <w:szCs w:val="16"/>
        </w:rPr>
        <w:t>DVM student, Faculty of Veterinary</w:t>
      </w:r>
      <w:r w:rsidRPr="007B1C98">
        <w:rPr>
          <w:color w:val="000000" w:themeColor="text1"/>
          <w:sz w:val="14"/>
          <w:szCs w:val="14"/>
        </w:rPr>
        <w:t xml:space="preserve"> </w:t>
      </w:r>
      <w:r w:rsidRPr="007B1C98">
        <w:rPr>
          <w:rFonts w:asciiTheme="majorBidi" w:hAnsiTheme="majorBidi" w:cstheme="majorBidi"/>
          <w:color w:val="000000" w:themeColor="text1"/>
          <w:sz w:val="16"/>
          <w:szCs w:val="16"/>
        </w:rPr>
        <w:t xml:space="preserve">Medicine, Azad University, </w:t>
      </w:r>
      <w:proofErr w:type="spellStart"/>
      <w:r w:rsidRPr="007B1C98">
        <w:rPr>
          <w:rFonts w:asciiTheme="majorBidi" w:hAnsiTheme="majorBidi" w:cstheme="majorBidi"/>
          <w:color w:val="000000" w:themeColor="text1"/>
          <w:sz w:val="16"/>
          <w:szCs w:val="16"/>
        </w:rPr>
        <w:t>Babol</w:t>
      </w:r>
      <w:proofErr w:type="spellEnd"/>
      <w:r w:rsidRPr="007B1C98">
        <w:rPr>
          <w:rFonts w:asciiTheme="majorBidi" w:hAnsiTheme="majorBidi" w:cstheme="majorBidi"/>
          <w:color w:val="000000" w:themeColor="text1"/>
          <w:sz w:val="16"/>
          <w:szCs w:val="16"/>
        </w:rPr>
        <w:t>, Iran</w:t>
      </w:r>
    </w:p>
    <w:p w:rsidR="0001708E" w:rsidRPr="007B1C98" w:rsidRDefault="0001708E" w:rsidP="0001708E">
      <w:pPr>
        <w:spacing w:after="0" w:line="240" w:lineRule="auto"/>
        <w:jc w:val="both"/>
        <w:rPr>
          <w:rFonts w:asciiTheme="majorBidi" w:hAnsiTheme="majorBidi" w:cstheme="majorBidi"/>
          <w:color w:val="000000" w:themeColor="text1"/>
          <w:sz w:val="16"/>
          <w:szCs w:val="16"/>
        </w:rPr>
      </w:pPr>
      <w:proofErr w:type="spellStart"/>
      <w:r w:rsidRPr="007B1C98">
        <w:rPr>
          <w:rFonts w:asciiTheme="majorBidi" w:hAnsiTheme="majorBidi" w:cstheme="majorBidi"/>
          <w:color w:val="000000" w:themeColor="text1"/>
          <w:sz w:val="16"/>
          <w:szCs w:val="16"/>
        </w:rPr>
        <w:t>Naser</w:t>
      </w:r>
      <w:proofErr w:type="spellEnd"/>
      <w:r w:rsidRPr="007B1C98">
        <w:rPr>
          <w:rFonts w:asciiTheme="majorBidi" w:hAnsiTheme="majorBidi" w:cstheme="majorBidi"/>
          <w:color w:val="000000" w:themeColor="text1"/>
          <w:sz w:val="16"/>
          <w:szCs w:val="16"/>
        </w:rPr>
        <w:t xml:space="preserve"> </w:t>
      </w:r>
      <w:proofErr w:type="spellStart"/>
      <w:r w:rsidRPr="007B1C98">
        <w:rPr>
          <w:rFonts w:asciiTheme="majorBidi" w:hAnsiTheme="majorBidi" w:cstheme="majorBidi"/>
          <w:color w:val="000000" w:themeColor="text1"/>
          <w:sz w:val="16"/>
          <w:szCs w:val="16"/>
        </w:rPr>
        <w:t>Ranjbar</w:t>
      </w:r>
      <w:proofErr w:type="spellEnd"/>
      <w:r w:rsidRPr="007B1C98">
        <w:rPr>
          <w:rFonts w:asciiTheme="majorBidi" w:hAnsiTheme="majorBidi" w:cstheme="majorBidi"/>
          <w:color w:val="000000" w:themeColor="text1"/>
          <w:sz w:val="16"/>
          <w:szCs w:val="16"/>
        </w:rPr>
        <w:t xml:space="preserve"> Mali </w:t>
      </w:r>
      <w:proofErr w:type="spellStart"/>
      <w:r w:rsidRPr="007B1C98">
        <w:rPr>
          <w:rFonts w:asciiTheme="majorBidi" w:hAnsiTheme="majorBidi" w:cstheme="majorBidi"/>
          <w:color w:val="000000" w:themeColor="text1"/>
          <w:sz w:val="16"/>
          <w:szCs w:val="16"/>
        </w:rPr>
        <w:t>dareh</w:t>
      </w:r>
      <w:proofErr w:type="spellEnd"/>
      <w:r w:rsidRPr="007B1C98">
        <w:rPr>
          <w:rFonts w:ascii="Times New Roman" w:hAnsi="Times New Roman" w:cs="B Lotus"/>
          <w:color w:val="000000" w:themeColor="text1"/>
          <w:sz w:val="16"/>
          <w:szCs w:val="18"/>
        </w:rPr>
        <w:t>,</w:t>
      </w:r>
      <w:r w:rsidRPr="007B1C98">
        <w:rPr>
          <w:rFonts w:asciiTheme="majorBidi" w:hAnsiTheme="majorBidi" w:cstheme="majorBidi" w:hint="cs"/>
          <w:color w:val="000000" w:themeColor="text1"/>
          <w:sz w:val="16"/>
          <w:szCs w:val="16"/>
          <w:rtl/>
        </w:rPr>
        <w:t xml:space="preserve"> </w:t>
      </w:r>
      <w:r w:rsidRPr="007B1C98">
        <w:rPr>
          <w:rFonts w:asciiTheme="majorBidi" w:hAnsiTheme="majorBidi" w:cstheme="majorBidi"/>
          <w:color w:val="000000" w:themeColor="text1"/>
          <w:sz w:val="16"/>
          <w:szCs w:val="16"/>
        </w:rPr>
        <w:t>Clinician of diagnostic laboratory</w:t>
      </w:r>
      <w:r w:rsidRPr="007B1C98">
        <w:rPr>
          <w:rFonts w:ascii="Times New Roman" w:hAnsi="Times New Roman" w:cs="B Lotus"/>
          <w:color w:val="000000" w:themeColor="text1"/>
          <w:sz w:val="16"/>
          <w:szCs w:val="18"/>
        </w:rPr>
        <w:t xml:space="preserve">, </w:t>
      </w:r>
      <w:proofErr w:type="spellStart"/>
      <w:r w:rsidRPr="007B1C98">
        <w:rPr>
          <w:rFonts w:ascii="Times New Roman" w:hAnsi="Times New Roman" w:cs="B Lotus"/>
          <w:color w:val="000000" w:themeColor="text1"/>
          <w:sz w:val="16"/>
          <w:szCs w:val="18"/>
        </w:rPr>
        <w:t>Babol</w:t>
      </w:r>
      <w:proofErr w:type="spellEnd"/>
      <w:r w:rsidRPr="007B1C98">
        <w:rPr>
          <w:rFonts w:ascii="Times New Roman" w:hAnsi="Times New Roman" w:cs="B Lotus"/>
          <w:color w:val="000000" w:themeColor="text1"/>
          <w:sz w:val="16"/>
          <w:szCs w:val="18"/>
        </w:rPr>
        <w:t xml:space="preserve">, Iran </w:t>
      </w:r>
    </w:p>
    <w:p w:rsidR="0001708E" w:rsidRPr="007B1C98" w:rsidRDefault="0001708E" w:rsidP="0001708E">
      <w:pPr>
        <w:spacing w:after="0" w:line="240" w:lineRule="auto"/>
        <w:jc w:val="both"/>
        <w:rPr>
          <w:rFonts w:asciiTheme="majorBidi" w:hAnsiTheme="majorBidi" w:cstheme="majorBidi"/>
          <w:color w:val="000000" w:themeColor="text1"/>
          <w:sz w:val="16"/>
          <w:szCs w:val="16"/>
        </w:rPr>
      </w:pPr>
      <w:r w:rsidRPr="007B1C98">
        <w:rPr>
          <w:rFonts w:ascii="Times New Roman" w:hAnsi="Times New Roman" w:cs="B Lotus"/>
          <w:color w:val="000000" w:themeColor="text1"/>
          <w:sz w:val="16"/>
          <w:szCs w:val="18"/>
        </w:rPr>
        <w:t xml:space="preserve">Sahar </w:t>
      </w:r>
      <w:proofErr w:type="spellStart"/>
      <w:r w:rsidRPr="007B1C98">
        <w:rPr>
          <w:rFonts w:ascii="Times New Roman" w:hAnsi="Times New Roman" w:cs="B Lotus"/>
          <w:color w:val="000000" w:themeColor="text1"/>
          <w:sz w:val="16"/>
          <w:szCs w:val="18"/>
        </w:rPr>
        <w:t>Rostami</w:t>
      </w:r>
      <w:proofErr w:type="spellEnd"/>
      <w:r w:rsidRPr="007B1C98">
        <w:rPr>
          <w:rFonts w:ascii="Times New Roman" w:hAnsi="Times New Roman" w:cs="B Lotus"/>
          <w:color w:val="000000" w:themeColor="text1"/>
          <w:sz w:val="16"/>
          <w:szCs w:val="18"/>
        </w:rPr>
        <w:t>, DVM and PhD student</w:t>
      </w:r>
      <w:r w:rsidRPr="007B1C98">
        <w:rPr>
          <w:rFonts w:ascii="Times New Roman" w:hAnsi="Times New Roman" w:cs="B Lotus" w:hint="cs"/>
          <w:b/>
          <w:bCs/>
          <w:color w:val="000000" w:themeColor="text1"/>
          <w:sz w:val="16"/>
          <w:szCs w:val="18"/>
          <w:rtl/>
        </w:rPr>
        <w:t xml:space="preserve"> </w:t>
      </w:r>
      <w:r w:rsidRPr="007B1C98">
        <w:rPr>
          <w:rFonts w:ascii="Times New Roman" w:hAnsi="Times New Roman" w:cs="B Lotus"/>
          <w:color w:val="000000" w:themeColor="text1"/>
          <w:sz w:val="16"/>
          <w:szCs w:val="18"/>
        </w:rPr>
        <w:t>of</w:t>
      </w:r>
      <w:r w:rsidRPr="007B1C98">
        <w:rPr>
          <w:rFonts w:ascii="Times New Roman" w:hAnsi="Times New Roman" w:cs="B Lotus"/>
          <w:b/>
          <w:bCs/>
          <w:color w:val="000000" w:themeColor="text1"/>
          <w:sz w:val="16"/>
          <w:szCs w:val="18"/>
        </w:rPr>
        <w:t xml:space="preserve"> </w:t>
      </w:r>
      <w:r w:rsidRPr="007B1C98">
        <w:rPr>
          <w:rFonts w:asciiTheme="majorBidi" w:hAnsiTheme="majorBidi" w:cstheme="majorBidi"/>
          <w:color w:val="000000" w:themeColor="text1"/>
          <w:sz w:val="16"/>
          <w:szCs w:val="16"/>
        </w:rPr>
        <w:t xml:space="preserve">Clinical Biochemistry, Faculty of Medical Sciences, </w:t>
      </w:r>
      <w:proofErr w:type="spellStart"/>
      <w:r w:rsidRPr="007B1C98">
        <w:rPr>
          <w:rFonts w:asciiTheme="majorBidi" w:hAnsiTheme="majorBidi" w:cstheme="majorBidi"/>
          <w:color w:val="000000" w:themeColor="text1"/>
          <w:sz w:val="16"/>
          <w:szCs w:val="16"/>
        </w:rPr>
        <w:t>Tarbiat</w:t>
      </w:r>
      <w:proofErr w:type="spellEnd"/>
      <w:r w:rsidRPr="007B1C98">
        <w:rPr>
          <w:rFonts w:asciiTheme="majorBidi" w:hAnsiTheme="majorBidi" w:cstheme="majorBidi"/>
          <w:color w:val="000000" w:themeColor="text1"/>
          <w:sz w:val="16"/>
          <w:szCs w:val="16"/>
        </w:rPr>
        <w:t xml:space="preserve"> </w:t>
      </w:r>
      <w:proofErr w:type="spellStart"/>
      <w:r w:rsidRPr="007B1C98">
        <w:rPr>
          <w:rFonts w:asciiTheme="majorBidi" w:hAnsiTheme="majorBidi" w:cstheme="majorBidi"/>
          <w:color w:val="000000" w:themeColor="text1"/>
          <w:sz w:val="16"/>
          <w:szCs w:val="16"/>
        </w:rPr>
        <w:t>Modares</w:t>
      </w:r>
      <w:proofErr w:type="spellEnd"/>
      <w:r w:rsidRPr="007B1C98">
        <w:rPr>
          <w:rFonts w:asciiTheme="majorBidi" w:hAnsiTheme="majorBidi" w:cstheme="majorBidi"/>
          <w:color w:val="000000" w:themeColor="text1"/>
          <w:sz w:val="16"/>
          <w:szCs w:val="16"/>
        </w:rPr>
        <w:t xml:space="preserve"> University, Tehran, Iran</w:t>
      </w:r>
    </w:p>
    <w:p w:rsidR="00B12D0F" w:rsidRPr="007B1C98" w:rsidRDefault="00B12D0F">
      <w:pPr>
        <w:spacing w:after="0" w:line="360" w:lineRule="auto"/>
        <w:jc w:val="right"/>
        <w:rPr>
          <w:color w:val="000000" w:themeColor="text1"/>
          <w:sz w:val="24"/>
          <w:szCs w:val="24"/>
          <w:rtl/>
          <w:lang w:bidi="fa-IR"/>
        </w:rPr>
      </w:pPr>
    </w:p>
    <w:p w:rsidR="0001708E" w:rsidRPr="007B1C98" w:rsidRDefault="0001708E">
      <w:pPr>
        <w:spacing w:after="0" w:line="360" w:lineRule="auto"/>
        <w:jc w:val="both"/>
        <w:rPr>
          <w:rFonts w:ascii="Times New Roman" w:hAnsi="Times New Roman" w:cs="Times New Roman"/>
          <w:b/>
          <w:bCs/>
          <w:color w:val="000000" w:themeColor="text1"/>
          <w:sz w:val="20"/>
          <w:szCs w:val="20"/>
          <w:lang w:bidi="fa-IR"/>
        </w:rPr>
        <w:sectPr w:rsidR="0001708E" w:rsidRPr="007B1C98" w:rsidSect="0001708E">
          <w:pgSz w:w="12240" w:h="15840"/>
          <w:pgMar w:top="1440" w:right="1440" w:bottom="851" w:left="1440" w:header="720" w:footer="720" w:gutter="0"/>
          <w:cols w:space="720"/>
          <w:docGrid w:linePitch="360"/>
        </w:sectPr>
      </w:pPr>
    </w:p>
    <w:p w:rsidR="0001708E" w:rsidRPr="007B1C98" w:rsidRDefault="0001708E">
      <w:pPr>
        <w:spacing w:after="0" w:line="360" w:lineRule="auto"/>
        <w:jc w:val="both"/>
        <w:rPr>
          <w:rFonts w:ascii="Times New Roman" w:hAnsi="Times New Roman" w:cs="Times New Roman"/>
          <w:b/>
          <w:bCs/>
          <w:color w:val="000000" w:themeColor="text1"/>
          <w:sz w:val="20"/>
          <w:szCs w:val="20"/>
          <w:lang w:bidi="fa-IR"/>
        </w:rPr>
      </w:pPr>
      <w:r w:rsidRPr="007B1C98">
        <w:rPr>
          <w:rFonts w:ascii="Times New Roman" w:hAnsi="Times New Roman" w:cs="Times New Roman"/>
          <w:b/>
          <w:bCs/>
          <w:color w:val="000000" w:themeColor="text1"/>
          <w:sz w:val="20"/>
          <w:szCs w:val="20"/>
          <w:lang w:bidi="fa-IR"/>
        </w:rPr>
        <w:t>Abstract:</w:t>
      </w:r>
    </w:p>
    <w:p w:rsidR="00B12D0F" w:rsidRPr="007B1C98" w:rsidRDefault="0001708E">
      <w:pPr>
        <w:spacing w:after="0" w:line="360" w:lineRule="auto"/>
        <w:jc w:val="both"/>
        <w:rPr>
          <w:rFonts w:ascii="Times New Roman" w:hAnsi="Times New Roman" w:cs="Times New Roman"/>
          <w:color w:val="000000" w:themeColor="text1"/>
          <w:sz w:val="20"/>
          <w:szCs w:val="20"/>
          <w:rtl/>
          <w:lang w:bidi="fa-IR"/>
        </w:rPr>
      </w:pPr>
      <w:r w:rsidRPr="007B1C98">
        <w:rPr>
          <w:rFonts w:ascii="Times New Roman" w:hAnsi="Times New Roman" w:cs="Times New Roman"/>
          <w:color w:val="000000" w:themeColor="text1"/>
          <w:sz w:val="20"/>
          <w:szCs w:val="20"/>
          <w:lang w:bidi="fa-IR"/>
        </w:rPr>
        <w:t xml:space="preserve">Given the hazards of using chemical drugs in various areas of broiler breeding including drug resistance, high cost and many other side effects, the need for herbal medicines has increased in all animal health issues. Thymus with scientific name of </w:t>
      </w:r>
      <w:r w:rsidRPr="007B1C98">
        <w:rPr>
          <w:rFonts w:ascii="Times New Roman" w:hAnsi="Times New Roman" w:cs="Times New Roman"/>
          <w:i/>
          <w:color w:val="000000" w:themeColor="text1"/>
          <w:sz w:val="20"/>
          <w:szCs w:val="20"/>
          <w:lang w:bidi="fa-IR"/>
        </w:rPr>
        <w:t xml:space="preserve">Thymus vulgaris </w:t>
      </w:r>
      <w:r w:rsidRPr="007B1C98">
        <w:rPr>
          <w:rFonts w:ascii="Times New Roman" w:hAnsi="Times New Roman" w:cs="Times New Roman"/>
          <w:color w:val="000000" w:themeColor="text1"/>
          <w:sz w:val="20"/>
          <w:szCs w:val="20"/>
          <w:lang w:bidi="fa-IR"/>
        </w:rPr>
        <w:t>is a phytogenic compound. This plant has anti-bacterial and growth stimulator characteristics. Considering the widely use of phytogenic compounds as alternative to chemical drugs in human diet and livestock industry, this study tried to evaluate the impact of thymus extracts on growth performance, serum lipid profile and liver enzymes. In this regard a number of 240 one-day-chicks of Ross 308 broilers were housed in equal conditions. They were classified in 2 groups with 3 replicates (40 chicks per group). The experimental groups were as follows: 1) control group, received “maize-soybean diet” 2) thymus group, received “maize-soybean diet + thymus extract” . The studied traits included feed intake, weight variation, feed conversion ratio (FCR), serum lipid profile and liver enzymes. On 41th day, 25 chicks were selected randomly and their blood samples were obtained. The results showed that using thymus as feed additives improve weight gain and FCR (p &lt; 0.05) and exert positive effect on lipid profile and liver enzymes compared to the control (p &lt; 0.05)</w:t>
      </w:r>
      <w:r w:rsidRPr="007B1C98">
        <w:rPr>
          <w:rFonts w:ascii="Times New Roman" w:hAnsi="Times New Roman" w:cs="Times New Roman"/>
          <w:color w:val="000000" w:themeColor="text1"/>
          <w:sz w:val="20"/>
          <w:szCs w:val="20"/>
          <w:rtl/>
          <w:lang w:bidi="fa-IR"/>
        </w:rPr>
        <w:t>.</w:t>
      </w:r>
    </w:p>
    <w:p w:rsidR="00B12D0F" w:rsidRPr="007B1C98" w:rsidRDefault="0001708E">
      <w:pPr>
        <w:spacing w:after="0" w:line="360" w:lineRule="auto"/>
        <w:jc w:val="both"/>
        <w:rPr>
          <w:rFonts w:ascii="Times New Roman" w:hAnsi="Times New Roman" w:cs="Times New Roman"/>
          <w:color w:val="000000" w:themeColor="text1"/>
          <w:sz w:val="20"/>
          <w:szCs w:val="20"/>
          <w:lang w:bidi="fa-IR"/>
        </w:rPr>
      </w:pPr>
      <w:r w:rsidRPr="007B1C98">
        <w:rPr>
          <w:rFonts w:ascii="Times New Roman" w:hAnsi="Times New Roman" w:cs="Times New Roman"/>
          <w:color w:val="000000" w:themeColor="text1"/>
          <w:sz w:val="20"/>
          <w:szCs w:val="20"/>
          <w:lang w:bidi="fa-IR"/>
        </w:rPr>
        <w:t>Key words: Broiler chickens, thymus , Growth characteristics.</w:t>
      </w:r>
    </w:p>
    <w:p w:rsidR="0001708E" w:rsidRPr="007B1C98" w:rsidRDefault="0001708E" w:rsidP="0001708E">
      <w:pPr>
        <w:spacing w:after="0" w:line="276" w:lineRule="auto"/>
        <w:rPr>
          <w:rFonts w:ascii="Times New Roman" w:hAnsi="Times New Roman" w:cs="B Lotus"/>
          <w:b/>
          <w:color w:val="000000" w:themeColor="text1"/>
          <w:sz w:val="24"/>
          <w:szCs w:val="28"/>
          <w:lang w:bidi="fa-IR"/>
        </w:rPr>
      </w:pPr>
    </w:p>
    <w:p w:rsidR="0001708E" w:rsidRPr="007B1C98" w:rsidRDefault="0001708E" w:rsidP="0001708E">
      <w:pPr>
        <w:spacing w:after="0" w:line="276" w:lineRule="auto"/>
        <w:rPr>
          <w:rFonts w:ascii="Times New Roman" w:hAnsi="Times New Roman" w:cs="B Lotus"/>
          <w:b/>
          <w:color w:val="000000" w:themeColor="text1"/>
          <w:sz w:val="20"/>
          <w:rtl/>
          <w:lang w:bidi="fa-IR"/>
        </w:rPr>
      </w:pPr>
      <w:r w:rsidRPr="007B1C98">
        <w:rPr>
          <w:rFonts w:ascii="Times New Roman" w:hAnsi="Times New Roman" w:cs="B Lotus"/>
          <w:b/>
          <w:color w:val="000000" w:themeColor="text1"/>
          <w:sz w:val="20"/>
          <w:lang w:bidi="fa-IR"/>
        </w:rPr>
        <w:t>REFERENCES</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b/>
          <w:color w:val="000000" w:themeColor="text1"/>
          <w:sz w:val="16"/>
          <w:szCs w:val="16"/>
          <w:rtl/>
          <w:lang w:bidi="fa-IR"/>
        </w:rPr>
        <w:fldChar w:fldCharType="begin"/>
      </w:r>
      <w:r w:rsidRPr="007B1C98">
        <w:rPr>
          <w:rFonts w:ascii="Times New Roman" w:hAnsi="Times New Roman" w:cs="Times New Roman"/>
          <w:b/>
          <w:color w:val="000000" w:themeColor="text1"/>
          <w:sz w:val="16"/>
          <w:szCs w:val="16"/>
          <w:rtl/>
          <w:lang w:bidi="fa-IR"/>
        </w:rPr>
        <w:instrText xml:space="preserve"> </w:instrText>
      </w:r>
      <w:r w:rsidRPr="007B1C98">
        <w:rPr>
          <w:rFonts w:ascii="Times New Roman" w:hAnsi="Times New Roman" w:cs="Times New Roman"/>
          <w:b/>
          <w:color w:val="000000" w:themeColor="text1"/>
          <w:sz w:val="16"/>
          <w:szCs w:val="16"/>
          <w:lang w:bidi="fa-IR"/>
        </w:rPr>
        <w:instrText>ADDIN EN.REFLIST</w:instrText>
      </w:r>
      <w:r w:rsidRPr="007B1C98">
        <w:rPr>
          <w:rFonts w:ascii="Times New Roman" w:hAnsi="Times New Roman" w:cs="Times New Roman"/>
          <w:b/>
          <w:color w:val="000000" w:themeColor="text1"/>
          <w:sz w:val="16"/>
          <w:szCs w:val="16"/>
          <w:rtl/>
          <w:lang w:bidi="fa-IR"/>
        </w:rPr>
        <w:instrText xml:space="preserve"> </w:instrText>
      </w:r>
      <w:r w:rsidRPr="007B1C98">
        <w:rPr>
          <w:rFonts w:ascii="Times New Roman" w:hAnsi="Times New Roman" w:cs="Times New Roman"/>
          <w:b/>
          <w:color w:val="000000" w:themeColor="text1"/>
          <w:sz w:val="16"/>
          <w:szCs w:val="16"/>
          <w:rtl/>
          <w:lang w:bidi="fa-IR"/>
        </w:rPr>
        <w:fldChar w:fldCharType="separate"/>
      </w:r>
      <w:r w:rsidRPr="007B1C98">
        <w:rPr>
          <w:rFonts w:ascii="Times New Roman" w:hAnsi="Times New Roman" w:cs="Times New Roman"/>
          <w:color w:val="000000" w:themeColor="text1"/>
          <w:sz w:val="16"/>
          <w:szCs w:val="16"/>
        </w:rPr>
        <w:t>1</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Rajaian, H. and H. Toranjipour, </w:t>
      </w:r>
      <w:r w:rsidRPr="007B1C98">
        <w:rPr>
          <w:rFonts w:ascii="Times New Roman" w:hAnsi="Times New Roman" w:cs="Times New Roman"/>
          <w:i/>
          <w:color w:val="000000" w:themeColor="text1"/>
          <w:sz w:val="16"/>
          <w:szCs w:val="16"/>
        </w:rPr>
        <w:t>Antibacterial effects of the root of Berberis vulgaris.</w:t>
      </w:r>
      <w:r w:rsidRPr="007B1C98">
        <w:rPr>
          <w:rFonts w:ascii="Times New Roman" w:hAnsi="Times New Roman" w:cs="Times New Roman"/>
          <w:color w:val="000000" w:themeColor="text1"/>
          <w:sz w:val="16"/>
          <w:szCs w:val="16"/>
        </w:rPr>
        <w:t xml:space="preserve"> Iranian J Vet Res, 2002. </w:t>
      </w:r>
      <w:r w:rsidRPr="007B1C98">
        <w:rPr>
          <w:rFonts w:ascii="Times New Roman" w:hAnsi="Times New Roman" w:cs="Times New Roman"/>
          <w:b/>
          <w:color w:val="000000" w:themeColor="text1"/>
          <w:sz w:val="16"/>
          <w:szCs w:val="16"/>
        </w:rPr>
        <w:t>3</w:t>
      </w:r>
      <w:r w:rsidRPr="007B1C98">
        <w:rPr>
          <w:rFonts w:ascii="Times New Roman" w:hAnsi="Times New Roman" w:cs="Times New Roman"/>
          <w:color w:val="000000" w:themeColor="text1"/>
          <w:sz w:val="16"/>
          <w:szCs w:val="16"/>
        </w:rPr>
        <w:t>: p. 175-178</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2</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Imanshahidi, M. and H. Hosseinzadeh, </w:t>
      </w:r>
      <w:r w:rsidRPr="007B1C98">
        <w:rPr>
          <w:rFonts w:ascii="Times New Roman" w:hAnsi="Times New Roman" w:cs="Times New Roman"/>
          <w:i/>
          <w:color w:val="000000" w:themeColor="text1"/>
          <w:sz w:val="16"/>
          <w:szCs w:val="16"/>
        </w:rPr>
        <w:t>Pharmacological and therapeutic effects of Berberis vulgaris and its active constituent, berberine.</w:t>
      </w:r>
      <w:r w:rsidRPr="007B1C98">
        <w:rPr>
          <w:rFonts w:ascii="Times New Roman" w:hAnsi="Times New Roman" w:cs="Times New Roman"/>
          <w:color w:val="000000" w:themeColor="text1"/>
          <w:sz w:val="16"/>
          <w:szCs w:val="16"/>
        </w:rPr>
        <w:t xml:space="preserve"> Phytotherapy research, 2008. </w:t>
      </w:r>
      <w:r w:rsidRPr="007B1C98">
        <w:rPr>
          <w:rFonts w:ascii="Times New Roman" w:hAnsi="Times New Roman" w:cs="Times New Roman"/>
          <w:b/>
          <w:color w:val="000000" w:themeColor="text1"/>
          <w:sz w:val="16"/>
          <w:szCs w:val="16"/>
        </w:rPr>
        <w:t>22</w:t>
      </w:r>
      <w:r w:rsidRPr="007B1C98">
        <w:rPr>
          <w:rFonts w:ascii="Times New Roman" w:hAnsi="Times New Roman" w:cs="Times New Roman"/>
          <w:color w:val="000000" w:themeColor="text1"/>
          <w:sz w:val="16"/>
          <w:szCs w:val="16"/>
        </w:rPr>
        <w:t>(8): p. 999-1012</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3</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Ivanovska, N. and S. Philipov, </w:t>
      </w:r>
      <w:r w:rsidRPr="007B1C98">
        <w:rPr>
          <w:rFonts w:ascii="Times New Roman" w:hAnsi="Times New Roman" w:cs="Times New Roman"/>
          <w:i/>
          <w:color w:val="000000" w:themeColor="text1"/>
          <w:sz w:val="16"/>
          <w:szCs w:val="16"/>
        </w:rPr>
        <w:t>Study on the anti-inflammatory action of Berberis vulgaris root extract, alkaloid fractions and pure alkaloids.</w:t>
      </w:r>
      <w:r w:rsidRPr="007B1C98">
        <w:rPr>
          <w:rFonts w:ascii="Times New Roman" w:hAnsi="Times New Roman" w:cs="Times New Roman"/>
          <w:color w:val="000000" w:themeColor="text1"/>
          <w:sz w:val="16"/>
          <w:szCs w:val="16"/>
        </w:rPr>
        <w:t xml:space="preserve"> International journal of immunopharmacology</w:t>
      </w:r>
      <w:r w:rsidRPr="007B1C98">
        <w:rPr>
          <w:rFonts w:ascii="Times New Roman" w:hAnsi="Times New Roman" w:cs="Times New Roman"/>
          <w:color w:val="000000" w:themeColor="text1"/>
          <w:sz w:val="16"/>
          <w:szCs w:val="16"/>
          <w:rtl/>
        </w:rPr>
        <w:t xml:space="preserve">, 1996. </w:t>
      </w:r>
      <w:r w:rsidRPr="007B1C98">
        <w:rPr>
          <w:rFonts w:ascii="Times New Roman" w:hAnsi="Times New Roman" w:cs="Times New Roman"/>
          <w:b/>
          <w:color w:val="000000" w:themeColor="text1"/>
          <w:sz w:val="16"/>
          <w:szCs w:val="16"/>
          <w:rtl/>
        </w:rPr>
        <w:t>18</w:t>
      </w:r>
      <w:r w:rsidRPr="007B1C98">
        <w:rPr>
          <w:rFonts w:ascii="Times New Roman" w:hAnsi="Times New Roman" w:cs="Times New Roman"/>
          <w:color w:val="000000" w:themeColor="text1"/>
          <w:sz w:val="16"/>
          <w:szCs w:val="16"/>
          <w:rtl/>
        </w:rPr>
        <w:t xml:space="preserve">(10): </w:t>
      </w:r>
      <w:r w:rsidRPr="007B1C98">
        <w:rPr>
          <w:rFonts w:ascii="Times New Roman" w:hAnsi="Times New Roman" w:cs="Times New Roman"/>
          <w:color w:val="000000" w:themeColor="text1"/>
          <w:sz w:val="16"/>
          <w:szCs w:val="16"/>
        </w:rPr>
        <w:t>p. 553-561</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4</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Fatehi, M., et al., </w:t>
      </w:r>
      <w:r w:rsidRPr="007B1C98">
        <w:rPr>
          <w:rFonts w:ascii="Times New Roman" w:hAnsi="Times New Roman" w:cs="Times New Roman"/>
          <w:i/>
          <w:color w:val="000000" w:themeColor="text1"/>
          <w:sz w:val="16"/>
          <w:szCs w:val="16"/>
        </w:rPr>
        <w:t>A pharmacological study on Berberis vulgaris fruit extract.</w:t>
      </w:r>
      <w:r w:rsidRPr="007B1C98">
        <w:rPr>
          <w:rFonts w:ascii="Times New Roman" w:hAnsi="Times New Roman" w:cs="Times New Roman"/>
          <w:color w:val="000000" w:themeColor="text1"/>
          <w:sz w:val="16"/>
          <w:szCs w:val="16"/>
        </w:rPr>
        <w:t xml:space="preserve"> Journal of ethnopharmacology, 2005. </w:t>
      </w:r>
      <w:r w:rsidRPr="007B1C98">
        <w:rPr>
          <w:rFonts w:ascii="Times New Roman" w:hAnsi="Times New Roman" w:cs="Times New Roman"/>
          <w:b/>
          <w:color w:val="000000" w:themeColor="text1"/>
          <w:sz w:val="16"/>
          <w:szCs w:val="16"/>
        </w:rPr>
        <w:t>102</w:t>
      </w:r>
      <w:r w:rsidRPr="007B1C98">
        <w:rPr>
          <w:rFonts w:ascii="Times New Roman" w:hAnsi="Times New Roman" w:cs="Times New Roman"/>
          <w:color w:val="000000" w:themeColor="text1"/>
          <w:sz w:val="16"/>
          <w:szCs w:val="16"/>
        </w:rPr>
        <w:t>(1): p. 46-52</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5</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Fatehi</w:t>
      </w:r>
      <w:r w:rsidRPr="007B1C98">
        <w:rPr>
          <w:rFonts w:ascii="Cambria Math" w:hAnsi="Cambria Math" w:cs="Cambria Math"/>
          <w:color w:val="000000" w:themeColor="text1"/>
          <w:sz w:val="16"/>
          <w:szCs w:val="16"/>
        </w:rPr>
        <w:t>‐</w:t>
      </w:r>
      <w:r w:rsidRPr="007B1C98">
        <w:rPr>
          <w:rFonts w:ascii="Times New Roman" w:hAnsi="Times New Roman" w:cs="Times New Roman"/>
          <w:color w:val="000000" w:themeColor="text1"/>
          <w:sz w:val="16"/>
          <w:szCs w:val="16"/>
        </w:rPr>
        <w:t xml:space="preserve">Hassanabad, Z., et al., </w:t>
      </w:r>
      <w:r w:rsidRPr="007B1C98">
        <w:rPr>
          <w:rFonts w:ascii="Times New Roman" w:hAnsi="Times New Roman" w:cs="Times New Roman"/>
          <w:i/>
          <w:color w:val="000000" w:themeColor="text1"/>
          <w:sz w:val="16"/>
          <w:szCs w:val="16"/>
        </w:rPr>
        <w:t>The antihypertensive and vasodilator effects of aqueous extract from Berberis vulgaris fruit on hypertensive rats.</w:t>
      </w:r>
      <w:r w:rsidRPr="007B1C98">
        <w:rPr>
          <w:rFonts w:ascii="Times New Roman" w:hAnsi="Times New Roman" w:cs="Times New Roman"/>
          <w:color w:val="000000" w:themeColor="text1"/>
          <w:sz w:val="16"/>
          <w:szCs w:val="16"/>
        </w:rPr>
        <w:t xml:space="preserve"> Phytotherapy Research, 2005. </w:t>
      </w:r>
      <w:r w:rsidRPr="007B1C98">
        <w:rPr>
          <w:rFonts w:ascii="Times New Roman" w:hAnsi="Times New Roman" w:cs="Times New Roman"/>
          <w:b/>
          <w:color w:val="000000" w:themeColor="text1"/>
          <w:sz w:val="16"/>
          <w:szCs w:val="16"/>
        </w:rPr>
        <w:t>19</w:t>
      </w:r>
      <w:r w:rsidRPr="007B1C98">
        <w:rPr>
          <w:rFonts w:ascii="Times New Roman" w:hAnsi="Times New Roman" w:cs="Times New Roman"/>
          <w:color w:val="000000" w:themeColor="text1"/>
          <w:sz w:val="16"/>
          <w:szCs w:val="16"/>
        </w:rPr>
        <w:t>(3): p. 222-225</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6</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Gao, C.-R., J.-Q. Zhang, and Q.-L. Huang, </w:t>
      </w:r>
      <w:r w:rsidRPr="007B1C98">
        <w:rPr>
          <w:rFonts w:ascii="Times New Roman" w:hAnsi="Times New Roman" w:cs="Times New Roman"/>
          <w:i/>
          <w:color w:val="000000" w:themeColor="text1"/>
          <w:sz w:val="16"/>
          <w:szCs w:val="16"/>
        </w:rPr>
        <w:t>Experimental study on berberin raised insulin sensitivity in insulin resistance rat models.</w:t>
      </w:r>
      <w:r w:rsidRPr="007B1C98">
        <w:rPr>
          <w:rFonts w:ascii="Times New Roman" w:hAnsi="Times New Roman" w:cs="Times New Roman"/>
          <w:color w:val="000000" w:themeColor="text1"/>
          <w:sz w:val="16"/>
          <w:szCs w:val="16"/>
        </w:rPr>
        <w:t xml:space="preserve"> Zhongguo Zhong xi yi jie he za zhi Zhongguo Zhongxiyi jiehe zazhi= Chinese journal of integrated traditional and Western medicine, 1997. </w:t>
      </w:r>
      <w:r w:rsidRPr="007B1C98">
        <w:rPr>
          <w:rFonts w:ascii="Times New Roman" w:hAnsi="Times New Roman" w:cs="Times New Roman"/>
          <w:b/>
          <w:color w:val="000000" w:themeColor="text1"/>
          <w:sz w:val="16"/>
          <w:szCs w:val="16"/>
        </w:rPr>
        <w:t>17</w:t>
      </w:r>
      <w:r w:rsidRPr="007B1C98">
        <w:rPr>
          <w:rFonts w:ascii="Times New Roman" w:hAnsi="Times New Roman" w:cs="Times New Roman"/>
          <w:color w:val="000000" w:themeColor="text1"/>
          <w:sz w:val="16"/>
          <w:szCs w:val="16"/>
        </w:rPr>
        <w:t>(3): p. 162-164</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7</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Shamsa, F., A. Ahmadiani, and R. Khosrokhavar, </w:t>
      </w:r>
      <w:r w:rsidRPr="007B1C98">
        <w:rPr>
          <w:rFonts w:ascii="Times New Roman" w:hAnsi="Times New Roman" w:cs="Times New Roman"/>
          <w:i/>
          <w:color w:val="000000" w:themeColor="text1"/>
          <w:sz w:val="16"/>
          <w:szCs w:val="16"/>
        </w:rPr>
        <w:t>Antihistaminic and anticholinergic activity of barberry fruit</w:t>
      </w:r>
      <w:r w:rsidRPr="007B1C98">
        <w:rPr>
          <w:rFonts w:ascii="Times New Roman" w:hAnsi="Times New Roman" w:cs="Times New Roman"/>
          <w:i/>
          <w:color w:val="000000" w:themeColor="text1"/>
          <w:sz w:val="16"/>
          <w:szCs w:val="16"/>
          <w:rtl/>
        </w:rPr>
        <w:t xml:space="preserve"> </w:t>
      </w:r>
      <w:r w:rsidRPr="007B1C98">
        <w:rPr>
          <w:rFonts w:ascii="Times New Roman" w:hAnsi="Times New Roman" w:cs="Times New Roman"/>
          <w:i/>
          <w:color w:val="000000" w:themeColor="text1"/>
          <w:sz w:val="16"/>
          <w:szCs w:val="16"/>
        </w:rPr>
        <w:t>(Berberis vulgaris) in the guinea-pig ileum.</w:t>
      </w:r>
      <w:r w:rsidRPr="007B1C98">
        <w:rPr>
          <w:rFonts w:ascii="Times New Roman" w:hAnsi="Times New Roman" w:cs="Times New Roman"/>
          <w:color w:val="000000" w:themeColor="text1"/>
          <w:sz w:val="16"/>
          <w:szCs w:val="16"/>
        </w:rPr>
        <w:t xml:space="preserve"> Journal of ethnopharmacology, 1999. </w:t>
      </w:r>
      <w:r w:rsidRPr="007B1C98">
        <w:rPr>
          <w:rFonts w:ascii="Times New Roman" w:hAnsi="Times New Roman" w:cs="Times New Roman"/>
          <w:b/>
          <w:color w:val="000000" w:themeColor="text1"/>
          <w:sz w:val="16"/>
          <w:szCs w:val="16"/>
        </w:rPr>
        <w:t>64</w:t>
      </w:r>
      <w:r w:rsidRPr="007B1C98">
        <w:rPr>
          <w:rFonts w:ascii="Times New Roman" w:hAnsi="Times New Roman" w:cs="Times New Roman"/>
          <w:color w:val="000000" w:themeColor="text1"/>
          <w:sz w:val="16"/>
          <w:szCs w:val="16"/>
        </w:rPr>
        <w:t>(2): p. 161-166</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8</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Raki, A. and M. Alishahi. </w:t>
      </w:r>
      <w:r w:rsidRPr="007B1C98">
        <w:rPr>
          <w:rFonts w:ascii="Times New Roman" w:hAnsi="Times New Roman" w:cs="Times New Roman"/>
          <w:i/>
          <w:color w:val="000000" w:themeColor="text1"/>
          <w:sz w:val="16"/>
          <w:szCs w:val="16"/>
        </w:rPr>
        <w:t>Medicinal herb applications in aquaculture and health management</w:t>
      </w:r>
      <w:r w:rsidRPr="007B1C98">
        <w:rPr>
          <w:rFonts w:ascii="Times New Roman" w:hAnsi="Times New Roman" w:cs="Times New Roman"/>
          <w:color w:val="000000" w:themeColor="text1"/>
          <w:sz w:val="16"/>
          <w:szCs w:val="16"/>
        </w:rPr>
        <w:t xml:space="preserve">. in </w:t>
      </w:r>
      <w:r w:rsidRPr="007B1C98">
        <w:rPr>
          <w:rFonts w:ascii="Times New Roman" w:hAnsi="Times New Roman" w:cs="Times New Roman"/>
          <w:i/>
          <w:color w:val="000000" w:themeColor="text1"/>
          <w:sz w:val="16"/>
          <w:szCs w:val="16"/>
        </w:rPr>
        <w:t>5th Convention of Iranian Veterinary Clinicians</w:t>
      </w:r>
      <w:r w:rsidRPr="007B1C98">
        <w:rPr>
          <w:rFonts w:ascii="Times New Roman" w:hAnsi="Times New Roman" w:cs="Times New Roman"/>
          <w:color w:val="000000" w:themeColor="text1"/>
          <w:sz w:val="16"/>
          <w:szCs w:val="16"/>
        </w:rPr>
        <w:t>. 2008</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9</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Sajjad, S., et al., </w:t>
      </w:r>
      <w:r w:rsidRPr="007B1C98">
        <w:rPr>
          <w:rFonts w:ascii="Times New Roman" w:hAnsi="Times New Roman" w:cs="Times New Roman"/>
          <w:i/>
          <w:color w:val="000000" w:themeColor="text1"/>
          <w:sz w:val="16"/>
          <w:szCs w:val="16"/>
        </w:rPr>
        <w:t>Ethno-botanical, Bioactivities and Medicinal Mysteries of Fumaria officinalis (Common Fumitory).</w:t>
      </w:r>
      <w:r w:rsidRPr="007B1C98">
        <w:rPr>
          <w:rFonts w:ascii="Times New Roman" w:hAnsi="Times New Roman" w:cs="Times New Roman"/>
          <w:color w:val="000000" w:themeColor="text1"/>
          <w:sz w:val="16"/>
          <w:szCs w:val="16"/>
        </w:rPr>
        <w:t xml:space="preserve"> Journal of Pharmaceutical and Biomedical Sciences, 2015. </w:t>
      </w:r>
      <w:r w:rsidRPr="007B1C98">
        <w:rPr>
          <w:rFonts w:ascii="Times New Roman" w:hAnsi="Times New Roman" w:cs="Times New Roman"/>
          <w:b/>
          <w:color w:val="000000" w:themeColor="text1"/>
          <w:sz w:val="16"/>
          <w:szCs w:val="16"/>
        </w:rPr>
        <w:t>5</w:t>
      </w:r>
      <w:r w:rsidRPr="007B1C98">
        <w:rPr>
          <w:rFonts w:ascii="Times New Roman" w:hAnsi="Times New Roman" w:cs="Times New Roman"/>
          <w:color w:val="000000" w:themeColor="text1"/>
          <w:sz w:val="16"/>
          <w:szCs w:val="16"/>
          <w:rtl/>
        </w:rPr>
        <w:t>(11).</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10</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Popova, M., et al., </w:t>
      </w:r>
      <w:r w:rsidRPr="007B1C98">
        <w:rPr>
          <w:rFonts w:ascii="Times New Roman" w:hAnsi="Times New Roman" w:cs="Times New Roman"/>
          <w:i/>
          <w:color w:val="000000" w:themeColor="text1"/>
          <w:sz w:val="16"/>
          <w:szCs w:val="16"/>
        </w:rPr>
        <w:t>Alkaloids from Fumaria parviflora and F. kralikii.</w:t>
      </w:r>
      <w:r w:rsidRPr="007B1C98">
        <w:rPr>
          <w:rFonts w:ascii="Times New Roman" w:hAnsi="Times New Roman" w:cs="Times New Roman"/>
          <w:color w:val="000000" w:themeColor="text1"/>
          <w:sz w:val="16"/>
          <w:szCs w:val="16"/>
        </w:rPr>
        <w:t xml:space="preserve"> Planta medica, 1982. </w:t>
      </w:r>
      <w:r w:rsidRPr="007B1C98">
        <w:rPr>
          <w:rFonts w:ascii="Times New Roman" w:hAnsi="Times New Roman" w:cs="Times New Roman"/>
          <w:b/>
          <w:color w:val="000000" w:themeColor="text1"/>
          <w:sz w:val="16"/>
          <w:szCs w:val="16"/>
        </w:rPr>
        <w:t>45</w:t>
      </w:r>
      <w:r w:rsidRPr="007B1C98">
        <w:rPr>
          <w:rFonts w:ascii="Times New Roman" w:hAnsi="Times New Roman" w:cs="Times New Roman"/>
          <w:color w:val="000000" w:themeColor="text1"/>
          <w:sz w:val="16"/>
          <w:szCs w:val="16"/>
        </w:rPr>
        <w:t>(06): p. 120-122</w:t>
      </w:r>
      <w:r w:rsidRPr="007B1C98">
        <w:rPr>
          <w:rFonts w:ascii="Times New Roman" w:hAnsi="Times New Roman" w:cs="Times New Roman"/>
          <w:color w:val="000000" w:themeColor="text1"/>
          <w:sz w:val="16"/>
          <w:szCs w:val="16"/>
          <w:rtl/>
        </w:rPr>
        <w:t>.</w:t>
      </w:r>
    </w:p>
    <w:p w:rsidR="0001708E" w:rsidRPr="007B1C98" w:rsidRDefault="0001708E" w:rsidP="0001708E">
      <w:pPr>
        <w:pStyle w:val="EndNoteBibliography"/>
        <w:spacing w:after="0"/>
        <w:ind w:left="709" w:hanging="709"/>
        <w:rPr>
          <w:rFonts w:ascii="Times New Roman" w:hAnsi="Times New Roman" w:cs="Times New Roman"/>
          <w:color w:val="000000" w:themeColor="text1"/>
          <w:sz w:val="16"/>
          <w:szCs w:val="16"/>
          <w:rtl/>
        </w:rPr>
      </w:pPr>
      <w:r w:rsidRPr="007B1C98">
        <w:rPr>
          <w:rFonts w:ascii="Times New Roman" w:hAnsi="Times New Roman" w:cs="Times New Roman"/>
          <w:color w:val="000000" w:themeColor="text1"/>
          <w:sz w:val="16"/>
          <w:szCs w:val="16"/>
        </w:rPr>
        <w:t>11</w:t>
      </w:r>
      <w:r w:rsidRPr="007B1C98">
        <w:rPr>
          <w:rFonts w:ascii="Times New Roman" w:hAnsi="Times New Roman" w:cs="Times New Roman"/>
          <w:color w:val="000000" w:themeColor="text1"/>
          <w:sz w:val="16"/>
          <w:szCs w:val="16"/>
          <w:rtl/>
        </w:rPr>
        <w:t>.</w:t>
      </w:r>
      <w:r w:rsidRPr="007B1C98">
        <w:rPr>
          <w:rFonts w:ascii="Times New Roman" w:hAnsi="Times New Roman" w:cs="Times New Roman"/>
          <w:color w:val="000000" w:themeColor="text1"/>
          <w:sz w:val="16"/>
          <w:szCs w:val="16"/>
          <w:rtl/>
        </w:rPr>
        <w:tab/>
      </w:r>
      <w:r w:rsidRPr="007B1C98">
        <w:rPr>
          <w:rFonts w:ascii="Times New Roman" w:hAnsi="Times New Roman" w:cs="Times New Roman"/>
          <w:color w:val="000000" w:themeColor="text1"/>
          <w:sz w:val="16"/>
          <w:szCs w:val="16"/>
        </w:rPr>
        <w:t xml:space="preserve">Hördegen, P., et al., </w:t>
      </w:r>
      <w:r w:rsidRPr="007B1C98">
        <w:rPr>
          <w:rFonts w:ascii="Times New Roman" w:hAnsi="Times New Roman" w:cs="Times New Roman"/>
          <w:i/>
          <w:color w:val="000000" w:themeColor="text1"/>
          <w:sz w:val="16"/>
          <w:szCs w:val="16"/>
        </w:rPr>
        <w:t>The anthelmintic efficacy of five plant products against gastrointestinal trichostrongylids in artificially infected lambs.</w:t>
      </w:r>
      <w:r w:rsidRPr="007B1C98">
        <w:rPr>
          <w:rFonts w:ascii="Times New Roman" w:hAnsi="Times New Roman" w:cs="Times New Roman"/>
          <w:color w:val="000000" w:themeColor="text1"/>
          <w:sz w:val="16"/>
          <w:szCs w:val="16"/>
        </w:rPr>
        <w:t xml:space="preserve"> Veterinary Parasitology, 2003. </w:t>
      </w:r>
      <w:r w:rsidRPr="007B1C98">
        <w:rPr>
          <w:rFonts w:ascii="Times New Roman" w:hAnsi="Times New Roman" w:cs="Times New Roman"/>
          <w:b/>
          <w:color w:val="000000" w:themeColor="text1"/>
          <w:sz w:val="16"/>
          <w:szCs w:val="16"/>
        </w:rPr>
        <w:t>117</w:t>
      </w:r>
      <w:r w:rsidRPr="007B1C98">
        <w:rPr>
          <w:rFonts w:ascii="Times New Roman" w:hAnsi="Times New Roman" w:cs="Times New Roman"/>
          <w:color w:val="000000" w:themeColor="text1"/>
          <w:sz w:val="16"/>
          <w:szCs w:val="16"/>
        </w:rPr>
        <w:t>(1-2): p. 51-60</w:t>
      </w:r>
      <w:r w:rsidRPr="007B1C98">
        <w:rPr>
          <w:rFonts w:ascii="Times New Roman" w:hAnsi="Times New Roman" w:cs="Times New Roman"/>
          <w:color w:val="000000" w:themeColor="text1"/>
          <w:sz w:val="16"/>
          <w:szCs w:val="16"/>
          <w:rtl/>
        </w:rPr>
        <w:t>.</w:t>
      </w:r>
    </w:p>
    <w:p w:rsidR="0001708E" w:rsidRPr="007B1C98" w:rsidRDefault="0001708E" w:rsidP="0001708E">
      <w:pPr>
        <w:spacing w:after="0" w:line="360" w:lineRule="auto"/>
        <w:jc w:val="both"/>
        <w:rPr>
          <w:rFonts w:ascii="Times New Roman" w:hAnsi="Times New Roman" w:cs="Times New Roman"/>
          <w:color w:val="000000" w:themeColor="text1"/>
          <w:sz w:val="24"/>
          <w:szCs w:val="28"/>
          <w:lang w:bidi="fa-IR"/>
        </w:rPr>
        <w:sectPr w:rsidR="0001708E" w:rsidRPr="007B1C98" w:rsidSect="0001708E">
          <w:type w:val="continuous"/>
          <w:pgSz w:w="12240" w:h="15840"/>
          <w:pgMar w:top="1440" w:right="1440" w:bottom="851" w:left="1440" w:header="720" w:footer="720" w:gutter="0"/>
          <w:cols w:num="2" w:space="720"/>
          <w:docGrid w:linePitch="360"/>
        </w:sectPr>
      </w:pPr>
      <w:r w:rsidRPr="007B1C98">
        <w:rPr>
          <w:rFonts w:ascii="Times New Roman" w:hAnsi="Times New Roman" w:cs="Times New Roman"/>
          <w:color w:val="000000" w:themeColor="text1"/>
          <w:sz w:val="16"/>
          <w:szCs w:val="16"/>
          <w:rtl/>
          <w:lang w:bidi="fa-IR"/>
        </w:rPr>
        <w:fldChar w:fldCharType="end"/>
      </w:r>
    </w:p>
    <w:p w:rsidR="00B12D0F" w:rsidRPr="007B1C98" w:rsidRDefault="00B12D0F" w:rsidP="0001708E">
      <w:pPr>
        <w:spacing w:after="0" w:line="360" w:lineRule="auto"/>
        <w:jc w:val="both"/>
        <w:rPr>
          <w:rFonts w:ascii="Times New Roman" w:hAnsi="Times New Roman" w:cs="Times New Roman"/>
          <w:color w:val="000000" w:themeColor="text1"/>
          <w:sz w:val="24"/>
          <w:szCs w:val="28"/>
          <w:lang w:bidi="fa-IR"/>
        </w:rPr>
      </w:pPr>
    </w:p>
    <w:p w:rsidR="0001708E" w:rsidRPr="007B1C98" w:rsidRDefault="0001708E">
      <w:pPr>
        <w:rPr>
          <w:rFonts w:ascii="Times New Roman" w:hAnsi="Times New Roman"/>
          <w:b/>
          <w:bCs/>
          <w:color w:val="000000" w:themeColor="text1"/>
          <w:sz w:val="20"/>
          <w:szCs w:val="20"/>
        </w:rPr>
      </w:pPr>
      <w:r w:rsidRPr="007B1C98">
        <w:rPr>
          <w:rFonts w:ascii="Times New Roman" w:hAnsi="Times New Roman"/>
          <w:b/>
          <w:bCs/>
          <w:color w:val="000000" w:themeColor="text1"/>
          <w:sz w:val="20"/>
          <w:szCs w:val="20"/>
        </w:rPr>
        <w:br w:type="page"/>
      </w:r>
    </w:p>
    <w:p w:rsidR="0001708E" w:rsidRPr="007B1C98" w:rsidRDefault="0001708E" w:rsidP="0001708E">
      <w:pPr>
        <w:spacing w:after="0" w:line="276" w:lineRule="auto"/>
        <w:rPr>
          <w:rFonts w:ascii="Times New Roman" w:hAnsi="Times New Roman"/>
          <w:b/>
          <w:bCs/>
          <w:color w:val="000000" w:themeColor="text1"/>
          <w:sz w:val="20"/>
          <w:szCs w:val="20"/>
        </w:rPr>
      </w:pPr>
      <w:r w:rsidRPr="007B1C98">
        <w:rPr>
          <w:rFonts w:ascii="Times New Roman" w:hAnsi="Times New Roman"/>
          <w:b/>
          <w:bCs/>
          <w:color w:val="000000" w:themeColor="text1"/>
          <w:sz w:val="20"/>
          <w:szCs w:val="20"/>
        </w:rPr>
        <w:lastRenderedPageBreak/>
        <w:t>Biography</w:t>
      </w:r>
    </w:p>
    <w:p w:rsidR="0001708E" w:rsidRPr="007B1C98" w:rsidRDefault="0001708E" w:rsidP="0001708E">
      <w:pPr>
        <w:spacing w:after="0" w:line="276" w:lineRule="auto"/>
        <w:rPr>
          <w:rFonts w:ascii="Times New Roman" w:hAnsi="Times New Roman"/>
          <w:color w:val="000000" w:themeColor="text1"/>
          <w:sz w:val="16"/>
          <w:szCs w:val="16"/>
        </w:rPr>
      </w:pPr>
      <w:r w:rsidRPr="007B1C98">
        <w:rPr>
          <w:rFonts w:ascii="Times New Roman" w:hAnsi="Times New Roman"/>
          <w:color w:val="000000" w:themeColor="text1"/>
          <w:sz w:val="16"/>
          <w:szCs w:val="16"/>
        </w:rPr>
        <w:t xml:space="preserve">Amir Reza Rajabi is DVM student from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Azad University,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Iran. His main area of research interests are the effect of the herbal medicines in poultry health issues.</w:t>
      </w:r>
    </w:p>
    <w:p w:rsidR="0001708E" w:rsidRPr="007B1C98" w:rsidRDefault="0001708E" w:rsidP="0001708E">
      <w:pPr>
        <w:spacing w:after="0" w:line="276" w:lineRule="auto"/>
        <w:jc w:val="center"/>
        <w:rPr>
          <w:rFonts w:ascii="Times New Roman" w:hAnsi="Times New Roman"/>
          <w:color w:val="000000" w:themeColor="text1"/>
          <w:sz w:val="16"/>
          <w:szCs w:val="16"/>
        </w:rPr>
      </w:pPr>
      <w:r w:rsidRPr="007B1C98">
        <w:rPr>
          <w:rFonts w:ascii="Times New Roman" w:hAnsi="Times New Roman"/>
          <w:color w:val="000000" w:themeColor="text1"/>
          <w:sz w:val="16"/>
          <w:szCs w:val="16"/>
        </w:rPr>
        <w:t xml:space="preserve">Email : </w:t>
      </w:r>
      <w:hyperlink r:id="rId4" w:history="1">
        <w:r w:rsidRPr="007B1C98">
          <w:rPr>
            <w:rStyle w:val="Hyperlink"/>
            <w:rFonts w:ascii="Times New Roman" w:hAnsi="Times New Roman"/>
            <w:color w:val="000000" w:themeColor="text1"/>
            <w:sz w:val="16"/>
            <w:szCs w:val="16"/>
          </w:rPr>
          <w:t>Amirreza_Rajabi@yahoo.com</w:t>
        </w:r>
      </w:hyperlink>
    </w:p>
    <w:p w:rsidR="0001708E" w:rsidRPr="007B1C98" w:rsidRDefault="0001708E" w:rsidP="0001708E">
      <w:pPr>
        <w:spacing w:after="0" w:line="276" w:lineRule="auto"/>
        <w:rPr>
          <w:rFonts w:ascii="Times New Roman" w:hAnsi="Times New Roman"/>
          <w:color w:val="000000" w:themeColor="text1"/>
          <w:sz w:val="16"/>
          <w:szCs w:val="16"/>
        </w:rPr>
      </w:pPr>
      <w:proofErr w:type="spellStart"/>
      <w:r w:rsidRPr="007B1C98">
        <w:rPr>
          <w:rFonts w:asciiTheme="majorBidi" w:hAnsiTheme="majorBidi" w:cstheme="majorBidi"/>
          <w:color w:val="000000" w:themeColor="text1"/>
          <w:sz w:val="16"/>
          <w:szCs w:val="16"/>
          <w:lang w:bidi="he-IL"/>
        </w:rPr>
        <w:t>Laleh</w:t>
      </w:r>
      <w:proofErr w:type="spellEnd"/>
      <w:r w:rsidRPr="007B1C98">
        <w:rPr>
          <w:rFonts w:asciiTheme="majorBidi" w:hAnsiTheme="majorBidi" w:cstheme="majorBidi"/>
          <w:color w:val="000000" w:themeColor="text1"/>
          <w:sz w:val="16"/>
          <w:szCs w:val="16"/>
          <w:lang w:bidi="he-IL"/>
        </w:rPr>
        <w:t xml:space="preserve"> </w:t>
      </w:r>
      <w:proofErr w:type="spellStart"/>
      <w:r w:rsidRPr="007B1C98">
        <w:rPr>
          <w:rFonts w:asciiTheme="majorBidi" w:hAnsiTheme="majorBidi" w:cstheme="majorBidi"/>
          <w:color w:val="000000" w:themeColor="text1"/>
          <w:sz w:val="16"/>
          <w:szCs w:val="16"/>
          <w:lang w:bidi="he-IL"/>
        </w:rPr>
        <w:t>Bavand</w:t>
      </w:r>
      <w:proofErr w:type="spellEnd"/>
      <w:r w:rsidRPr="007B1C98">
        <w:rPr>
          <w:rFonts w:asciiTheme="majorBidi" w:hAnsiTheme="majorBidi" w:cstheme="majorBidi"/>
          <w:color w:val="000000" w:themeColor="text1"/>
          <w:sz w:val="16"/>
          <w:szCs w:val="16"/>
          <w:lang w:bidi="he-IL"/>
        </w:rPr>
        <w:t xml:space="preserve"> </w:t>
      </w:r>
      <w:proofErr w:type="spellStart"/>
      <w:r w:rsidRPr="007B1C98">
        <w:rPr>
          <w:rFonts w:asciiTheme="majorBidi" w:hAnsiTheme="majorBidi" w:cstheme="majorBidi"/>
          <w:color w:val="000000" w:themeColor="text1"/>
          <w:sz w:val="16"/>
          <w:szCs w:val="16"/>
          <w:lang w:bidi="he-IL"/>
        </w:rPr>
        <w:t>abbasabadi</w:t>
      </w:r>
      <w:proofErr w:type="spellEnd"/>
      <w:r w:rsidRPr="007B1C98">
        <w:rPr>
          <w:rFonts w:asciiTheme="majorBidi" w:hAnsiTheme="majorBidi" w:cstheme="majorBidi"/>
          <w:color w:val="000000" w:themeColor="text1"/>
          <w:sz w:val="16"/>
          <w:szCs w:val="16"/>
          <w:lang w:bidi="he-IL"/>
        </w:rPr>
        <w:t>,</w:t>
      </w:r>
      <w:r w:rsidRPr="007B1C98">
        <w:rPr>
          <w:rFonts w:ascii="Times New Roman" w:hAnsi="Times New Roman"/>
          <w:color w:val="000000" w:themeColor="text1"/>
          <w:sz w:val="16"/>
          <w:szCs w:val="16"/>
        </w:rPr>
        <w:t xml:space="preserve"> received bachelor degree from </w:t>
      </w:r>
      <w:proofErr w:type="spellStart"/>
      <w:r w:rsidRPr="007B1C98">
        <w:rPr>
          <w:rFonts w:ascii="Times New Roman" w:hAnsi="Times New Roman"/>
          <w:color w:val="000000" w:themeColor="text1"/>
          <w:sz w:val="16"/>
          <w:szCs w:val="16"/>
        </w:rPr>
        <w:t>azad</w:t>
      </w:r>
      <w:proofErr w:type="spellEnd"/>
      <w:r w:rsidRPr="007B1C98">
        <w:rPr>
          <w:rFonts w:ascii="Times New Roman" w:hAnsi="Times New Roman"/>
          <w:color w:val="000000" w:themeColor="text1"/>
          <w:sz w:val="16"/>
          <w:szCs w:val="16"/>
        </w:rPr>
        <w:t xml:space="preserve">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university ,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 Iran. She is clinician in day veterinary laboratory .</w:t>
      </w:r>
    </w:p>
    <w:p w:rsidR="0001708E" w:rsidRPr="007B1C98" w:rsidRDefault="0001708E" w:rsidP="0001708E">
      <w:pPr>
        <w:spacing w:after="0" w:line="276" w:lineRule="auto"/>
        <w:jc w:val="center"/>
        <w:rPr>
          <w:rFonts w:ascii="Times New Roman" w:hAnsi="Times New Roman"/>
          <w:color w:val="000000" w:themeColor="text1"/>
          <w:sz w:val="16"/>
          <w:szCs w:val="16"/>
        </w:rPr>
      </w:pPr>
      <w:r w:rsidRPr="007B1C98">
        <w:rPr>
          <w:rFonts w:ascii="Times New Roman" w:hAnsi="Times New Roman"/>
          <w:color w:val="000000" w:themeColor="text1"/>
          <w:sz w:val="16"/>
          <w:szCs w:val="16"/>
        </w:rPr>
        <w:t xml:space="preserve">Email: </w:t>
      </w:r>
      <w:hyperlink r:id="rId5" w:history="1">
        <w:r w:rsidRPr="007B1C98">
          <w:rPr>
            <w:rStyle w:val="Hyperlink"/>
            <w:rFonts w:ascii="Times New Roman" w:hAnsi="Times New Roman"/>
            <w:color w:val="000000" w:themeColor="text1"/>
            <w:sz w:val="16"/>
            <w:szCs w:val="16"/>
          </w:rPr>
          <w:t>Lalehbavand@yahoo.com</w:t>
        </w:r>
      </w:hyperlink>
      <w:r w:rsidRPr="007B1C98">
        <w:rPr>
          <w:rFonts w:ascii="Times New Roman" w:hAnsi="Times New Roman"/>
          <w:color w:val="000000" w:themeColor="text1"/>
          <w:sz w:val="16"/>
          <w:szCs w:val="16"/>
        </w:rPr>
        <w:t>.</w:t>
      </w:r>
    </w:p>
    <w:p w:rsidR="0001708E" w:rsidRPr="007B1C98" w:rsidRDefault="0001708E" w:rsidP="0001708E">
      <w:pPr>
        <w:spacing w:after="0" w:line="276" w:lineRule="auto"/>
        <w:rPr>
          <w:rFonts w:ascii="Times New Roman" w:hAnsi="Times New Roman"/>
          <w:color w:val="000000" w:themeColor="text1"/>
          <w:sz w:val="16"/>
          <w:szCs w:val="16"/>
        </w:rPr>
      </w:pPr>
    </w:p>
    <w:p w:rsidR="0001708E" w:rsidRPr="007B1C98" w:rsidRDefault="0001708E" w:rsidP="0001708E">
      <w:pPr>
        <w:spacing w:after="0" w:line="276" w:lineRule="auto"/>
        <w:rPr>
          <w:rFonts w:ascii="Times New Roman" w:hAnsi="Times New Roman"/>
          <w:color w:val="000000" w:themeColor="text1"/>
          <w:sz w:val="16"/>
          <w:szCs w:val="16"/>
        </w:rPr>
      </w:pPr>
      <w:proofErr w:type="spellStart"/>
      <w:r w:rsidRPr="007B1C98">
        <w:rPr>
          <w:rFonts w:ascii="Times New Roman" w:hAnsi="Times New Roman"/>
          <w:color w:val="000000" w:themeColor="text1"/>
          <w:sz w:val="16"/>
          <w:szCs w:val="16"/>
        </w:rPr>
        <w:t>Mehrshad</w:t>
      </w:r>
      <w:proofErr w:type="spellEnd"/>
      <w:r w:rsidRPr="007B1C98">
        <w:rPr>
          <w:rFonts w:ascii="Times New Roman" w:hAnsi="Times New Roman"/>
          <w:color w:val="000000" w:themeColor="text1"/>
          <w:sz w:val="16"/>
          <w:szCs w:val="16"/>
        </w:rPr>
        <w:t xml:space="preserve"> </w:t>
      </w:r>
      <w:proofErr w:type="spellStart"/>
      <w:r w:rsidRPr="007B1C98">
        <w:rPr>
          <w:rFonts w:ascii="Times New Roman" w:hAnsi="Times New Roman"/>
          <w:color w:val="000000" w:themeColor="text1"/>
          <w:sz w:val="16"/>
          <w:szCs w:val="16"/>
        </w:rPr>
        <w:t>Mehrkish</w:t>
      </w:r>
      <w:proofErr w:type="spellEnd"/>
      <w:r w:rsidRPr="007B1C98">
        <w:rPr>
          <w:rFonts w:ascii="Times New Roman" w:hAnsi="Times New Roman"/>
          <w:color w:val="000000" w:themeColor="text1"/>
          <w:sz w:val="16"/>
          <w:szCs w:val="16"/>
        </w:rPr>
        <w:t xml:space="preserve"> is DVM student from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Azad University,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Iran. His current research interest is evaluation of the effect of the herbal medicines in poultry health issues.</w:t>
      </w:r>
    </w:p>
    <w:p w:rsidR="0001708E" w:rsidRPr="007B1C98" w:rsidRDefault="0001708E" w:rsidP="0001708E">
      <w:pPr>
        <w:spacing w:after="0" w:line="276" w:lineRule="auto"/>
        <w:jc w:val="center"/>
        <w:rPr>
          <w:rFonts w:ascii="Times New Roman" w:hAnsi="Times New Roman"/>
          <w:color w:val="000000" w:themeColor="text1"/>
          <w:sz w:val="16"/>
          <w:szCs w:val="16"/>
        </w:rPr>
      </w:pPr>
      <w:r w:rsidRPr="007B1C98">
        <w:rPr>
          <w:rFonts w:ascii="Times New Roman" w:hAnsi="Times New Roman"/>
          <w:color w:val="000000" w:themeColor="text1"/>
          <w:sz w:val="16"/>
          <w:szCs w:val="16"/>
        </w:rPr>
        <w:t xml:space="preserve">Email: </w:t>
      </w:r>
      <w:hyperlink r:id="rId6" w:history="1">
        <w:r w:rsidRPr="007B1C98">
          <w:rPr>
            <w:rStyle w:val="Hyperlink"/>
            <w:rFonts w:ascii="Times New Roman" w:hAnsi="Times New Roman"/>
            <w:color w:val="000000" w:themeColor="text1"/>
            <w:sz w:val="16"/>
            <w:szCs w:val="16"/>
          </w:rPr>
          <w:t>Mehrshad.mehrkish@yahoo.com</w:t>
        </w:r>
      </w:hyperlink>
    </w:p>
    <w:p w:rsidR="0001708E" w:rsidRPr="007B1C98" w:rsidRDefault="0001708E" w:rsidP="0001708E">
      <w:pPr>
        <w:spacing w:after="0" w:line="276" w:lineRule="auto"/>
        <w:rPr>
          <w:rFonts w:ascii="Times New Roman" w:hAnsi="Times New Roman"/>
          <w:color w:val="000000" w:themeColor="text1"/>
          <w:sz w:val="16"/>
          <w:szCs w:val="16"/>
        </w:rPr>
      </w:pPr>
    </w:p>
    <w:p w:rsidR="0001708E" w:rsidRPr="007B1C98" w:rsidRDefault="0001708E" w:rsidP="0001708E">
      <w:pPr>
        <w:spacing w:after="0" w:line="276" w:lineRule="auto"/>
        <w:rPr>
          <w:rFonts w:ascii="Times New Roman" w:hAnsi="Times New Roman"/>
          <w:color w:val="000000" w:themeColor="text1"/>
          <w:sz w:val="16"/>
          <w:szCs w:val="16"/>
        </w:rPr>
      </w:pPr>
      <w:proofErr w:type="spellStart"/>
      <w:r w:rsidRPr="007B1C98">
        <w:rPr>
          <w:rFonts w:ascii="Times New Roman" w:hAnsi="Times New Roman"/>
          <w:color w:val="000000" w:themeColor="text1"/>
          <w:sz w:val="16"/>
          <w:szCs w:val="16"/>
        </w:rPr>
        <w:t>Naser</w:t>
      </w:r>
      <w:proofErr w:type="spellEnd"/>
      <w:r w:rsidRPr="007B1C98">
        <w:rPr>
          <w:rFonts w:ascii="Times New Roman" w:hAnsi="Times New Roman"/>
          <w:color w:val="000000" w:themeColor="text1"/>
          <w:sz w:val="16"/>
          <w:szCs w:val="16"/>
        </w:rPr>
        <w:t xml:space="preserve"> </w:t>
      </w:r>
      <w:proofErr w:type="spellStart"/>
      <w:r w:rsidRPr="007B1C98">
        <w:rPr>
          <w:rFonts w:ascii="Times New Roman" w:hAnsi="Times New Roman"/>
          <w:color w:val="000000" w:themeColor="text1"/>
          <w:sz w:val="16"/>
          <w:szCs w:val="16"/>
        </w:rPr>
        <w:t>Ranjbar</w:t>
      </w:r>
      <w:proofErr w:type="spellEnd"/>
      <w:r w:rsidRPr="007B1C98">
        <w:rPr>
          <w:rFonts w:ascii="Times New Roman" w:hAnsi="Times New Roman"/>
          <w:color w:val="000000" w:themeColor="text1"/>
          <w:sz w:val="16"/>
          <w:szCs w:val="16"/>
        </w:rPr>
        <w:t xml:space="preserve"> Mali </w:t>
      </w:r>
      <w:proofErr w:type="spellStart"/>
      <w:r w:rsidRPr="007B1C98">
        <w:rPr>
          <w:rFonts w:ascii="Times New Roman" w:hAnsi="Times New Roman"/>
          <w:color w:val="000000" w:themeColor="text1"/>
          <w:sz w:val="16"/>
          <w:szCs w:val="16"/>
        </w:rPr>
        <w:t>dareh</w:t>
      </w:r>
      <w:proofErr w:type="spellEnd"/>
      <w:r w:rsidRPr="007B1C98">
        <w:rPr>
          <w:rFonts w:ascii="Times New Roman" w:hAnsi="Times New Roman"/>
          <w:color w:val="000000" w:themeColor="text1"/>
          <w:sz w:val="16"/>
          <w:szCs w:val="16"/>
        </w:rPr>
        <w:t xml:space="preserve"> received the DVM degree from </w:t>
      </w:r>
      <w:proofErr w:type="spellStart"/>
      <w:r w:rsidRPr="007B1C98">
        <w:rPr>
          <w:rFonts w:ascii="Times New Roman" w:hAnsi="Times New Roman"/>
          <w:color w:val="000000" w:themeColor="text1"/>
          <w:sz w:val="16"/>
          <w:szCs w:val="16"/>
        </w:rPr>
        <w:t>Garmsar</w:t>
      </w:r>
      <w:proofErr w:type="spellEnd"/>
      <w:r w:rsidRPr="007B1C98">
        <w:rPr>
          <w:rFonts w:ascii="Times New Roman" w:hAnsi="Times New Roman"/>
          <w:color w:val="000000" w:themeColor="text1"/>
          <w:sz w:val="16"/>
          <w:szCs w:val="16"/>
        </w:rPr>
        <w:t xml:space="preserve"> Azad University, </w:t>
      </w:r>
      <w:proofErr w:type="spellStart"/>
      <w:r w:rsidRPr="007B1C98">
        <w:rPr>
          <w:rFonts w:ascii="Times New Roman" w:hAnsi="Times New Roman"/>
          <w:color w:val="000000" w:themeColor="text1"/>
          <w:sz w:val="16"/>
          <w:szCs w:val="16"/>
        </w:rPr>
        <w:t>Garmsar</w:t>
      </w:r>
      <w:proofErr w:type="spellEnd"/>
      <w:r w:rsidRPr="007B1C98">
        <w:rPr>
          <w:rFonts w:ascii="Times New Roman" w:hAnsi="Times New Roman"/>
          <w:color w:val="000000" w:themeColor="text1"/>
          <w:sz w:val="16"/>
          <w:szCs w:val="16"/>
        </w:rPr>
        <w:t xml:space="preserve">, Iran. He is the head of veterinary laboratory in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Iran. He is professor of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Azad </w:t>
      </w:r>
      <w:proofErr w:type="spellStart"/>
      <w:r w:rsidRPr="007B1C98">
        <w:rPr>
          <w:rFonts w:ascii="Times New Roman" w:hAnsi="Times New Roman"/>
          <w:color w:val="000000" w:themeColor="text1"/>
          <w:sz w:val="16"/>
          <w:szCs w:val="16"/>
        </w:rPr>
        <w:t>University</w:t>
      </w:r>
      <w:r w:rsidRPr="007B1C98">
        <w:rPr>
          <w:rFonts w:ascii="Times New Roman" w:hAnsi="Times New Roman" w:cs="B Lotus"/>
          <w:color w:val="000000" w:themeColor="text1"/>
          <w:sz w:val="16"/>
          <w:szCs w:val="16"/>
        </w:rPr>
        <w:t>,Iran</w:t>
      </w:r>
      <w:proofErr w:type="spellEnd"/>
      <w:r w:rsidRPr="007B1C98">
        <w:rPr>
          <w:rFonts w:ascii="Times New Roman" w:hAnsi="Times New Roman"/>
          <w:color w:val="000000" w:themeColor="text1"/>
          <w:sz w:val="16"/>
          <w:szCs w:val="16"/>
        </w:rPr>
        <w:t xml:space="preserve"> and had a lot of research in the field of poultry treatment with herbs.</w:t>
      </w:r>
    </w:p>
    <w:p w:rsidR="0001708E" w:rsidRPr="007B1C98" w:rsidRDefault="0001708E" w:rsidP="0001708E">
      <w:pPr>
        <w:spacing w:after="0" w:line="276" w:lineRule="auto"/>
        <w:jc w:val="center"/>
        <w:rPr>
          <w:rFonts w:ascii="Times New Roman" w:hAnsi="Times New Roman"/>
          <w:color w:val="000000" w:themeColor="text1"/>
          <w:sz w:val="16"/>
          <w:szCs w:val="16"/>
        </w:rPr>
      </w:pPr>
      <w:r w:rsidRPr="007B1C98">
        <w:rPr>
          <w:rFonts w:ascii="Times New Roman" w:hAnsi="Times New Roman"/>
          <w:color w:val="000000" w:themeColor="text1"/>
          <w:sz w:val="16"/>
          <w:szCs w:val="16"/>
        </w:rPr>
        <w:t xml:space="preserve">Email : </w:t>
      </w:r>
      <w:hyperlink r:id="rId7" w:history="1">
        <w:r w:rsidRPr="007B1C98">
          <w:rPr>
            <w:rStyle w:val="Hyperlink"/>
            <w:rFonts w:ascii="Times New Roman" w:hAnsi="Times New Roman"/>
            <w:color w:val="000000" w:themeColor="text1"/>
            <w:sz w:val="16"/>
            <w:szCs w:val="16"/>
          </w:rPr>
          <w:t>naser.ranjbar@gmail.com</w:t>
        </w:r>
      </w:hyperlink>
    </w:p>
    <w:p w:rsidR="0001708E" w:rsidRPr="007B1C98" w:rsidRDefault="0001708E" w:rsidP="0001708E">
      <w:pPr>
        <w:spacing w:after="0" w:line="276" w:lineRule="auto"/>
        <w:rPr>
          <w:rFonts w:ascii="Times New Roman" w:hAnsi="Times New Roman"/>
          <w:color w:val="000000" w:themeColor="text1"/>
          <w:sz w:val="16"/>
          <w:szCs w:val="16"/>
        </w:rPr>
      </w:pPr>
    </w:p>
    <w:p w:rsidR="0001708E" w:rsidRPr="007B1C98" w:rsidRDefault="0001708E" w:rsidP="0001708E">
      <w:pPr>
        <w:spacing w:after="0" w:line="276" w:lineRule="auto"/>
        <w:rPr>
          <w:rFonts w:ascii="Times New Roman" w:hAnsi="Times New Roman"/>
          <w:color w:val="000000" w:themeColor="text1"/>
          <w:sz w:val="16"/>
          <w:szCs w:val="16"/>
        </w:rPr>
      </w:pPr>
      <w:r w:rsidRPr="007B1C98">
        <w:rPr>
          <w:rFonts w:ascii="Times New Roman" w:hAnsi="Times New Roman"/>
          <w:color w:val="000000" w:themeColor="text1"/>
          <w:sz w:val="16"/>
          <w:szCs w:val="16"/>
        </w:rPr>
        <w:t xml:space="preserve">Sahar </w:t>
      </w:r>
      <w:proofErr w:type="spellStart"/>
      <w:r w:rsidRPr="007B1C98">
        <w:rPr>
          <w:rFonts w:ascii="Times New Roman" w:hAnsi="Times New Roman"/>
          <w:color w:val="000000" w:themeColor="text1"/>
          <w:sz w:val="16"/>
          <w:szCs w:val="16"/>
        </w:rPr>
        <w:t>Rostami</w:t>
      </w:r>
      <w:proofErr w:type="spellEnd"/>
      <w:r w:rsidRPr="007B1C98">
        <w:rPr>
          <w:rFonts w:ascii="Times New Roman" w:hAnsi="Times New Roman"/>
          <w:color w:val="000000" w:themeColor="text1"/>
          <w:sz w:val="16"/>
          <w:szCs w:val="16"/>
        </w:rPr>
        <w:t xml:space="preserve"> received the DVM degree from Urmia University, </w:t>
      </w:r>
      <w:proofErr w:type="spellStart"/>
      <w:r w:rsidRPr="007B1C98">
        <w:rPr>
          <w:rFonts w:ascii="Times New Roman" w:hAnsi="Times New Roman"/>
          <w:color w:val="000000" w:themeColor="text1"/>
          <w:sz w:val="16"/>
          <w:szCs w:val="16"/>
        </w:rPr>
        <w:t>Urmai</w:t>
      </w:r>
      <w:proofErr w:type="spellEnd"/>
      <w:r w:rsidRPr="007B1C98">
        <w:rPr>
          <w:rFonts w:ascii="Times New Roman" w:hAnsi="Times New Roman"/>
          <w:color w:val="000000" w:themeColor="text1"/>
          <w:sz w:val="16"/>
          <w:szCs w:val="16"/>
        </w:rPr>
        <w:t xml:space="preserve">, Iran and student of PhD in clinical biochemistry from </w:t>
      </w:r>
      <w:proofErr w:type="spellStart"/>
      <w:r w:rsidRPr="007B1C98">
        <w:rPr>
          <w:rFonts w:ascii="Times New Roman" w:hAnsi="Times New Roman"/>
          <w:color w:val="000000" w:themeColor="text1"/>
          <w:sz w:val="16"/>
          <w:szCs w:val="16"/>
        </w:rPr>
        <w:t>tarbiat</w:t>
      </w:r>
      <w:proofErr w:type="spellEnd"/>
      <w:r w:rsidRPr="007B1C98">
        <w:rPr>
          <w:rFonts w:ascii="Times New Roman" w:hAnsi="Times New Roman"/>
          <w:color w:val="000000" w:themeColor="text1"/>
          <w:sz w:val="16"/>
          <w:szCs w:val="16"/>
        </w:rPr>
        <w:t xml:space="preserve"> </w:t>
      </w:r>
      <w:proofErr w:type="spellStart"/>
      <w:r w:rsidRPr="007B1C98">
        <w:rPr>
          <w:rFonts w:ascii="Times New Roman" w:hAnsi="Times New Roman"/>
          <w:color w:val="000000" w:themeColor="text1"/>
          <w:sz w:val="16"/>
          <w:szCs w:val="16"/>
        </w:rPr>
        <w:t>modares</w:t>
      </w:r>
      <w:proofErr w:type="spellEnd"/>
      <w:r w:rsidRPr="007B1C98">
        <w:rPr>
          <w:rFonts w:ascii="Times New Roman" w:hAnsi="Times New Roman"/>
          <w:color w:val="000000" w:themeColor="text1"/>
          <w:sz w:val="16"/>
          <w:szCs w:val="16"/>
        </w:rPr>
        <w:t xml:space="preserve"> University, Tehran, Iran. Her research interest in biochemistry are in the area of neurology specifically on experimental autoimmune encephalomyelitis (EAE) “the conventional model for multiple sclerosis”. She is professor of </w:t>
      </w:r>
      <w:proofErr w:type="spellStart"/>
      <w:r w:rsidRPr="007B1C98">
        <w:rPr>
          <w:rFonts w:ascii="Times New Roman" w:hAnsi="Times New Roman"/>
          <w:color w:val="000000" w:themeColor="text1"/>
          <w:sz w:val="16"/>
          <w:szCs w:val="16"/>
        </w:rPr>
        <w:t>Babol</w:t>
      </w:r>
      <w:proofErr w:type="spellEnd"/>
      <w:r w:rsidRPr="007B1C98">
        <w:rPr>
          <w:rFonts w:ascii="Times New Roman" w:hAnsi="Times New Roman"/>
          <w:color w:val="000000" w:themeColor="text1"/>
          <w:sz w:val="16"/>
          <w:szCs w:val="16"/>
        </w:rPr>
        <w:t xml:space="preserve"> Medical Sciences </w:t>
      </w:r>
      <w:proofErr w:type="spellStart"/>
      <w:r w:rsidRPr="007B1C98">
        <w:rPr>
          <w:rFonts w:ascii="Times New Roman" w:hAnsi="Times New Roman"/>
          <w:color w:val="000000" w:themeColor="text1"/>
          <w:sz w:val="16"/>
          <w:szCs w:val="16"/>
        </w:rPr>
        <w:t>University</w:t>
      </w:r>
      <w:r w:rsidRPr="007B1C98">
        <w:rPr>
          <w:rFonts w:ascii="Times New Roman" w:hAnsi="Times New Roman" w:cs="B Lotus"/>
          <w:color w:val="000000" w:themeColor="text1"/>
          <w:sz w:val="16"/>
          <w:szCs w:val="16"/>
        </w:rPr>
        <w:t>,Iran</w:t>
      </w:r>
      <w:proofErr w:type="spellEnd"/>
      <w:r w:rsidRPr="007B1C98">
        <w:rPr>
          <w:rFonts w:ascii="Times New Roman" w:hAnsi="Times New Roman" w:cs="B Lotus"/>
          <w:color w:val="000000" w:themeColor="text1"/>
          <w:sz w:val="16"/>
          <w:szCs w:val="16"/>
        </w:rPr>
        <w:t xml:space="preserve"> and</w:t>
      </w:r>
      <w:r w:rsidRPr="007B1C98">
        <w:rPr>
          <w:rFonts w:ascii="Times New Roman" w:hAnsi="Times New Roman"/>
          <w:color w:val="000000" w:themeColor="text1"/>
          <w:sz w:val="16"/>
          <w:szCs w:val="16"/>
        </w:rPr>
        <w:t xml:space="preserve"> Her current research in the field of veterinary is the effect of the herbal medicines in poultry health issues.</w:t>
      </w:r>
    </w:p>
    <w:p w:rsidR="0001708E" w:rsidRPr="007B1C98" w:rsidRDefault="0001708E" w:rsidP="0001708E">
      <w:pPr>
        <w:spacing w:after="0" w:line="276" w:lineRule="auto"/>
        <w:jc w:val="center"/>
        <w:rPr>
          <w:rFonts w:ascii="Times New Roman" w:hAnsi="Times New Roman"/>
          <w:color w:val="000000" w:themeColor="text1"/>
          <w:sz w:val="16"/>
          <w:szCs w:val="16"/>
          <w:rtl/>
          <w:lang w:bidi="fa-IR"/>
        </w:rPr>
        <w:sectPr w:rsidR="0001708E" w:rsidRPr="007B1C98" w:rsidSect="0001708E">
          <w:type w:val="continuous"/>
          <w:pgSz w:w="12240" w:h="15840"/>
          <w:pgMar w:top="1440" w:right="1440" w:bottom="851" w:left="1440" w:header="720" w:footer="720" w:gutter="0"/>
          <w:cols w:space="720"/>
          <w:docGrid w:linePitch="360"/>
        </w:sectPr>
      </w:pPr>
      <w:r w:rsidRPr="007B1C98">
        <w:rPr>
          <w:rFonts w:ascii="Times New Roman" w:hAnsi="Times New Roman"/>
          <w:color w:val="000000" w:themeColor="text1"/>
          <w:sz w:val="16"/>
          <w:szCs w:val="16"/>
        </w:rPr>
        <w:t>Email : srostami.m@gmail.com</w:t>
      </w:r>
    </w:p>
    <w:bookmarkEnd w:id="0"/>
    <w:p w:rsidR="00B12D0F" w:rsidRPr="007B1C98" w:rsidRDefault="00B12D0F" w:rsidP="0001708E">
      <w:pPr>
        <w:tabs>
          <w:tab w:val="left" w:pos="4"/>
        </w:tabs>
        <w:bidi/>
        <w:rPr>
          <w:rFonts w:ascii="Times New Roman" w:hAnsi="Times New Roman" w:cs="Times New Roman"/>
          <w:color w:val="000000" w:themeColor="text1"/>
          <w:sz w:val="20"/>
          <w:szCs w:val="20"/>
          <w:lang w:bidi="fa-IR"/>
        </w:rPr>
      </w:pPr>
    </w:p>
    <w:sectPr w:rsidR="00B12D0F" w:rsidRPr="007B1C98" w:rsidSect="00B12D0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altName w:val="Courier New"/>
    <w:charset w:val="B2"/>
    <w:family w:val="auto"/>
    <w:pitch w:val="variable"/>
    <w:sig w:usb0="00002000"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2"/>
  </w:compat>
  <w:rsids>
    <w:rsidRoot w:val="00621A44"/>
    <w:rsid w:val="0001708E"/>
    <w:rsid w:val="000A0C40"/>
    <w:rsid w:val="00621A44"/>
    <w:rsid w:val="006A02F1"/>
    <w:rsid w:val="007B1C98"/>
    <w:rsid w:val="008540C0"/>
    <w:rsid w:val="00965057"/>
    <w:rsid w:val="00A813AE"/>
    <w:rsid w:val="00B12D0F"/>
    <w:rsid w:val="00FB33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DE25C-F45E-40DD-A035-9189607A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D0F"/>
    <w:rPr>
      <w:rFonts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B12D0F"/>
    <w:pPr>
      <w:spacing w:line="240" w:lineRule="auto"/>
      <w:jc w:val="both"/>
    </w:pPr>
    <w:rPr>
      <w:rFonts w:cs="Calibri"/>
    </w:rPr>
  </w:style>
  <w:style w:type="character" w:customStyle="1" w:styleId="EndNoteBibliographyChar">
    <w:name w:val="EndNote Bibliography Char"/>
    <w:link w:val="EndNoteBibliography"/>
    <w:rsid w:val="00B12D0F"/>
    <w:rPr>
      <w:rFonts w:ascii="Calibri" w:eastAsia="Calibri" w:hAnsi="Calibri" w:cs="Calibri"/>
    </w:rPr>
  </w:style>
  <w:style w:type="character" w:styleId="Hyperlink">
    <w:name w:val="Hyperlink"/>
    <w:basedOn w:val="DefaultParagraphFont"/>
    <w:uiPriority w:val="99"/>
    <w:unhideWhenUsed/>
    <w:rsid w:val="000170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aser.ranjbar@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hrshad.mehrkish@yahoo.com" TargetMode="External"/><Relationship Id="rId5" Type="http://schemas.openxmlformats.org/officeDocument/2006/relationships/hyperlink" Target="mailto:Lalehbavand@yahoo.com" TargetMode="External"/><Relationship Id="rId4" Type="http://schemas.openxmlformats.org/officeDocument/2006/relationships/hyperlink" Target="mailto:Amirreza_Rajabi@yaho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850</Words>
  <Characters>4850</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AmirReza Rajabi</cp:lastModifiedBy>
  <cp:revision>5</cp:revision>
  <dcterms:created xsi:type="dcterms:W3CDTF">2018-04-15T23:02:00Z</dcterms:created>
  <dcterms:modified xsi:type="dcterms:W3CDTF">2018-09-27T03:26:00Z</dcterms:modified>
</cp:coreProperties>
</file>